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C1E" w:rsidRPr="00082258" w:rsidRDefault="00896C1E" w:rsidP="00896C1E">
      <w:pPr>
        <w:spacing w:after="0" w:line="240" w:lineRule="auto"/>
        <w:jc w:val="center"/>
        <w:rPr>
          <w:rFonts w:ascii="Times New Roman" w:hAnsi="Times New Roman" w:cs="Times New Roman"/>
          <w:b/>
          <w:sz w:val="36"/>
          <w:szCs w:val="36"/>
        </w:rPr>
      </w:pPr>
      <w:r w:rsidRPr="00082258">
        <w:rPr>
          <w:rFonts w:ascii="Times New Roman" w:hAnsi="Times New Roman" w:cs="Times New Roman"/>
          <w:b/>
          <w:sz w:val="36"/>
          <w:szCs w:val="36"/>
        </w:rPr>
        <w:t xml:space="preserve">Сибирская научная </w:t>
      </w:r>
    </w:p>
    <w:p w:rsidR="00896C1E" w:rsidRPr="00082258" w:rsidRDefault="00896C1E" w:rsidP="00896C1E">
      <w:pPr>
        <w:spacing w:after="0" w:line="240" w:lineRule="auto"/>
        <w:jc w:val="center"/>
        <w:rPr>
          <w:rFonts w:ascii="Times New Roman" w:hAnsi="Times New Roman" w:cs="Times New Roman"/>
          <w:b/>
          <w:sz w:val="36"/>
          <w:szCs w:val="36"/>
        </w:rPr>
      </w:pPr>
      <w:r w:rsidRPr="00082258">
        <w:rPr>
          <w:rFonts w:ascii="Times New Roman" w:hAnsi="Times New Roman" w:cs="Times New Roman"/>
          <w:b/>
          <w:sz w:val="36"/>
          <w:szCs w:val="36"/>
        </w:rPr>
        <w:t xml:space="preserve">сельскохозяйственная библиотека – </w:t>
      </w:r>
    </w:p>
    <w:p w:rsidR="00896C1E" w:rsidRDefault="00896C1E" w:rsidP="00896C1E">
      <w:pPr>
        <w:spacing w:after="0" w:line="240" w:lineRule="auto"/>
        <w:jc w:val="center"/>
        <w:rPr>
          <w:rFonts w:ascii="Times New Roman" w:hAnsi="Times New Roman" w:cs="Times New Roman"/>
          <w:b/>
          <w:sz w:val="36"/>
          <w:szCs w:val="36"/>
        </w:rPr>
      </w:pPr>
      <w:r w:rsidRPr="00082258">
        <w:rPr>
          <w:rFonts w:ascii="Times New Roman" w:hAnsi="Times New Roman" w:cs="Times New Roman"/>
          <w:b/>
          <w:sz w:val="36"/>
          <w:szCs w:val="36"/>
        </w:rPr>
        <w:t>филиал ГПНТБ СО РАН</w:t>
      </w:r>
    </w:p>
    <w:p w:rsidR="00896C1E" w:rsidRDefault="00896C1E" w:rsidP="00896C1E">
      <w:pPr>
        <w:spacing w:after="0" w:line="240" w:lineRule="auto"/>
        <w:jc w:val="center"/>
        <w:rPr>
          <w:rFonts w:ascii="Times New Roman" w:hAnsi="Times New Roman" w:cs="Times New Roman"/>
          <w:b/>
          <w:sz w:val="36"/>
          <w:szCs w:val="36"/>
        </w:rPr>
      </w:pPr>
    </w:p>
    <w:p w:rsidR="00896C1E" w:rsidRDefault="00896C1E" w:rsidP="00896C1E">
      <w:pPr>
        <w:spacing w:after="0" w:line="240" w:lineRule="auto"/>
        <w:jc w:val="center"/>
      </w:pPr>
    </w:p>
    <w:p w:rsidR="00896C1E" w:rsidRDefault="00896C1E" w:rsidP="00896C1E">
      <w:pPr>
        <w:spacing w:after="0" w:line="240" w:lineRule="auto"/>
        <w:jc w:val="center"/>
      </w:pPr>
    </w:p>
    <w:p w:rsidR="00896C1E" w:rsidRDefault="00896C1E" w:rsidP="00896C1E">
      <w:pPr>
        <w:spacing w:after="0" w:line="240" w:lineRule="auto"/>
        <w:jc w:val="center"/>
      </w:pPr>
    </w:p>
    <w:p w:rsidR="00896C1E" w:rsidRPr="005B33C5" w:rsidRDefault="00896C1E" w:rsidP="00896C1E">
      <w:pPr>
        <w:spacing w:after="0" w:line="240" w:lineRule="auto"/>
        <w:jc w:val="center"/>
        <w:rPr>
          <w:rFonts w:ascii="Arial" w:hAnsi="Arial" w:cs="Arial"/>
          <w:b/>
          <w:sz w:val="56"/>
          <w:szCs w:val="56"/>
        </w:rPr>
      </w:pPr>
      <w:r w:rsidRPr="005B33C5">
        <w:rPr>
          <w:rFonts w:ascii="Arial" w:hAnsi="Arial" w:cs="Arial"/>
          <w:b/>
          <w:sz w:val="56"/>
          <w:szCs w:val="56"/>
        </w:rPr>
        <w:t>Сельское хозяйство</w:t>
      </w:r>
      <w:r w:rsidRPr="00DA3892">
        <w:rPr>
          <w:rFonts w:ascii="Arial" w:hAnsi="Arial" w:cs="Arial"/>
          <w:b/>
          <w:sz w:val="24"/>
          <w:szCs w:val="24"/>
        </w:rPr>
        <w:t>.</w:t>
      </w:r>
      <w:r w:rsidRPr="005B33C5">
        <w:rPr>
          <w:rFonts w:ascii="Arial" w:hAnsi="Arial" w:cs="Arial"/>
          <w:b/>
          <w:sz w:val="56"/>
          <w:szCs w:val="56"/>
        </w:rPr>
        <w:t xml:space="preserve"> </w:t>
      </w:r>
    </w:p>
    <w:p w:rsidR="00896C1E" w:rsidRDefault="00896C1E" w:rsidP="00896C1E">
      <w:pPr>
        <w:spacing w:after="0" w:line="240" w:lineRule="auto"/>
        <w:jc w:val="center"/>
        <w:rPr>
          <w:rFonts w:ascii="Arial" w:hAnsi="Arial" w:cs="Arial"/>
          <w:b/>
          <w:sz w:val="56"/>
          <w:szCs w:val="56"/>
        </w:rPr>
      </w:pPr>
      <w:r w:rsidRPr="005B33C5">
        <w:rPr>
          <w:rFonts w:ascii="Arial" w:hAnsi="Arial" w:cs="Arial"/>
          <w:b/>
          <w:sz w:val="56"/>
          <w:szCs w:val="56"/>
        </w:rPr>
        <w:t>Сельскохозяйственная наука</w:t>
      </w:r>
    </w:p>
    <w:p w:rsidR="00896C1E" w:rsidRDefault="00896C1E" w:rsidP="00896C1E">
      <w:pPr>
        <w:spacing w:after="0" w:line="240" w:lineRule="auto"/>
        <w:jc w:val="center"/>
        <w:rPr>
          <w:rFonts w:ascii="Arial" w:hAnsi="Arial" w:cs="Arial"/>
          <w:b/>
          <w:sz w:val="56"/>
          <w:szCs w:val="56"/>
        </w:rPr>
      </w:pPr>
    </w:p>
    <w:p w:rsidR="00896C1E" w:rsidRDefault="00896C1E" w:rsidP="00896C1E">
      <w:pPr>
        <w:spacing w:after="0" w:line="240" w:lineRule="auto"/>
        <w:jc w:val="center"/>
        <w:rPr>
          <w:rFonts w:ascii="Arial" w:hAnsi="Arial" w:cs="Arial"/>
          <w:b/>
          <w:sz w:val="56"/>
          <w:szCs w:val="56"/>
        </w:rPr>
      </w:pPr>
    </w:p>
    <w:p w:rsidR="00896C1E" w:rsidRDefault="00896C1E" w:rsidP="00896C1E">
      <w:pPr>
        <w:spacing w:after="0" w:line="240" w:lineRule="auto"/>
        <w:jc w:val="center"/>
        <w:rPr>
          <w:rFonts w:ascii="Arial" w:hAnsi="Arial" w:cs="Arial"/>
          <w:b/>
          <w:sz w:val="56"/>
          <w:szCs w:val="56"/>
        </w:rPr>
      </w:pPr>
    </w:p>
    <w:p w:rsidR="00896C1E" w:rsidRDefault="00732413" w:rsidP="00896C1E">
      <w:pPr>
        <w:spacing w:after="0" w:line="240" w:lineRule="auto"/>
        <w:jc w:val="center"/>
        <w:rPr>
          <w:rFonts w:ascii="Arial" w:hAnsi="Arial" w:cs="Arial"/>
          <w:b/>
          <w:sz w:val="56"/>
          <w:szCs w:val="56"/>
        </w:rPr>
      </w:pPr>
      <w:r>
        <w:rPr>
          <w:rFonts w:ascii="Arial" w:hAnsi="Arial" w:cs="Arial"/>
          <w:b/>
          <w:noProof/>
          <w:sz w:val="56"/>
          <w:szCs w:val="56"/>
          <w:lang w:eastAsia="ru-RU"/>
        </w:rPr>
        <w:drawing>
          <wp:inline distT="0" distB="0" distL="0" distR="0" wp14:anchorId="408D35E9" wp14:editId="0459F18E">
            <wp:extent cx="5904865" cy="4069715"/>
            <wp:effectExtent l="0" t="0" r="63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4069715"/>
                    </a:xfrm>
                    <a:prstGeom prst="rect">
                      <a:avLst/>
                    </a:prstGeom>
                    <a:noFill/>
                    <a:ln>
                      <a:noFill/>
                    </a:ln>
                  </pic:spPr>
                </pic:pic>
              </a:graphicData>
            </a:graphic>
          </wp:inline>
        </w:drawing>
      </w:r>
    </w:p>
    <w:p w:rsidR="00896C1E" w:rsidRDefault="00896C1E" w:rsidP="00896C1E">
      <w:pPr>
        <w:spacing w:after="0" w:line="240" w:lineRule="auto"/>
        <w:jc w:val="center"/>
        <w:rPr>
          <w:rFonts w:ascii="Arial" w:hAnsi="Arial" w:cs="Arial"/>
          <w:b/>
          <w:sz w:val="56"/>
          <w:szCs w:val="56"/>
        </w:rPr>
      </w:pPr>
    </w:p>
    <w:p w:rsidR="00896C1E" w:rsidRPr="00DA3892" w:rsidRDefault="00896C1E" w:rsidP="00896C1E">
      <w:pPr>
        <w:spacing w:after="0" w:line="240" w:lineRule="auto"/>
        <w:jc w:val="center"/>
        <w:rPr>
          <w:rFonts w:ascii="Arial" w:hAnsi="Arial" w:cs="Arial"/>
          <w:b/>
          <w:sz w:val="40"/>
          <w:szCs w:val="40"/>
        </w:rPr>
      </w:pPr>
      <w:r w:rsidRPr="00DA3892">
        <w:rPr>
          <w:rFonts w:ascii="Arial" w:hAnsi="Arial" w:cs="Arial"/>
          <w:b/>
          <w:sz w:val="40"/>
          <w:szCs w:val="40"/>
        </w:rPr>
        <w:t>Краснообск</w:t>
      </w:r>
    </w:p>
    <w:p w:rsidR="00896C1E" w:rsidRDefault="00896C1E" w:rsidP="00896C1E">
      <w:pPr>
        <w:spacing w:after="0" w:line="240" w:lineRule="auto"/>
        <w:jc w:val="center"/>
        <w:rPr>
          <w:rFonts w:ascii="Arial" w:hAnsi="Arial" w:cs="Arial"/>
          <w:b/>
          <w:sz w:val="40"/>
          <w:szCs w:val="40"/>
        </w:rPr>
      </w:pPr>
      <w:r w:rsidRPr="00DA3892">
        <w:rPr>
          <w:rFonts w:ascii="Arial" w:hAnsi="Arial" w:cs="Arial"/>
          <w:b/>
          <w:sz w:val="40"/>
          <w:szCs w:val="40"/>
        </w:rPr>
        <w:t>202</w:t>
      </w:r>
      <w:r w:rsidR="00732413">
        <w:rPr>
          <w:rFonts w:ascii="Arial" w:hAnsi="Arial" w:cs="Arial"/>
          <w:b/>
          <w:sz w:val="40"/>
          <w:szCs w:val="40"/>
        </w:rPr>
        <w:t>2</w:t>
      </w:r>
    </w:p>
    <w:p w:rsidR="00896C1E" w:rsidRPr="00C1354D" w:rsidRDefault="00896C1E" w:rsidP="00896C1E">
      <w:pPr>
        <w:pStyle w:val="11"/>
        <w:tabs>
          <w:tab w:val="right" w:leader="dot" w:pos="9345"/>
        </w:tabs>
      </w:pPr>
    </w:p>
    <w:p w:rsidR="00A26CB4" w:rsidRDefault="00A26CB4"/>
    <w:p w:rsidR="00E82440" w:rsidRPr="00771105" w:rsidRDefault="00E82440">
      <w:pPr>
        <w:pStyle w:val="11"/>
        <w:tabs>
          <w:tab w:val="right" w:leader="dot" w:pos="9345"/>
        </w:tabs>
        <w:rPr>
          <w:b/>
          <w:i/>
          <w:sz w:val="24"/>
          <w:szCs w:val="24"/>
        </w:rPr>
      </w:pPr>
      <w:r w:rsidRPr="00771105">
        <w:rPr>
          <w:b/>
          <w:i/>
          <w:sz w:val="24"/>
          <w:szCs w:val="24"/>
        </w:rPr>
        <w:lastRenderedPageBreak/>
        <w:t>Содержание</w:t>
      </w:r>
      <w:r w:rsidR="00771105">
        <w:rPr>
          <w:b/>
          <w:i/>
          <w:sz w:val="24"/>
          <w:szCs w:val="24"/>
        </w:rPr>
        <w:t>:</w:t>
      </w:r>
    </w:p>
    <w:p w:rsidR="00D50217" w:rsidRDefault="00D50217">
      <w:pPr>
        <w:pStyle w:val="11"/>
        <w:tabs>
          <w:tab w:val="right" w:leader="dot" w:pos="9345"/>
        </w:tabs>
        <w:rPr>
          <w:rFonts w:eastAsiaTheme="minorEastAsia"/>
          <w:noProof/>
          <w:lang w:eastAsia="ru-RU"/>
        </w:rPr>
      </w:pPr>
      <w:r>
        <w:rPr>
          <w:b/>
          <w:bCs/>
          <w:i/>
        </w:rPr>
        <w:fldChar w:fldCharType="begin"/>
      </w:r>
      <w:r>
        <w:rPr>
          <w:b/>
          <w:bCs/>
          <w:i/>
        </w:rPr>
        <w:instrText xml:space="preserve"> TOC \o "1-3" \h \z \u </w:instrText>
      </w:r>
      <w:r>
        <w:rPr>
          <w:b/>
          <w:bCs/>
          <w:i/>
        </w:rPr>
        <w:fldChar w:fldCharType="separate"/>
      </w:r>
      <w:hyperlink w:anchor="_Toc102569712" w:history="1">
        <w:r w:rsidRPr="00B35295">
          <w:rPr>
            <w:rStyle w:val="a6"/>
            <w:b/>
            <w:i/>
            <w:noProof/>
            <w:sz w:val="24"/>
            <w:szCs w:val="24"/>
          </w:rPr>
          <w:t>Сельское хозяйство</w:t>
        </w:r>
        <w:r>
          <w:rPr>
            <w:noProof/>
            <w:webHidden/>
          </w:rPr>
          <w:tab/>
        </w:r>
        <w:r>
          <w:rPr>
            <w:noProof/>
            <w:webHidden/>
          </w:rPr>
          <w:fldChar w:fldCharType="begin"/>
        </w:r>
        <w:r>
          <w:rPr>
            <w:noProof/>
            <w:webHidden/>
          </w:rPr>
          <w:instrText xml:space="preserve"> PAGEREF _Toc102569712 \h </w:instrText>
        </w:r>
        <w:r>
          <w:rPr>
            <w:noProof/>
            <w:webHidden/>
          </w:rPr>
        </w:r>
        <w:r>
          <w:rPr>
            <w:noProof/>
            <w:webHidden/>
          </w:rPr>
          <w:fldChar w:fldCharType="separate"/>
        </w:r>
        <w:r>
          <w:rPr>
            <w:noProof/>
            <w:webHidden/>
          </w:rPr>
          <w:t>8</w:t>
        </w:r>
        <w:r>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3" w:history="1">
        <w:r w:rsidR="00D50217" w:rsidRPr="00B35295">
          <w:rPr>
            <w:rStyle w:val="a6"/>
            <w:b/>
            <w:i/>
            <w:noProof/>
            <w:sz w:val="24"/>
            <w:szCs w:val="24"/>
          </w:rPr>
          <w:t>Государственное и правовое регулирование сельского хозяйства</w:t>
        </w:r>
        <w:r w:rsidR="00D50217">
          <w:rPr>
            <w:noProof/>
            <w:webHidden/>
          </w:rPr>
          <w:tab/>
        </w:r>
        <w:r w:rsidR="00D50217">
          <w:rPr>
            <w:noProof/>
            <w:webHidden/>
          </w:rPr>
          <w:fldChar w:fldCharType="begin"/>
        </w:r>
        <w:r w:rsidR="00D50217">
          <w:rPr>
            <w:noProof/>
            <w:webHidden/>
          </w:rPr>
          <w:instrText xml:space="preserve"> PAGEREF _Toc102569713 \h </w:instrText>
        </w:r>
        <w:r w:rsidR="00D50217">
          <w:rPr>
            <w:noProof/>
            <w:webHidden/>
          </w:rPr>
        </w:r>
        <w:r w:rsidR="00D50217">
          <w:rPr>
            <w:noProof/>
            <w:webHidden/>
          </w:rPr>
          <w:fldChar w:fldCharType="separate"/>
        </w:r>
        <w:r w:rsidR="00D50217">
          <w:rPr>
            <w:noProof/>
            <w:webHidden/>
          </w:rPr>
          <w:t>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4" w:history="1">
        <w:r w:rsidR="00D50217" w:rsidRPr="006E1F49">
          <w:rPr>
            <w:rStyle w:val="a6"/>
            <w:noProof/>
          </w:rPr>
          <w:t>Кабмин утвердил комплекс мер по защите внутреннего рынка продовольствия</w:t>
        </w:r>
        <w:r w:rsidR="00D50217">
          <w:rPr>
            <w:noProof/>
            <w:webHidden/>
          </w:rPr>
          <w:tab/>
        </w:r>
        <w:r w:rsidR="00D50217">
          <w:rPr>
            <w:noProof/>
            <w:webHidden/>
          </w:rPr>
          <w:fldChar w:fldCharType="begin"/>
        </w:r>
        <w:r w:rsidR="00D50217">
          <w:rPr>
            <w:noProof/>
            <w:webHidden/>
          </w:rPr>
          <w:instrText xml:space="preserve"> PAGEREF _Toc102569714 \h </w:instrText>
        </w:r>
        <w:r w:rsidR="00D50217">
          <w:rPr>
            <w:noProof/>
            <w:webHidden/>
          </w:rPr>
        </w:r>
        <w:r w:rsidR="00D50217">
          <w:rPr>
            <w:noProof/>
            <w:webHidden/>
          </w:rPr>
          <w:fldChar w:fldCharType="separate"/>
        </w:r>
        <w:r w:rsidR="00D50217">
          <w:rPr>
            <w:noProof/>
            <w:webHidden/>
          </w:rPr>
          <w:t>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5" w:history="1">
        <w:r w:rsidR="00D50217" w:rsidRPr="006E1F49">
          <w:rPr>
            <w:rStyle w:val="a6"/>
            <w:noProof/>
          </w:rPr>
          <w:t>Совещание по развитию агропромышленного и рыбохозяйственного комплексов</w:t>
        </w:r>
        <w:r w:rsidR="00D50217">
          <w:rPr>
            <w:noProof/>
            <w:webHidden/>
          </w:rPr>
          <w:tab/>
        </w:r>
        <w:r w:rsidR="00D50217">
          <w:rPr>
            <w:noProof/>
            <w:webHidden/>
          </w:rPr>
          <w:fldChar w:fldCharType="begin"/>
        </w:r>
        <w:r w:rsidR="00D50217">
          <w:rPr>
            <w:noProof/>
            <w:webHidden/>
          </w:rPr>
          <w:instrText xml:space="preserve"> PAGEREF _Toc102569715 \h </w:instrText>
        </w:r>
        <w:r w:rsidR="00D50217">
          <w:rPr>
            <w:noProof/>
            <w:webHidden/>
          </w:rPr>
        </w:r>
        <w:r w:rsidR="00D50217">
          <w:rPr>
            <w:noProof/>
            <w:webHidden/>
          </w:rPr>
          <w:fldChar w:fldCharType="separate"/>
        </w:r>
        <w:r w:rsidR="00D50217">
          <w:rPr>
            <w:noProof/>
            <w:webHidden/>
          </w:rPr>
          <w:t>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6" w:history="1">
        <w:r w:rsidR="00D50217" w:rsidRPr="006E1F49">
          <w:rPr>
            <w:rStyle w:val="a6"/>
            <w:noProof/>
          </w:rPr>
          <w:t>Ответные меры</w:t>
        </w:r>
        <w:r w:rsidR="00D50217">
          <w:rPr>
            <w:noProof/>
            <w:webHidden/>
          </w:rPr>
          <w:tab/>
        </w:r>
        <w:r w:rsidR="00D50217">
          <w:rPr>
            <w:noProof/>
            <w:webHidden/>
          </w:rPr>
          <w:fldChar w:fldCharType="begin"/>
        </w:r>
        <w:r w:rsidR="00D50217">
          <w:rPr>
            <w:noProof/>
            <w:webHidden/>
          </w:rPr>
          <w:instrText xml:space="preserve"> PAGEREF _Toc102569716 \h </w:instrText>
        </w:r>
        <w:r w:rsidR="00D50217">
          <w:rPr>
            <w:noProof/>
            <w:webHidden/>
          </w:rPr>
        </w:r>
        <w:r w:rsidR="00D50217">
          <w:rPr>
            <w:noProof/>
            <w:webHidden/>
          </w:rPr>
          <w:fldChar w:fldCharType="separate"/>
        </w:r>
        <w:r w:rsidR="00D50217">
          <w:rPr>
            <w:noProof/>
            <w:webHidden/>
          </w:rPr>
          <w:t>12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7" w:history="1">
        <w:r w:rsidR="00D50217" w:rsidRPr="006E1F49">
          <w:rPr>
            <w:rStyle w:val="a6"/>
            <w:noProof/>
          </w:rPr>
          <w:t>В Минсельхозе нашли способ снизить импортозависимость по молоку, семенам и племенным животным</w:t>
        </w:r>
        <w:r w:rsidR="00D50217">
          <w:rPr>
            <w:noProof/>
            <w:webHidden/>
          </w:rPr>
          <w:tab/>
        </w:r>
        <w:r w:rsidR="00D50217">
          <w:rPr>
            <w:noProof/>
            <w:webHidden/>
          </w:rPr>
          <w:fldChar w:fldCharType="begin"/>
        </w:r>
        <w:r w:rsidR="00D50217">
          <w:rPr>
            <w:noProof/>
            <w:webHidden/>
          </w:rPr>
          <w:instrText xml:space="preserve"> PAGEREF _Toc102569717 \h </w:instrText>
        </w:r>
        <w:r w:rsidR="00D50217">
          <w:rPr>
            <w:noProof/>
            <w:webHidden/>
          </w:rPr>
        </w:r>
        <w:r w:rsidR="00D50217">
          <w:rPr>
            <w:noProof/>
            <w:webHidden/>
          </w:rPr>
          <w:fldChar w:fldCharType="separate"/>
        </w:r>
        <w:r w:rsidR="00D50217">
          <w:rPr>
            <w:noProof/>
            <w:webHidden/>
          </w:rPr>
          <w:t>14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8" w:history="1">
        <w:r w:rsidR="00D50217" w:rsidRPr="006E1F49">
          <w:rPr>
            <w:rStyle w:val="a6"/>
            <w:noProof/>
          </w:rPr>
          <w:t>В Госдуме предложили импортозамещение семян и гибридов по ГЧП</w:t>
        </w:r>
        <w:r w:rsidR="00D50217">
          <w:rPr>
            <w:noProof/>
            <w:webHidden/>
          </w:rPr>
          <w:tab/>
        </w:r>
        <w:r w:rsidR="00D50217">
          <w:rPr>
            <w:noProof/>
            <w:webHidden/>
          </w:rPr>
          <w:fldChar w:fldCharType="begin"/>
        </w:r>
        <w:r w:rsidR="00D50217">
          <w:rPr>
            <w:noProof/>
            <w:webHidden/>
          </w:rPr>
          <w:instrText xml:space="preserve"> PAGEREF _Toc102569718 \h </w:instrText>
        </w:r>
        <w:r w:rsidR="00D50217">
          <w:rPr>
            <w:noProof/>
            <w:webHidden/>
          </w:rPr>
        </w:r>
        <w:r w:rsidR="00D50217">
          <w:rPr>
            <w:noProof/>
            <w:webHidden/>
          </w:rPr>
          <w:fldChar w:fldCharType="separate"/>
        </w:r>
        <w:r w:rsidR="00D50217">
          <w:rPr>
            <w:noProof/>
            <w:webHidden/>
          </w:rPr>
          <w:t>14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19" w:history="1">
        <w:r w:rsidR="00D50217" w:rsidRPr="006E1F49">
          <w:rPr>
            <w:rStyle w:val="a6"/>
            <w:noProof/>
          </w:rPr>
          <w:t>Путин поручил отменить ввозные пошлины на отдельные виды сельхозтехники</w:t>
        </w:r>
        <w:r w:rsidR="00D50217">
          <w:rPr>
            <w:noProof/>
            <w:webHidden/>
          </w:rPr>
          <w:tab/>
        </w:r>
        <w:r w:rsidR="00D50217">
          <w:rPr>
            <w:noProof/>
            <w:webHidden/>
          </w:rPr>
          <w:fldChar w:fldCharType="begin"/>
        </w:r>
        <w:r w:rsidR="00D50217">
          <w:rPr>
            <w:noProof/>
            <w:webHidden/>
          </w:rPr>
          <w:instrText xml:space="preserve"> PAGEREF _Toc102569719 \h </w:instrText>
        </w:r>
        <w:r w:rsidR="00D50217">
          <w:rPr>
            <w:noProof/>
            <w:webHidden/>
          </w:rPr>
        </w:r>
        <w:r w:rsidR="00D50217">
          <w:rPr>
            <w:noProof/>
            <w:webHidden/>
          </w:rPr>
          <w:fldChar w:fldCharType="separate"/>
        </w:r>
        <w:r w:rsidR="00D50217">
          <w:rPr>
            <w:noProof/>
            <w:webHidden/>
          </w:rPr>
          <w:t>15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0" w:history="1">
        <w:r w:rsidR="00D50217" w:rsidRPr="006E1F49">
          <w:rPr>
            <w:rStyle w:val="a6"/>
            <w:noProof/>
          </w:rPr>
          <w:t>Правительство выделит 10 млрд рублей производителям зерна</w:t>
        </w:r>
        <w:r w:rsidR="00D50217">
          <w:rPr>
            <w:noProof/>
            <w:webHidden/>
          </w:rPr>
          <w:tab/>
        </w:r>
        <w:r w:rsidR="00D50217">
          <w:rPr>
            <w:noProof/>
            <w:webHidden/>
          </w:rPr>
          <w:fldChar w:fldCharType="begin"/>
        </w:r>
        <w:r w:rsidR="00D50217">
          <w:rPr>
            <w:noProof/>
            <w:webHidden/>
          </w:rPr>
          <w:instrText xml:space="preserve"> PAGEREF _Toc102569720 \h </w:instrText>
        </w:r>
        <w:r w:rsidR="00D50217">
          <w:rPr>
            <w:noProof/>
            <w:webHidden/>
          </w:rPr>
        </w:r>
        <w:r w:rsidR="00D50217">
          <w:rPr>
            <w:noProof/>
            <w:webHidden/>
          </w:rPr>
          <w:fldChar w:fldCharType="separate"/>
        </w:r>
        <w:r w:rsidR="00D50217">
          <w:rPr>
            <w:noProof/>
            <w:webHidden/>
          </w:rPr>
          <w:t>15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1" w:history="1">
        <w:r w:rsidR="00D50217" w:rsidRPr="006E1F49">
          <w:rPr>
            <w:rStyle w:val="a6"/>
            <w:noProof/>
          </w:rPr>
          <w:t>Законопроект об обязательной маркировке животных принят в первом чтении</w:t>
        </w:r>
        <w:r w:rsidR="00D50217">
          <w:rPr>
            <w:noProof/>
            <w:webHidden/>
          </w:rPr>
          <w:tab/>
        </w:r>
        <w:r w:rsidR="00D50217">
          <w:rPr>
            <w:noProof/>
            <w:webHidden/>
          </w:rPr>
          <w:fldChar w:fldCharType="begin"/>
        </w:r>
        <w:r w:rsidR="00D50217">
          <w:rPr>
            <w:noProof/>
            <w:webHidden/>
          </w:rPr>
          <w:instrText xml:space="preserve"> PAGEREF _Toc102569721 \h </w:instrText>
        </w:r>
        <w:r w:rsidR="00D50217">
          <w:rPr>
            <w:noProof/>
            <w:webHidden/>
          </w:rPr>
        </w:r>
        <w:r w:rsidR="00D50217">
          <w:rPr>
            <w:noProof/>
            <w:webHidden/>
          </w:rPr>
          <w:fldChar w:fldCharType="separate"/>
        </w:r>
        <w:r w:rsidR="00D50217">
          <w:rPr>
            <w:noProof/>
            <w:webHidden/>
          </w:rPr>
          <w:t>16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2" w:history="1">
        <w:r w:rsidR="00D50217" w:rsidRPr="006E1F49">
          <w:rPr>
            <w:rStyle w:val="a6"/>
            <w:noProof/>
          </w:rPr>
          <w:t>Не все в кучу: навоз в РФ хотят исключить из списка опасных отходов</w:t>
        </w:r>
        <w:r w:rsidR="00D50217">
          <w:rPr>
            <w:noProof/>
            <w:webHidden/>
          </w:rPr>
          <w:tab/>
        </w:r>
        <w:r w:rsidR="00D50217">
          <w:rPr>
            <w:noProof/>
            <w:webHidden/>
          </w:rPr>
          <w:fldChar w:fldCharType="begin"/>
        </w:r>
        <w:r w:rsidR="00D50217">
          <w:rPr>
            <w:noProof/>
            <w:webHidden/>
          </w:rPr>
          <w:instrText xml:space="preserve"> PAGEREF _Toc102569722 \h </w:instrText>
        </w:r>
        <w:r w:rsidR="00D50217">
          <w:rPr>
            <w:noProof/>
            <w:webHidden/>
          </w:rPr>
        </w:r>
        <w:r w:rsidR="00D50217">
          <w:rPr>
            <w:noProof/>
            <w:webHidden/>
          </w:rPr>
          <w:fldChar w:fldCharType="separate"/>
        </w:r>
        <w:r w:rsidR="00D50217">
          <w:rPr>
            <w:noProof/>
            <w:webHidden/>
          </w:rPr>
          <w:t>16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3" w:history="1">
        <w:r w:rsidR="00D50217" w:rsidRPr="006E1F49">
          <w:rPr>
            <w:rStyle w:val="a6"/>
            <w:noProof/>
          </w:rPr>
          <w:t>Почему нельзя выбрасывать отходы животноводства на поля</w:t>
        </w:r>
        <w:r w:rsidR="00D50217">
          <w:rPr>
            <w:noProof/>
            <w:webHidden/>
          </w:rPr>
          <w:tab/>
        </w:r>
        <w:r w:rsidR="00D50217">
          <w:rPr>
            <w:noProof/>
            <w:webHidden/>
          </w:rPr>
          <w:fldChar w:fldCharType="begin"/>
        </w:r>
        <w:r w:rsidR="00D50217">
          <w:rPr>
            <w:noProof/>
            <w:webHidden/>
          </w:rPr>
          <w:instrText xml:space="preserve"> PAGEREF _Toc102569723 \h </w:instrText>
        </w:r>
        <w:r w:rsidR="00D50217">
          <w:rPr>
            <w:noProof/>
            <w:webHidden/>
          </w:rPr>
        </w:r>
        <w:r w:rsidR="00D50217">
          <w:rPr>
            <w:noProof/>
            <w:webHidden/>
          </w:rPr>
          <w:fldChar w:fldCharType="separate"/>
        </w:r>
        <w:r w:rsidR="00D50217">
          <w:rPr>
            <w:noProof/>
            <w:webHidden/>
          </w:rPr>
          <w:t>17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4" w:history="1">
        <w:r w:rsidR="00D50217" w:rsidRPr="006E1F49">
          <w:rPr>
            <w:rStyle w:val="a6"/>
            <w:noProof/>
          </w:rPr>
          <w:t>Митин провёл совещание по вопросу использования органических удобрений в АПК и лесном комплексе</w:t>
        </w:r>
        <w:r w:rsidR="00D50217">
          <w:rPr>
            <w:noProof/>
            <w:webHidden/>
          </w:rPr>
          <w:tab/>
        </w:r>
        <w:r w:rsidR="00D50217">
          <w:rPr>
            <w:noProof/>
            <w:webHidden/>
          </w:rPr>
          <w:fldChar w:fldCharType="begin"/>
        </w:r>
        <w:r w:rsidR="00D50217">
          <w:rPr>
            <w:noProof/>
            <w:webHidden/>
          </w:rPr>
          <w:instrText xml:space="preserve"> PAGEREF _Toc102569724 \h </w:instrText>
        </w:r>
        <w:r w:rsidR="00D50217">
          <w:rPr>
            <w:noProof/>
            <w:webHidden/>
          </w:rPr>
        </w:r>
        <w:r w:rsidR="00D50217">
          <w:rPr>
            <w:noProof/>
            <w:webHidden/>
          </w:rPr>
          <w:fldChar w:fldCharType="separate"/>
        </w:r>
        <w:r w:rsidR="00D50217">
          <w:rPr>
            <w:noProof/>
            <w:webHidden/>
          </w:rPr>
          <w:t>18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5" w:history="1">
        <w:r w:rsidR="00D50217" w:rsidRPr="006E1F49">
          <w:rPr>
            <w:rStyle w:val="a6"/>
            <w:noProof/>
          </w:rPr>
          <w:t>В Томской области планируется организовать межрегиональный кластер производителей органической продукции</w:t>
        </w:r>
        <w:r w:rsidR="00D50217">
          <w:rPr>
            <w:noProof/>
            <w:webHidden/>
          </w:rPr>
          <w:tab/>
        </w:r>
        <w:r w:rsidR="00D50217">
          <w:rPr>
            <w:noProof/>
            <w:webHidden/>
          </w:rPr>
          <w:fldChar w:fldCharType="begin"/>
        </w:r>
        <w:r w:rsidR="00D50217">
          <w:rPr>
            <w:noProof/>
            <w:webHidden/>
          </w:rPr>
          <w:instrText xml:space="preserve"> PAGEREF _Toc102569725 \h </w:instrText>
        </w:r>
        <w:r w:rsidR="00D50217">
          <w:rPr>
            <w:noProof/>
            <w:webHidden/>
          </w:rPr>
        </w:r>
        <w:r w:rsidR="00D50217">
          <w:rPr>
            <w:noProof/>
            <w:webHidden/>
          </w:rPr>
          <w:fldChar w:fldCharType="separate"/>
        </w:r>
        <w:r w:rsidR="00D50217">
          <w:rPr>
            <w:noProof/>
            <w:webHidden/>
          </w:rPr>
          <w:t>19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6" w:history="1">
        <w:r w:rsidR="00D50217" w:rsidRPr="006E1F49">
          <w:rPr>
            <w:rStyle w:val="a6"/>
            <w:noProof/>
          </w:rPr>
          <w:t>Заместитель Председателя Правительства Виктория Абрамченко провела совещание по реализации федерального проекта «Экономика замкнутого цикла».</w:t>
        </w:r>
        <w:r w:rsidR="00D50217">
          <w:rPr>
            <w:noProof/>
            <w:webHidden/>
          </w:rPr>
          <w:tab/>
        </w:r>
        <w:r w:rsidR="00D50217">
          <w:rPr>
            <w:noProof/>
            <w:webHidden/>
          </w:rPr>
          <w:fldChar w:fldCharType="begin"/>
        </w:r>
        <w:r w:rsidR="00D50217">
          <w:rPr>
            <w:noProof/>
            <w:webHidden/>
          </w:rPr>
          <w:instrText xml:space="preserve"> PAGEREF _Toc102569726 \h </w:instrText>
        </w:r>
        <w:r w:rsidR="00D50217">
          <w:rPr>
            <w:noProof/>
            <w:webHidden/>
          </w:rPr>
        </w:r>
        <w:r w:rsidR="00D50217">
          <w:rPr>
            <w:noProof/>
            <w:webHidden/>
          </w:rPr>
          <w:fldChar w:fldCharType="separate"/>
        </w:r>
        <w:r w:rsidR="00D50217">
          <w:rPr>
            <w:noProof/>
            <w:webHidden/>
          </w:rPr>
          <w:t>19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7" w:history="1">
        <w:r w:rsidR="00D50217" w:rsidRPr="006E1F49">
          <w:rPr>
            <w:rStyle w:val="a6"/>
            <w:noProof/>
          </w:rPr>
          <w:t>Спикер новосибирского заксобрания предложил на Совете законодателей меры поддержки для АПК</w:t>
        </w:r>
        <w:r w:rsidR="00D50217">
          <w:rPr>
            <w:noProof/>
            <w:webHidden/>
          </w:rPr>
          <w:tab/>
        </w:r>
        <w:r w:rsidR="00D50217">
          <w:rPr>
            <w:noProof/>
            <w:webHidden/>
          </w:rPr>
          <w:fldChar w:fldCharType="begin"/>
        </w:r>
        <w:r w:rsidR="00D50217">
          <w:rPr>
            <w:noProof/>
            <w:webHidden/>
          </w:rPr>
          <w:instrText xml:space="preserve"> PAGEREF _Toc102569727 \h </w:instrText>
        </w:r>
        <w:r w:rsidR="00D50217">
          <w:rPr>
            <w:noProof/>
            <w:webHidden/>
          </w:rPr>
        </w:r>
        <w:r w:rsidR="00D50217">
          <w:rPr>
            <w:noProof/>
            <w:webHidden/>
          </w:rPr>
          <w:fldChar w:fldCharType="separate"/>
        </w:r>
        <w:r w:rsidR="00D50217">
          <w:rPr>
            <w:noProof/>
            <w:webHidden/>
          </w:rPr>
          <w:t>20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8" w:history="1">
        <w:r w:rsidR="00D50217" w:rsidRPr="006E1F49">
          <w:rPr>
            <w:rStyle w:val="a6"/>
            <w:noProof/>
          </w:rPr>
          <w:t>Алтайское заксобрание предложило отсрочку контроля за продукцией АПК в условиях санкций</w:t>
        </w:r>
        <w:r w:rsidR="00D50217">
          <w:rPr>
            <w:noProof/>
            <w:webHidden/>
          </w:rPr>
          <w:tab/>
        </w:r>
        <w:r w:rsidR="00D50217">
          <w:rPr>
            <w:noProof/>
            <w:webHidden/>
          </w:rPr>
          <w:fldChar w:fldCharType="begin"/>
        </w:r>
        <w:r w:rsidR="00D50217">
          <w:rPr>
            <w:noProof/>
            <w:webHidden/>
          </w:rPr>
          <w:instrText xml:space="preserve"> PAGEREF _Toc102569728 \h </w:instrText>
        </w:r>
        <w:r w:rsidR="00D50217">
          <w:rPr>
            <w:noProof/>
            <w:webHidden/>
          </w:rPr>
        </w:r>
        <w:r w:rsidR="00D50217">
          <w:rPr>
            <w:noProof/>
            <w:webHidden/>
          </w:rPr>
          <w:fldChar w:fldCharType="separate"/>
        </w:r>
        <w:r w:rsidR="00D50217">
          <w:rPr>
            <w:noProof/>
            <w:webHidden/>
          </w:rPr>
          <w:t>21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29" w:history="1">
        <w:r w:rsidR="00D50217" w:rsidRPr="00B35295">
          <w:rPr>
            <w:rStyle w:val="a6"/>
            <w:b/>
            <w:i/>
            <w:noProof/>
            <w:sz w:val="24"/>
            <w:szCs w:val="24"/>
          </w:rPr>
          <w:t>Общие вопросы сельского хозяйства</w:t>
        </w:r>
        <w:r w:rsidR="00D50217">
          <w:rPr>
            <w:noProof/>
            <w:webHidden/>
          </w:rPr>
          <w:tab/>
        </w:r>
        <w:r w:rsidR="00D50217">
          <w:rPr>
            <w:noProof/>
            <w:webHidden/>
          </w:rPr>
          <w:fldChar w:fldCharType="begin"/>
        </w:r>
        <w:r w:rsidR="00D50217">
          <w:rPr>
            <w:noProof/>
            <w:webHidden/>
          </w:rPr>
          <w:instrText xml:space="preserve"> PAGEREF _Toc102569729 \h </w:instrText>
        </w:r>
        <w:r w:rsidR="00D50217">
          <w:rPr>
            <w:noProof/>
            <w:webHidden/>
          </w:rPr>
        </w:r>
        <w:r w:rsidR="00D50217">
          <w:rPr>
            <w:noProof/>
            <w:webHidden/>
          </w:rPr>
          <w:fldChar w:fldCharType="separate"/>
        </w:r>
        <w:r w:rsidR="00D50217">
          <w:rPr>
            <w:noProof/>
            <w:webHidden/>
          </w:rPr>
          <w:t>21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0" w:history="1">
        <w:r w:rsidR="00D50217" w:rsidRPr="006E1F49">
          <w:rPr>
            <w:rStyle w:val="a6"/>
            <w:noProof/>
          </w:rPr>
          <w:t>«Перепахать и выровнять»: Александр Тепляков о мобилизации в АПК</w:t>
        </w:r>
        <w:r w:rsidR="00D50217">
          <w:rPr>
            <w:noProof/>
            <w:webHidden/>
          </w:rPr>
          <w:tab/>
        </w:r>
        <w:r w:rsidR="00D50217">
          <w:rPr>
            <w:noProof/>
            <w:webHidden/>
          </w:rPr>
          <w:fldChar w:fldCharType="begin"/>
        </w:r>
        <w:r w:rsidR="00D50217">
          <w:rPr>
            <w:noProof/>
            <w:webHidden/>
          </w:rPr>
          <w:instrText xml:space="preserve"> PAGEREF _Toc102569730 \h </w:instrText>
        </w:r>
        <w:r w:rsidR="00D50217">
          <w:rPr>
            <w:noProof/>
            <w:webHidden/>
          </w:rPr>
        </w:r>
        <w:r w:rsidR="00D50217">
          <w:rPr>
            <w:noProof/>
            <w:webHidden/>
          </w:rPr>
          <w:fldChar w:fldCharType="separate"/>
        </w:r>
        <w:r w:rsidR="00D50217">
          <w:rPr>
            <w:noProof/>
            <w:webHidden/>
          </w:rPr>
          <w:t>21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1" w:history="1">
        <w:r w:rsidR="00D50217" w:rsidRPr="006E1F49">
          <w:rPr>
            <w:rStyle w:val="a6"/>
            <w:noProof/>
          </w:rPr>
          <w:t>Омский аграрный университет станет базовой площадкой для регионального образовательно-производственного центра</w:t>
        </w:r>
        <w:r w:rsidR="00D50217">
          <w:rPr>
            <w:noProof/>
            <w:webHidden/>
          </w:rPr>
          <w:tab/>
        </w:r>
        <w:r w:rsidR="00D50217">
          <w:rPr>
            <w:noProof/>
            <w:webHidden/>
          </w:rPr>
          <w:fldChar w:fldCharType="begin"/>
        </w:r>
        <w:r w:rsidR="00D50217">
          <w:rPr>
            <w:noProof/>
            <w:webHidden/>
          </w:rPr>
          <w:instrText xml:space="preserve"> PAGEREF _Toc102569731 \h </w:instrText>
        </w:r>
        <w:r w:rsidR="00D50217">
          <w:rPr>
            <w:noProof/>
            <w:webHidden/>
          </w:rPr>
        </w:r>
        <w:r w:rsidR="00D50217">
          <w:rPr>
            <w:noProof/>
            <w:webHidden/>
          </w:rPr>
          <w:fldChar w:fldCharType="separate"/>
        </w:r>
        <w:r w:rsidR="00D50217">
          <w:rPr>
            <w:noProof/>
            <w:webHidden/>
          </w:rPr>
          <w:t>24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2" w:history="1">
        <w:r w:rsidR="00D50217" w:rsidRPr="006E1F49">
          <w:rPr>
            <w:rStyle w:val="a6"/>
            <w:noProof/>
          </w:rPr>
          <w:t>Томский аграрный колледж будет готовить специалистов для "Сибагро"</w:t>
        </w:r>
        <w:r w:rsidR="00D50217">
          <w:rPr>
            <w:noProof/>
            <w:webHidden/>
          </w:rPr>
          <w:tab/>
        </w:r>
        <w:r w:rsidR="00D50217">
          <w:rPr>
            <w:noProof/>
            <w:webHidden/>
          </w:rPr>
          <w:fldChar w:fldCharType="begin"/>
        </w:r>
        <w:r w:rsidR="00D50217">
          <w:rPr>
            <w:noProof/>
            <w:webHidden/>
          </w:rPr>
          <w:instrText xml:space="preserve"> PAGEREF _Toc102569732 \h </w:instrText>
        </w:r>
        <w:r w:rsidR="00D50217">
          <w:rPr>
            <w:noProof/>
            <w:webHidden/>
          </w:rPr>
        </w:r>
        <w:r w:rsidR="00D50217">
          <w:rPr>
            <w:noProof/>
            <w:webHidden/>
          </w:rPr>
          <w:fldChar w:fldCharType="separate"/>
        </w:r>
        <w:r w:rsidR="00D50217">
          <w:rPr>
            <w:noProof/>
            <w:webHidden/>
          </w:rPr>
          <w:t>25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3" w:history="1">
        <w:r w:rsidR="00D50217" w:rsidRPr="006E1F49">
          <w:rPr>
            <w:rStyle w:val="a6"/>
            <w:noProof/>
          </w:rPr>
          <w:t>В Иркутской области откроют кластер подготовки кадров для сельского хозяйства</w:t>
        </w:r>
        <w:r w:rsidR="00D50217">
          <w:rPr>
            <w:noProof/>
            <w:webHidden/>
          </w:rPr>
          <w:tab/>
        </w:r>
        <w:r w:rsidR="00D50217">
          <w:rPr>
            <w:noProof/>
            <w:webHidden/>
          </w:rPr>
          <w:fldChar w:fldCharType="begin"/>
        </w:r>
        <w:r w:rsidR="00D50217">
          <w:rPr>
            <w:noProof/>
            <w:webHidden/>
          </w:rPr>
          <w:instrText xml:space="preserve"> PAGEREF _Toc102569733 \h </w:instrText>
        </w:r>
        <w:r w:rsidR="00D50217">
          <w:rPr>
            <w:noProof/>
            <w:webHidden/>
          </w:rPr>
        </w:r>
        <w:r w:rsidR="00D50217">
          <w:rPr>
            <w:noProof/>
            <w:webHidden/>
          </w:rPr>
          <w:fldChar w:fldCharType="separate"/>
        </w:r>
        <w:r w:rsidR="00D50217">
          <w:rPr>
            <w:noProof/>
            <w:webHidden/>
          </w:rPr>
          <w:t>25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4" w:history="1">
        <w:r w:rsidR="00D50217" w:rsidRPr="006E1F49">
          <w:rPr>
            <w:rStyle w:val="a6"/>
            <w:noProof/>
          </w:rPr>
          <w:t>На Алтае появился первый центр среднего профобразования для аграриев</w:t>
        </w:r>
        <w:r w:rsidR="00D50217">
          <w:rPr>
            <w:noProof/>
            <w:webHidden/>
          </w:rPr>
          <w:tab/>
        </w:r>
        <w:r w:rsidR="00D50217">
          <w:rPr>
            <w:noProof/>
            <w:webHidden/>
          </w:rPr>
          <w:fldChar w:fldCharType="begin"/>
        </w:r>
        <w:r w:rsidR="00D50217">
          <w:rPr>
            <w:noProof/>
            <w:webHidden/>
          </w:rPr>
          <w:instrText xml:space="preserve"> PAGEREF _Toc102569734 \h </w:instrText>
        </w:r>
        <w:r w:rsidR="00D50217">
          <w:rPr>
            <w:noProof/>
            <w:webHidden/>
          </w:rPr>
        </w:r>
        <w:r w:rsidR="00D50217">
          <w:rPr>
            <w:noProof/>
            <w:webHidden/>
          </w:rPr>
          <w:fldChar w:fldCharType="separate"/>
        </w:r>
        <w:r w:rsidR="00D50217">
          <w:rPr>
            <w:noProof/>
            <w:webHidden/>
          </w:rPr>
          <w:t>26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5" w:history="1">
        <w:r w:rsidR="00D50217" w:rsidRPr="006E1F49">
          <w:rPr>
            <w:rStyle w:val="a6"/>
            <w:noProof/>
          </w:rPr>
          <w:t>В Якутии заработает образовательно-производственный кластер на базе техникума</w:t>
        </w:r>
        <w:r w:rsidR="00D50217">
          <w:rPr>
            <w:noProof/>
            <w:webHidden/>
          </w:rPr>
          <w:tab/>
        </w:r>
        <w:r w:rsidR="00D50217">
          <w:rPr>
            <w:noProof/>
            <w:webHidden/>
          </w:rPr>
          <w:fldChar w:fldCharType="begin"/>
        </w:r>
        <w:r w:rsidR="00D50217">
          <w:rPr>
            <w:noProof/>
            <w:webHidden/>
          </w:rPr>
          <w:instrText xml:space="preserve"> PAGEREF _Toc102569735 \h </w:instrText>
        </w:r>
        <w:r w:rsidR="00D50217">
          <w:rPr>
            <w:noProof/>
            <w:webHidden/>
          </w:rPr>
        </w:r>
        <w:r w:rsidR="00D50217">
          <w:rPr>
            <w:noProof/>
            <w:webHidden/>
          </w:rPr>
          <w:fldChar w:fldCharType="separate"/>
        </w:r>
        <w:r w:rsidR="00D50217">
          <w:rPr>
            <w:noProof/>
            <w:webHidden/>
          </w:rPr>
          <w:t>26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6" w:history="1">
        <w:r w:rsidR="00D50217" w:rsidRPr="00990A5D">
          <w:rPr>
            <w:rStyle w:val="a6"/>
            <w:b/>
            <w:i/>
            <w:noProof/>
            <w:sz w:val="24"/>
            <w:szCs w:val="24"/>
          </w:rPr>
          <w:t>Почвоведение. Ландшафтоведени</w:t>
        </w:r>
        <w:r w:rsidR="00D50217" w:rsidRPr="00E95762">
          <w:rPr>
            <w:rStyle w:val="a6"/>
            <w:b/>
            <w:i/>
            <w:noProof/>
            <w:sz w:val="24"/>
            <w:szCs w:val="24"/>
          </w:rPr>
          <w:t>е</w:t>
        </w:r>
        <w:r w:rsidR="00D50217">
          <w:rPr>
            <w:noProof/>
            <w:webHidden/>
          </w:rPr>
          <w:tab/>
        </w:r>
        <w:r w:rsidR="00D50217">
          <w:rPr>
            <w:noProof/>
            <w:webHidden/>
          </w:rPr>
          <w:fldChar w:fldCharType="begin"/>
        </w:r>
        <w:r w:rsidR="00D50217">
          <w:rPr>
            <w:noProof/>
            <w:webHidden/>
          </w:rPr>
          <w:instrText xml:space="preserve"> PAGEREF _Toc102569736 \h </w:instrText>
        </w:r>
        <w:r w:rsidR="00D50217">
          <w:rPr>
            <w:noProof/>
            <w:webHidden/>
          </w:rPr>
        </w:r>
        <w:r w:rsidR="00D50217">
          <w:rPr>
            <w:noProof/>
            <w:webHidden/>
          </w:rPr>
          <w:fldChar w:fldCharType="separate"/>
        </w:r>
        <w:r w:rsidR="00D50217">
          <w:rPr>
            <w:noProof/>
            <w:webHidden/>
          </w:rPr>
          <w:t>27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7" w:history="1">
        <w:r w:rsidR="00D50217" w:rsidRPr="006E1F49">
          <w:rPr>
            <w:rStyle w:val="a6"/>
            <w:noProof/>
          </w:rPr>
          <w:t>Десятки новых бактериофагов обнаружили в образцах почв из разных регионов России</w:t>
        </w:r>
        <w:r w:rsidR="00D50217">
          <w:rPr>
            <w:noProof/>
            <w:webHidden/>
          </w:rPr>
          <w:tab/>
        </w:r>
        <w:r w:rsidR="00D50217">
          <w:rPr>
            <w:noProof/>
            <w:webHidden/>
          </w:rPr>
          <w:fldChar w:fldCharType="begin"/>
        </w:r>
        <w:r w:rsidR="00D50217">
          <w:rPr>
            <w:noProof/>
            <w:webHidden/>
          </w:rPr>
          <w:instrText xml:space="preserve"> PAGEREF _Toc102569737 \h </w:instrText>
        </w:r>
        <w:r w:rsidR="00D50217">
          <w:rPr>
            <w:noProof/>
            <w:webHidden/>
          </w:rPr>
        </w:r>
        <w:r w:rsidR="00D50217">
          <w:rPr>
            <w:noProof/>
            <w:webHidden/>
          </w:rPr>
          <w:fldChar w:fldCharType="separate"/>
        </w:r>
        <w:r w:rsidR="00D50217">
          <w:rPr>
            <w:noProof/>
            <w:webHidden/>
          </w:rPr>
          <w:t>27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8" w:history="1">
        <w:r w:rsidR="00D50217" w:rsidRPr="006E1F49">
          <w:rPr>
            <w:rStyle w:val="a6"/>
            <w:noProof/>
          </w:rPr>
          <w:t>Биологи обнаружили в «сибирских джунглях» новый вид почвенной амебы</w:t>
        </w:r>
        <w:r w:rsidR="00D50217">
          <w:rPr>
            <w:noProof/>
            <w:webHidden/>
          </w:rPr>
          <w:tab/>
        </w:r>
        <w:r w:rsidR="00D50217">
          <w:rPr>
            <w:noProof/>
            <w:webHidden/>
          </w:rPr>
          <w:fldChar w:fldCharType="begin"/>
        </w:r>
        <w:r w:rsidR="00D50217">
          <w:rPr>
            <w:noProof/>
            <w:webHidden/>
          </w:rPr>
          <w:instrText xml:space="preserve"> PAGEREF _Toc102569738 \h </w:instrText>
        </w:r>
        <w:r w:rsidR="00D50217">
          <w:rPr>
            <w:noProof/>
            <w:webHidden/>
          </w:rPr>
        </w:r>
        <w:r w:rsidR="00D50217">
          <w:rPr>
            <w:noProof/>
            <w:webHidden/>
          </w:rPr>
          <w:fldChar w:fldCharType="separate"/>
        </w:r>
        <w:r w:rsidR="00D50217">
          <w:rPr>
            <w:noProof/>
            <w:webHidden/>
          </w:rPr>
          <w:t>27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39" w:history="1">
        <w:r w:rsidR="00D50217" w:rsidRPr="006E1F49">
          <w:rPr>
            <w:rStyle w:val="a6"/>
            <w:noProof/>
          </w:rPr>
          <w:t>В Новосибирском ГАУ состоялась Всероссийская научно-практическая студенческая конференция "Современные проблемы озеленения городской среды"</w:t>
        </w:r>
        <w:r w:rsidR="00D50217">
          <w:rPr>
            <w:noProof/>
            <w:webHidden/>
          </w:rPr>
          <w:tab/>
        </w:r>
        <w:r w:rsidR="00D50217">
          <w:rPr>
            <w:noProof/>
            <w:webHidden/>
          </w:rPr>
          <w:fldChar w:fldCharType="begin"/>
        </w:r>
        <w:r w:rsidR="00D50217">
          <w:rPr>
            <w:noProof/>
            <w:webHidden/>
          </w:rPr>
          <w:instrText xml:space="preserve"> PAGEREF _Toc102569739 \h </w:instrText>
        </w:r>
        <w:r w:rsidR="00D50217">
          <w:rPr>
            <w:noProof/>
            <w:webHidden/>
          </w:rPr>
        </w:r>
        <w:r w:rsidR="00D50217">
          <w:rPr>
            <w:noProof/>
            <w:webHidden/>
          </w:rPr>
          <w:fldChar w:fldCharType="separate"/>
        </w:r>
        <w:r w:rsidR="00D50217">
          <w:rPr>
            <w:noProof/>
            <w:webHidden/>
          </w:rPr>
          <w:t>29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0" w:history="1">
        <w:r w:rsidR="00D50217" w:rsidRPr="006E1F49">
          <w:rPr>
            <w:rStyle w:val="a6"/>
            <w:noProof/>
          </w:rPr>
          <w:t>Ученые создали мировую карту температуры почв</w:t>
        </w:r>
        <w:r w:rsidR="00D50217">
          <w:rPr>
            <w:noProof/>
            <w:webHidden/>
          </w:rPr>
          <w:tab/>
        </w:r>
        <w:r w:rsidR="00D50217">
          <w:rPr>
            <w:noProof/>
            <w:webHidden/>
          </w:rPr>
          <w:fldChar w:fldCharType="begin"/>
        </w:r>
        <w:r w:rsidR="00D50217">
          <w:rPr>
            <w:noProof/>
            <w:webHidden/>
          </w:rPr>
          <w:instrText xml:space="preserve"> PAGEREF _Toc102569740 \h </w:instrText>
        </w:r>
        <w:r w:rsidR="00D50217">
          <w:rPr>
            <w:noProof/>
            <w:webHidden/>
          </w:rPr>
        </w:r>
        <w:r w:rsidR="00D50217">
          <w:rPr>
            <w:noProof/>
            <w:webHidden/>
          </w:rPr>
          <w:fldChar w:fldCharType="separate"/>
        </w:r>
        <w:r w:rsidR="00D50217">
          <w:rPr>
            <w:noProof/>
            <w:webHidden/>
          </w:rPr>
          <w:t>29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1" w:history="1">
        <w:r w:rsidR="00D50217" w:rsidRPr="00B35295">
          <w:rPr>
            <w:rStyle w:val="a6"/>
            <w:b/>
            <w:i/>
            <w:noProof/>
            <w:sz w:val="24"/>
            <w:szCs w:val="24"/>
          </w:rPr>
          <w:t>Земледелие</w:t>
        </w:r>
        <w:r w:rsidR="00D50217">
          <w:rPr>
            <w:noProof/>
            <w:webHidden/>
          </w:rPr>
          <w:tab/>
        </w:r>
        <w:r w:rsidR="00D50217">
          <w:rPr>
            <w:noProof/>
            <w:webHidden/>
          </w:rPr>
          <w:fldChar w:fldCharType="begin"/>
        </w:r>
        <w:r w:rsidR="00D50217">
          <w:rPr>
            <w:noProof/>
            <w:webHidden/>
          </w:rPr>
          <w:instrText xml:space="preserve"> PAGEREF _Toc102569741 \h </w:instrText>
        </w:r>
        <w:r w:rsidR="00D50217">
          <w:rPr>
            <w:noProof/>
            <w:webHidden/>
          </w:rPr>
        </w:r>
        <w:r w:rsidR="00D50217">
          <w:rPr>
            <w:noProof/>
            <w:webHidden/>
          </w:rPr>
          <w:fldChar w:fldCharType="separate"/>
        </w:r>
        <w:r w:rsidR="00D50217">
          <w:rPr>
            <w:noProof/>
            <w:webHidden/>
          </w:rPr>
          <w:t>30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2" w:history="1">
        <w:r w:rsidR="00D50217" w:rsidRPr="006E1F49">
          <w:rPr>
            <w:rStyle w:val="a6"/>
            <w:noProof/>
          </w:rPr>
          <w:t>Проблемы и пути решения устойчивого земледелия обсудили на агрономической конференции</w:t>
        </w:r>
        <w:r w:rsidR="00D50217">
          <w:rPr>
            <w:noProof/>
            <w:webHidden/>
          </w:rPr>
          <w:tab/>
        </w:r>
        <w:r w:rsidR="00D50217">
          <w:rPr>
            <w:noProof/>
            <w:webHidden/>
          </w:rPr>
          <w:fldChar w:fldCharType="begin"/>
        </w:r>
        <w:r w:rsidR="00D50217">
          <w:rPr>
            <w:noProof/>
            <w:webHidden/>
          </w:rPr>
          <w:instrText xml:space="preserve"> PAGEREF _Toc102569742 \h </w:instrText>
        </w:r>
        <w:r w:rsidR="00D50217">
          <w:rPr>
            <w:noProof/>
            <w:webHidden/>
          </w:rPr>
        </w:r>
        <w:r w:rsidR="00D50217">
          <w:rPr>
            <w:noProof/>
            <w:webHidden/>
          </w:rPr>
          <w:fldChar w:fldCharType="separate"/>
        </w:r>
        <w:r w:rsidR="00D50217">
          <w:rPr>
            <w:noProof/>
            <w:webHidden/>
          </w:rPr>
          <w:t>30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3" w:history="1">
        <w:r w:rsidR="00D50217" w:rsidRPr="006E1F49">
          <w:rPr>
            <w:rStyle w:val="a6"/>
            <w:noProof/>
          </w:rPr>
          <w:t>Профессор Г.П. Башарин о Земледелии в Якутии как важной отрасли в этнокультурной модернизации: к 110-летию со дня рождения и 100-летию образования ЯАССР</w:t>
        </w:r>
        <w:r w:rsidR="00D50217">
          <w:rPr>
            <w:noProof/>
            <w:webHidden/>
          </w:rPr>
          <w:tab/>
        </w:r>
        <w:r w:rsidR="00D50217">
          <w:rPr>
            <w:noProof/>
            <w:webHidden/>
          </w:rPr>
          <w:fldChar w:fldCharType="begin"/>
        </w:r>
        <w:r w:rsidR="00D50217">
          <w:rPr>
            <w:noProof/>
            <w:webHidden/>
          </w:rPr>
          <w:instrText xml:space="preserve"> PAGEREF _Toc102569743 \h </w:instrText>
        </w:r>
        <w:r w:rsidR="00D50217">
          <w:rPr>
            <w:noProof/>
            <w:webHidden/>
          </w:rPr>
        </w:r>
        <w:r w:rsidR="00D50217">
          <w:rPr>
            <w:noProof/>
            <w:webHidden/>
          </w:rPr>
          <w:fldChar w:fldCharType="separate"/>
        </w:r>
        <w:r w:rsidR="00D50217">
          <w:rPr>
            <w:noProof/>
            <w:webHidden/>
          </w:rPr>
          <w:t>31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4" w:history="1">
        <w:r w:rsidR="00D50217" w:rsidRPr="006E1F49">
          <w:rPr>
            <w:rStyle w:val="a6"/>
            <w:noProof/>
          </w:rPr>
          <w:t>Новосибирская область планирует развивать органическое земледелие</w:t>
        </w:r>
        <w:r w:rsidR="00D50217">
          <w:rPr>
            <w:noProof/>
            <w:webHidden/>
          </w:rPr>
          <w:tab/>
        </w:r>
        <w:r w:rsidR="00D50217">
          <w:rPr>
            <w:noProof/>
            <w:webHidden/>
          </w:rPr>
          <w:fldChar w:fldCharType="begin"/>
        </w:r>
        <w:r w:rsidR="00D50217">
          <w:rPr>
            <w:noProof/>
            <w:webHidden/>
          </w:rPr>
          <w:instrText xml:space="preserve"> PAGEREF _Toc102569744 \h </w:instrText>
        </w:r>
        <w:r w:rsidR="00D50217">
          <w:rPr>
            <w:noProof/>
            <w:webHidden/>
          </w:rPr>
        </w:r>
        <w:r w:rsidR="00D50217">
          <w:rPr>
            <w:noProof/>
            <w:webHidden/>
          </w:rPr>
          <w:fldChar w:fldCharType="separate"/>
        </w:r>
        <w:r w:rsidR="00D50217">
          <w:rPr>
            <w:noProof/>
            <w:webHidden/>
          </w:rPr>
          <w:t>31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5" w:history="1">
        <w:r w:rsidR="00D50217" w:rsidRPr="006E1F49">
          <w:rPr>
            <w:rStyle w:val="a6"/>
            <w:noProof/>
          </w:rPr>
          <w:t>Новосибирские предприниматели начали осваивать органическое земледелие</w:t>
        </w:r>
        <w:r w:rsidR="00D50217">
          <w:rPr>
            <w:noProof/>
            <w:webHidden/>
          </w:rPr>
          <w:tab/>
        </w:r>
        <w:r w:rsidR="00D50217">
          <w:rPr>
            <w:noProof/>
            <w:webHidden/>
          </w:rPr>
          <w:fldChar w:fldCharType="begin"/>
        </w:r>
        <w:r w:rsidR="00D50217">
          <w:rPr>
            <w:noProof/>
            <w:webHidden/>
          </w:rPr>
          <w:instrText xml:space="preserve"> PAGEREF _Toc102569745 \h </w:instrText>
        </w:r>
        <w:r w:rsidR="00D50217">
          <w:rPr>
            <w:noProof/>
            <w:webHidden/>
          </w:rPr>
        </w:r>
        <w:r w:rsidR="00D50217">
          <w:rPr>
            <w:noProof/>
            <w:webHidden/>
          </w:rPr>
          <w:fldChar w:fldCharType="separate"/>
        </w:r>
        <w:r w:rsidR="00D50217">
          <w:rPr>
            <w:noProof/>
            <w:webHidden/>
          </w:rPr>
          <w:t>32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6" w:history="1">
        <w:r w:rsidR="00D50217" w:rsidRPr="006E1F49">
          <w:rPr>
            <w:rStyle w:val="a6"/>
            <w:noProof/>
          </w:rPr>
          <w:t>Увядание крупнейшего зеленого эксперимента, или Как органическое земледелие всего за два года довело Шри-Ланку до дефолта</w:t>
        </w:r>
        <w:r w:rsidR="00D50217">
          <w:rPr>
            <w:noProof/>
            <w:webHidden/>
          </w:rPr>
          <w:tab/>
        </w:r>
        <w:r w:rsidR="00D50217">
          <w:rPr>
            <w:noProof/>
            <w:webHidden/>
          </w:rPr>
          <w:fldChar w:fldCharType="begin"/>
        </w:r>
        <w:r w:rsidR="00D50217">
          <w:rPr>
            <w:noProof/>
            <w:webHidden/>
          </w:rPr>
          <w:instrText xml:space="preserve"> PAGEREF _Toc102569746 \h </w:instrText>
        </w:r>
        <w:r w:rsidR="00D50217">
          <w:rPr>
            <w:noProof/>
            <w:webHidden/>
          </w:rPr>
        </w:r>
        <w:r w:rsidR="00D50217">
          <w:rPr>
            <w:noProof/>
            <w:webHidden/>
          </w:rPr>
          <w:fldChar w:fldCharType="separate"/>
        </w:r>
        <w:r w:rsidR="00D50217">
          <w:rPr>
            <w:noProof/>
            <w:webHidden/>
          </w:rPr>
          <w:t>33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7" w:history="1">
        <w:r w:rsidR="00D50217" w:rsidRPr="004C1615">
          <w:rPr>
            <w:rStyle w:val="a6"/>
            <w:b/>
            <w:i/>
            <w:noProof/>
            <w:sz w:val="24"/>
            <w:szCs w:val="24"/>
          </w:rPr>
          <w:t>Сельскохозяйственная мелиорация. Эрозия почв. Водоснабжение в сельском хозяйстве</w:t>
        </w:r>
        <w:r w:rsidR="00D50217">
          <w:rPr>
            <w:noProof/>
            <w:webHidden/>
          </w:rPr>
          <w:tab/>
        </w:r>
        <w:r w:rsidR="00D50217">
          <w:rPr>
            <w:noProof/>
            <w:webHidden/>
          </w:rPr>
          <w:fldChar w:fldCharType="begin"/>
        </w:r>
        <w:r w:rsidR="00D50217">
          <w:rPr>
            <w:noProof/>
            <w:webHidden/>
          </w:rPr>
          <w:instrText xml:space="preserve"> PAGEREF _Toc102569747 \h </w:instrText>
        </w:r>
        <w:r w:rsidR="00D50217">
          <w:rPr>
            <w:noProof/>
            <w:webHidden/>
          </w:rPr>
        </w:r>
        <w:r w:rsidR="00D50217">
          <w:rPr>
            <w:noProof/>
            <w:webHidden/>
          </w:rPr>
          <w:fldChar w:fldCharType="separate"/>
        </w:r>
        <w:r w:rsidR="00D50217">
          <w:rPr>
            <w:noProof/>
            <w:webHidden/>
          </w:rPr>
          <w:t>36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8" w:history="1">
        <w:r w:rsidR="00D50217" w:rsidRPr="006E1F49">
          <w:rPr>
            <w:rStyle w:val="a6"/>
            <w:noProof/>
          </w:rPr>
          <w:t>Сотрудник СФНЦА РАН принял участие в Международной научной конференции, посвященной 90 летнему юбилею со дня основания ФГБНУ «Агрофизический научно-исследовательский институт»</w:t>
        </w:r>
        <w:r w:rsidR="00D50217">
          <w:rPr>
            <w:noProof/>
            <w:webHidden/>
          </w:rPr>
          <w:tab/>
        </w:r>
        <w:r w:rsidR="00D50217">
          <w:rPr>
            <w:noProof/>
            <w:webHidden/>
          </w:rPr>
          <w:fldChar w:fldCharType="begin"/>
        </w:r>
        <w:r w:rsidR="00D50217">
          <w:rPr>
            <w:noProof/>
            <w:webHidden/>
          </w:rPr>
          <w:instrText xml:space="preserve"> PAGEREF _Toc102569748 \h </w:instrText>
        </w:r>
        <w:r w:rsidR="00D50217">
          <w:rPr>
            <w:noProof/>
            <w:webHidden/>
          </w:rPr>
        </w:r>
        <w:r w:rsidR="00D50217">
          <w:rPr>
            <w:noProof/>
            <w:webHidden/>
          </w:rPr>
          <w:fldChar w:fldCharType="separate"/>
        </w:r>
        <w:r w:rsidR="00D50217">
          <w:rPr>
            <w:noProof/>
            <w:webHidden/>
          </w:rPr>
          <w:t>36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49" w:history="1">
        <w:r w:rsidR="00D50217" w:rsidRPr="00B35295">
          <w:rPr>
            <w:rStyle w:val="a6"/>
            <w:b/>
            <w:i/>
            <w:noProof/>
            <w:sz w:val="24"/>
            <w:szCs w:val="24"/>
          </w:rPr>
          <w:t>Агрохимия</w:t>
        </w:r>
        <w:r w:rsidR="00D50217">
          <w:rPr>
            <w:noProof/>
            <w:webHidden/>
          </w:rPr>
          <w:tab/>
        </w:r>
        <w:r w:rsidR="00D50217">
          <w:rPr>
            <w:noProof/>
            <w:webHidden/>
          </w:rPr>
          <w:fldChar w:fldCharType="begin"/>
        </w:r>
        <w:r w:rsidR="00D50217">
          <w:rPr>
            <w:noProof/>
            <w:webHidden/>
          </w:rPr>
          <w:instrText xml:space="preserve"> PAGEREF _Toc102569749 \h </w:instrText>
        </w:r>
        <w:r w:rsidR="00D50217">
          <w:rPr>
            <w:noProof/>
            <w:webHidden/>
          </w:rPr>
        </w:r>
        <w:r w:rsidR="00D50217">
          <w:rPr>
            <w:noProof/>
            <w:webHidden/>
          </w:rPr>
          <w:fldChar w:fldCharType="separate"/>
        </w:r>
        <w:r w:rsidR="00D50217">
          <w:rPr>
            <w:noProof/>
            <w:webHidden/>
          </w:rPr>
          <w:t>37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0" w:history="1">
        <w:r w:rsidR="00D50217" w:rsidRPr="006E1F49">
          <w:rPr>
            <w:rStyle w:val="a6"/>
            <w:noProof/>
          </w:rPr>
          <w:t>В России запустят новую систему прослеживаемости агрохимикатов</w:t>
        </w:r>
        <w:r w:rsidR="00D50217">
          <w:rPr>
            <w:noProof/>
            <w:webHidden/>
          </w:rPr>
          <w:tab/>
        </w:r>
        <w:r w:rsidR="00D50217">
          <w:rPr>
            <w:noProof/>
            <w:webHidden/>
          </w:rPr>
          <w:fldChar w:fldCharType="begin"/>
        </w:r>
        <w:r w:rsidR="00D50217">
          <w:rPr>
            <w:noProof/>
            <w:webHidden/>
          </w:rPr>
          <w:instrText xml:space="preserve"> PAGEREF _Toc102569750 \h </w:instrText>
        </w:r>
        <w:r w:rsidR="00D50217">
          <w:rPr>
            <w:noProof/>
            <w:webHidden/>
          </w:rPr>
        </w:r>
        <w:r w:rsidR="00D50217">
          <w:rPr>
            <w:noProof/>
            <w:webHidden/>
          </w:rPr>
          <w:fldChar w:fldCharType="separate"/>
        </w:r>
        <w:r w:rsidR="00D50217">
          <w:rPr>
            <w:noProof/>
            <w:webHidden/>
          </w:rPr>
          <w:t>37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1" w:history="1">
        <w:r w:rsidR="00D50217" w:rsidRPr="006E1F49">
          <w:rPr>
            <w:rStyle w:val="a6"/>
            <w:noProof/>
          </w:rPr>
          <w:t>Какой путь выбрать при замене химических средств защиты растений и удобрений: интеграция, синтез или моноорганика?</w:t>
        </w:r>
        <w:r w:rsidR="00D50217">
          <w:rPr>
            <w:noProof/>
            <w:webHidden/>
          </w:rPr>
          <w:tab/>
        </w:r>
        <w:r w:rsidR="00D50217">
          <w:rPr>
            <w:noProof/>
            <w:webHidden/>
          </w:rPr>
          <w:fldChar w:fldCharType="begin"/>
        </w:r>
        <w:r w:rsidR="00D50217">
          <w:rPr>
            <w:noProof/>
            <w:webHidden/>
          </w:rPr>
          <w:instrText xml:space="preserve"> PAGEREF _Toc102569751 \h </w:instrText>
        </w:r>
        <w:r w:rsidR="00D50217">
          <w:rPr>
            <w:noProof/>
            <w:webHidden/>
          </w:rPr>
        </w:r>
        <w:r w:rsidR="00D50217">
          <w:rPr>
            <w:noProof/>
            <w:webHidden/>
          </w:rPr>
          <w:fldChar w:fldCharType="separate"/>
        </w:r>
        <w:r w:rsidR="00D50217">
          <w:rPr>
            <w:noProof/>
            <w:webHidden/>
          </w:rPr>
          <w:t>37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2" w:history="1">
        <w:r w:rsidR="00D50217" w:rsidRPr="006E1F49">
          <w:rPr>
            <w:rStyle w:val="a6"/>
            <w:noProof/>
          </w:rPr>
          <w:t>Новосибирское производство биопрепаратов для АПК намерено решить проблему импортозамещения</w:t>
        </w:r>
        <w:r w:rsidR="00D50217">
          <w:rPr>
            <w:noProof/>
            <w:webHidden/>
          </w:rPr>
          <w:tab/>
        </w:r>
        <w:r w:rsidR="00D50217">
          <w:rPr>
            <w:noProof/>
            <w:webHidden/>
          </w:rPr>
          <w:fldChar w:fldCharType="begin"/>
        </w:r>
        <w:r w:rsidR="00D50217">
          <w:rPr>
            <w:noProof/>
            <w:webHidden/>
          </w:rPr>
          <w:instrText xml:space="preserve"> PAGEREF _Toc102569752 \h </w:instrText>
        </w:r>
        <w:r w:rsidR="00D50217">
          <w:rPr>
            <w:noProof/>
            <w:webHidden/>
          </w:rPr>
        </w:r>
        <w:r w:rsidR="00D50217">
          <w:rPr>
            <w:noProof/>
            <w:webHidden/>
          </w:rPr>
          <w:fldChar w:fldCharType="separate"/>
        </w:r>
        <w:r w:rsidR="00D50217">
          <w:rPr>
            <w:noProof/>
            <w:webHidden/>
          </w:rPr>
          <w:t>39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3" w:history="1">
        <w:r w:rsidR="00D50217" w:rsidRPr="006E1F49">
          <w:rPr>
            <w:rStyle w:val="a6"/>
            <w:noProof/>
          </w:rPr>
          <w:t>Приморские ученые нашли замену дорогим удобрениям и подкормкам</w:t>
        </w:r>
        <w:r w:rsidR="00D50217">
          <w:rPr>
            <w:noProof/>
            <w:webHidden/>
          </w:rPr>
          <w:tab/>
        </w:r>
        <w:r w:rsidR="00D50217">
          <w:rPr>
            <w:noProof/>
            <w:webHidden/>
          </w:rPr>
          <w:fldChar w:fldCharType="begin"/>
        </w:r>
        <w:r w:rsidR="00D50217">
          <w:rPr>
            <w:noProof/>
            <w:webHidden/>
          </w:rPr>
          <w:instrText xml:space="preserve"> PAGEREF _Toc102569753 \h </w:instrText>
        </w:r>
        <w:r w:rsidR="00D50217">
          <w:rPr>
            <w:noProof/>
            <w:webHidden/>
          </w:rPr>
        </w:r>
        <w:r w:rsidR="00D50217">
          <w:rPr>
            <w:noProof/>
            <w:webHidden/>
          </w:rPr>
          <w:fldChar w:fldCharType="separate"/>
        </w:r>
        <w:r w:rsidR="00D50217">
          <w:rPr>
            <w:noProof/>
            <w:webHidden/>
          </w:rPr>
          <w:t>39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4" w:history="1">
        <w:r w:rsidR="00D50217" w:rsidRPr="006E1F49">
          <w:rPr>
            <w:rStyle w:val="a6"/>
            <w:noProof/>
          </w:rPr>
          <w:t>Алтайские ученые разрабатывают импортозамещающие реагенты для нефтегазовой отрасли и АПК</w:t>
        </w:r>
        <w:r w:rsidR="00D50217">
          <w:rPr>
            <w:noProof/>
            <w:webHidden/>
          </w:rPr>
          <w:tab/>
        </w:r>
        <w:r w:rsidR="00D50217">
          <w:rPr>
            <w:noProof/>
            <w:webHidden/>
          </w:rPr>
          <w:fldChar w:fldCharType="begin"/>
        </w:r>
        <w:r w:rsidR="00D50217">
          <w:rPr>
            <w:noProof/>
            <w:webHidden/>
          </w:rPr>
          <w:instrText xml:space="preserve"> PAGEREF _Toc102569754 \h </w:instrText>
        </w:r>
        <w:r w:rsidR="00D50217">
          <w:rPr>
            <w:noProof/>
            <w:webHidden/>
          </w:rPr>
        </w:r>
        <w:r w:rsidR="00D50217">
          <w:rPr>
            <w:noProof/>
            <w:webHidden/>
          </w:rPr>
          <w:fldChar w:fldCharType="separate"/>
        </w:r>
        <w:r w:rsidR="00D50217">
          <w:rPr>
            <w:noProof/>
            <w:webHidden/>
          </w:rPr>
          <w:t>40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5" w:history="1">
        <w:r w:rsidR="00D50217" w:rsidRPr="006E1F49">
          <w:rPr>
            <w:rStyle w:val="a6"/>
            <w:noProof/>
          </w:rPr>
          <w:t>Российские ученые нашли способ вторичного использования фосфорных и азотных удобрений</w:t>
        </w:r>
        <w:r w:rsidR="00D50217">
          <w:rPr>
            <w:noProof/>
            <w:webHidden/>
          </w:rPr>
          <w:tab/>
        </w:r>
        <w:r w:rsidR="00D50217">
          <w:rPr>
            <w:noProof/>
            <w:webHidden/>
          </w:rPr>
          <w:fldChar w:fldCharType="begin"/>
        </w:r>
        <w:r w:rsidR="00D50217">
          <w:rPr>
            <w:noProof/>
            <w:webHidden/>
          </w:rPr>
          <w:instrText xml:space="preserve"> PAGEREF _Toc102569755 \h </w:instrText>
        </w:r>
        <w:r w:rsidR="00D50217">
          <w:rPr>
            <w:noProof/>
            <w:webHidden/>
          </w:rPr>
        </w:r>
        <w:r w:rsidR="00D50217">
          <w:rPr>
            <w:noProof/>
            <w:webHidden/>
          </w:rPr>
          <w:fldChar w:fldCharType="separate"/>
        </w:r>
        <w:r w:rsidR="00D50217">
          <w:rPr>
            <w:noProof/>
            <w:webHidden/>
          </w:rPr>
          <w:t>40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6" w:history="1">
        <w:r w:rsidR="00D50217" w:rsidRPr="00B35295">
          <w:rPr>
            <w:rStyle w:val="a6"/>
            <w:b/>
            <w:i/>
            <w:noProof/>
            <w:sz w:val="24"/>
            <w:szCs w:val="24"/>
          </w:rPr>
          <w:t>Растениеводство</w:t>
        </w:r>
        <w:r w:rsidR="00D50217">
          <w:rPr>
            <w:noProof/>
            <w:webHidden/>
          </w:rPr>
          <w:tab/>
        </w:r>
        <w:r w:rsidR="00D50217">
          <w:rPr>
            <w:noProof/>
            <w:webHidden/>
          </w:rPr>
          <w:fldChar w:fldCharType="begin"/>
        </w:r>
        <w:r w:rsidR="00D50217">
          <w:rPr>
            <w:noProof/>
            <w:webHidden/>
          </w:rPr>
          <w:instrText xml:space="preserve"> PAGEREF _Toc102569756 \h </w:instrText>
        </w:r>
        <w:r w:rsidR="00D50217">
          <w:rPr>
            <w:noProof/>
            <w:webHidden/>
          </w:rPr>
        </w:r>
        <w:r w:rsidR="00D50217">
          <w:rPr>
            <w:noProof/>
            <w:webHidden/>
          </w:rPr>
          <w:fldChar w:fldCharType="separate"/>
        </w:r>
        <w:r w:rsidR="00D50217">
          <w:rPr>
            <w:noProof/>
            <w:webHidden/>
          </w:rPr>
          <w:t>42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7" w:history="1">
        <w:r w:rsidR="00D50217" w:rsidRPr="006E1F49">
          <w:rPr>
            <w:rStyle w:val="a6"/>
            <w:noProof/>
          </w:rPr>
          <w:t>Мишустин рассказал, что доля российских семян в АПК страны составляет почти две трети</w:t>
        </w:r>
        <w:r w:rsidR="00D50217">
          <w:rPr>
            <w:noProof/>
            <w:webHidden/>
          </w:rPr>
          <w:tab/>
        </w:r>
        <w:r w:rsidR="00D50217">
          <w:rPr>
            <w:noProof/>
            <w:webHidden/>
          </w:rPr>
          <w:fldChar w:fldCharType="begin"/>
        </w:r>
        <w:r w:rsidR="00D50217">
          <w:rPr>
            <w:noProof/>
            <w:webHidden/>
          </w:rPr>
          <w:instrText xml:space="preserve"> PAGEREF _Toc102569757 \h </w:instrText>
        </w:r>
        <w:r w:rsidR="00D50217">
          <w:rPr>
            <w:noProof/>
            <w:webHidden/>
          </w:rPr>
        </w:r>
        <w:r w:rsidR="00D50217">
          <w:rPr>
            <w:noProof/>
            <w:webHidden/>
          </w:rPr>
          <w:fldChar w:fldCharType="separate"/>
        </w:r>
        <w:r w:rsidR="00D50217">
          <w:rPr>
            <w:noProof/>
            <w:webHidden/>
          </w:rPr>
          <w:t>42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8" w:history="1">
        <w:r w:rsidR="00D50217" w:rsidRPr="006E1F49">
          <w:rPr>
            <w:rStyle w:val="a6"/>
            <w:noProof/>
          </w:rPr>
          <w:t>Игорь Абакумов: государство должно обеспечить семеноводов современными лабораториями</w:t>
        </w:r>
        <w:r w:rsidR="00D50217">
          <w:rPr>
            <w:noProof/>
            <w:webHidden/>
          </w:rPr>
          <w:tab/>
        </w:r>
        <w:r w:rsidR="00D50217">
          <w:rPr>
            <w:noProof/>
            <w:webHidden/>
          </w:rPr>
          <w:fldChar w:fldCharType="begin"/>
        </w:r>
        <w:r w:rsidR="00D50217">
          <w:rPr>
            <w:noProof/>
            <w:webHidden/>
          </w:rPr>
          <w:instrText xml:space="preserve"> PAGEREF _Toc102569758 \h </w:instrText>
        </w:r>
        <w:r w:rsidR="00D50217">
          <w:rPr>
            <w:noProof/>
            <w:webHidden/>
          </w:rPr>
        </w:r>
        <w:r w:rsidR="00D50217">
          <w:rPr>
            <w:noProof/>
            <w:webHidden/>
          </w:rPr>
          <w:fldChar w:fldCharType="separate"/>
        </w:r>
        <w:r w:rsidR="00D50217">
          <w:rPr>
            <w:noProof/>
            <w:webHidden/>
          </w:rPr>
          <w:t>42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59" w:history="1">
        <w:r w:rsidR="00D50217" w:rsidRPr="006E1F49">
          <w:rPr>
            <w:rStyle w:val="a6"/>
            <w:noProof/>
          </w:rPr>
          <w:t>Импортозамещение в семеноводстве в РФ обеспечит развитие геномики</w:t>
        </w:r>
        <w:r w:rsidR="00D50217">
          <w:rPr>
            <w:noProof/>
            <w:webHidden/>
          </w:rPr>
          <w:tab/>
        </w:r>
        <w:r w:rsidR="00D50217">
          <w:rPr>
            <w:noProof/>
            <w:webHidden/>
          </w:rPr>
          <w:fldChar w:fldCharType="begin"/>
        </w:r>
        <w:r w:rsidR="00D50217">
          <w:rPr>
            <w:noProof/>
            <w:webHidden/>
          </w:rPr>
          <w:instrText xml:space="preserve"> PAGEREF _Toc102569759 \h </w:instrText>
        </w:r>
        <w:r w:rsidR="00D50217">
          <w:rPr>
            <w:noProof/>
            <w:webHidden/>
          </w:rPr>
        </w:r>
        <w:r w:rsidR="00D50217">
          <w:rPr>
            <w:noProof/>
            <w:webHidden/>
          </w:rPr>
          <w:fldChar w:fldCharType="separate"/>
        </w:r>
        <w:r w:rsidR="00D50217">
          <w:rPr>
            <w:noProof/>
            <w:webHidden/>
          </w:rPr>
          <w:t>43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0" w:history="1">
        <w:r w:rsidR="00D50217" w:rsidRPr="006E1F49">
          <w:rPr>
            <w:rStyle w:val="a6"/>
            <w:noProof/>
          </w:rPr>
          <w:t>Что поможет поднять отечественное семеноводство</w:t>
        </w:r>
        <w:r w:rsidR="00D50217">
          <w:rPr>
            <w:noProof/>
            <w:webHidden/>
          </w:rPr>
          <w:tab/>
        </w:r>
        <w:r w:rsidR="00D50217">
          <w:rPr>
            <w:noProof/>
            <w:webHidden/>
          </w:rPr>
          <w:fldChar w:fldCharType="begin"/>
        </w:r>
        <w:r w:rsidR="00D50217">
          <w:rPr>
            <w:noProof/>
            <w:webHidden/>
          </w:rPr>
          <w:instrText xml:space="preserve"> PAGEREF _Toc102569760 \h </w:instrText>
        </w:r>
        <w:r w:rsidR="00D50217">
          <w:rPr>
            <w:noProof/>
            <w:webHidden/>
          </w:rPr>
        </w:r>
        <w:r w:rsidR="00D50217">
          <w:rPr>
            <w:noProof/>
            <w:webHidden/>
          </w:rPr>
          <w:fldChar w:fldCharType="separate"/>
        </w:r>
        <w:r w:rsidR="00D50217">
          <w:rPr>
            <w:noProof/>
            <w:webHidden/>
          </w:rPr>
          <w:t>43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1" w:history="1">
        <w:r w:rsidR="00D50217" w:rsidRPr="006E1F49">
          <w:rPr>
            <w:rStyle w:val="a6"/>
            <w:noProof/>
          </w:rPr>
          <w:t>Очередной патент получен сотрудниками СФНЦА РАН "Способ предпосадочной обработки клубней картофеля"</w:t>
        </w:r>
        <w:r w:rsidR="00D50217">
          <w:rPr>
            <w:noProof/>
            <w:webHidden/>
          </w:rPr>
          <w:tab/>
        </w:r>
        <w:r w:rsidR="00D50217">
          <w:rPr>
            <w:noProof/>
            <w:webHidden/>
          </w:rPr>
          <w:fldChar w:fldCharType="begin"/>
        </w:r>
        <w:r w:rsidR="00D50217">
          <w:rPr>
            <w:noProof/>
            <w:webHidden/>
          </w:rPr>
          <w:instrText xml:space="preserve"> PAGEREF _Toc102569761 \h </w:instrText>
        </w:r>
        <w:r w:rsidR="00D50217">
          <w:rPr>
            <w:noProof/>
            <w:webHidden/>
          </w:rPr>
        </w:r>
        <w:r w:rsidR="00D50217">
          <w:rPr>
            <w:noProof/>
            <w:webHidden/>
          </w:rPr>
          <w:fldChar w:fldCharType="separate"/>
        </w:r>
        <w:r w:rsidR="00D50217">
          <w:rPr>
            <w:noProof/>
            <w:webHidden/>
          </w:rPr>
          <w:t>44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2" w:history="1">
        <w:r w:rsidR="00D50217" w:rsidRPr="006E1F49">
          <w:rPr>
            <w:rStyle w:val="a6"/>
            <w:noProof/>
          </w:rPr>
          <w:t>Сорта картофеля для переработки на чипсы</w:t>
        </w:r>
        <w:r w:rsidR="00D50217">
          <w:rPr>
            <w:noProof/>
            <w:webHidden/>
          </w:rPr>
          <w:tab/>
        </w:r>
        <w:r w:rsidR="00D50217">
          <w:rPr>
            <w:noProof/>
            <w:webHidden/>
          </w:rPr>
          <w:fldChar w:fldCharType="begin"/>
        </w:r>
        <w:r w:rsidR="00D50217">
          <w:rPr>
            <w:noProof/>
            <w:webHidden/>
          </w:rPr>
          <w:instrText xml:space="preserve"> PAGEREF _Toc102569762 \h </w:instrText>
        </w:r>
        <w:r w:rsidR="00D50217">
          <w:rPr>
            <w:noProof/>
            <w:webHidden/>
          </w:rPr>
        </w:r>
        <w:r w:rsidR="00D50217">
          <w:rPr>
            <w:noProof/>
            <w:webHidden/>
          </w:rPr>
          <w:fldChar w:fldCharType="separate"/>
        </w:r>
        <w:r w:rsidR="00D50217">
          <w:rPr>
            <w:noProof/>
            <w:webHidden/>
          </w:rPr>
          <w:t>45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3" w:history="1">
        <w:r w:rsidR="00D50217" w:rsidRPr="006E1F49">
          <w:rPr>
            <w:rStyle w:val="a6"/>
            <w:noProof/>
          </w:rPr>
          <w:t>Сотрудницы СФНЦА РАН получают новые знания в Санкт - Петербурге</w:t>
        </w:r>
        <w:r w:rsidR="00D50217">
          <w:rPr>
            <w:noProof/>
            <w:webHidden/>
          </w:rPr>
          <w:tab/>
        </w:r>
        <w:r w:rsidR="00D50217">
          <w:rPr>
            <w:noProof/>
            <w:webHidden/>
          </w:rPr>
          <w:fldChar w:fldCharType="begin"/>
        </w:r>
        <w:r w:rsidR="00D50217">
          <w:rPr>
            <w:noProof/>
            <w:webHidden/>
          </w:rPr>
          <w:instrText xml:space="preserve"> PAGEREF _Toc102569763 \h </w:instrText>
        </w:r>
        <w:r w:rsidR="00D50217">
          <w:rPr>
            <w:noProof/>
            <w:webHidden/>
          </w:rPr>
        </w:r>
        <w:r w:rsidR="00D50217">
          <w:rPr>
            <w:noProof/>
            <w:webHidden/>
          </w:rPr>
          <w:fldChar w:fldCharType="separate"/>
        </w:r>
        <w:r w:rsidR="00D50217">
          <w:rPr>
            <w:noProof/>
            <w:webHidden/>
          </w:rPr>
          <w:t>46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4" w:history="1">
        <w:r w:rsidR="00D50217" w:rsidRPr="006E1F49">
          <w:rPr>
            <w:rStyle w:val="a6"/>
            <w:noProof/>
          </w:rPr>
          <w:t>В НГУ открывается новая магистерская программа «Генетика растений»</w:t>
        </w:r>
        <w:r w:rsidR="00D50217">
          <w:rPr>
            <w:noProof/>
            <w:webHidden/>
          </w:rPr>
          <w:tab/>
        </w:r>
        <w:r w:rsidR="00D50217">
          <w:rPr>
            <w:noProof/>
            <w:webHidden/>
          </w:rPr>
          <w:fldChar w:fldCharType="begin"/>
        </w:r>
        <w:r w:rsidR="00D50217">
          <w:rPr>
            <w:noProof/>
            <w:webHidden/>
          </w:rPr>
          <w:instrText xml:space="preserve"> PAGEREF _Toc102569764 \h </w:instrText>
        </w:r>
        <w:r w:rsidR="00D50217">
          <w:rPr>
            <w:noProof/>
            <w:webHidden/>
          </w:rPr>
        </w:r>
        <w:r w:rsidR="00D50217">
          <w:rPr>
            <w:noProof/>
            <w:webHidden/>
          </w:rPr>
          <w:fldChar w:fldCharType="separate"/>
        </w:r>
        <w:r w:rsidR="00D50217">
          <w:rPr>
            <w:noProof/>
            <w:webHidden/>
          </w:rPr>
          <w:t>46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5" w:history="1">
        <w:r w:rsidR="00D50217" w:rsidRPr="006E1F49">
          <w:rPr>
            <w:rStyle w:val="a6"/>
            <w:noProof/>
          </w:rPr>
          <w:t>Тепличные хозяйства Новосибирской области успешно работают в условиях санкций</w:t>
        </w:r>
        <w:r w:rsidR="00D50217">
          <w:rPr>
            <w:noProof/>
            <w:webHidden/>
          </w:rPr>
          <w:tab/>
        </w:r>
        <w:r w:rsidR="00D50217">
          <w:rPr>
            <w:noProof/>
            <w:webHidden/>
          </w:rPr>
          <w:fldChar w:fldCharType="begin"/>
        </w:r>
        <w:r w:rsidR="00D50217">
          <w:rPr>
            <w:noProof/>
            <w:webHidden/>
          </w:rPr>
          <w:instrText xml:space="preserve"> PAGEREF _Toc102569765 \h </w:instrText>
        </w:r>
        <w:r w:rsidR="00D50217">
          <w:rPr>
            <w:noProof/>
            <w:webHidden/>
          </w:rPr>
        </w:r>
        <w:r w:rsidR="00D50217">
          <w:rPr>
            <w:noProof/>
            <w:webHidden/>
          </w:rPr>
          <w:fldChar w:fldCharType="separate"/>
        </w:r>
        <w:r w:rsidR="00D50217">
          <w:rPr>
            <w:noProof/>
            <w:webHidden/>
          </w:rPr>
          <w:t>47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6" w:history="1">
        <w:r w:rsidR="00D50217" w:rsidRPr="006E1F49">
          <w:rPr>
            <w:rStyle w:val="a6"/>
            <w:noProof/>
          </w:rPr>
          <w:t>Картофельная «атака клонов»</w:t>
        </w:r>
        <w:r w:rsidR="00D50217">
          <w:rPr>
            <w:noProof/>
            <w:webHidden/>
          </w:rPr>
          <w:tab/>
        </w:r>
        <w:r w:rsidR="00D50217">
          <w:rPr>
            <w:noProof/>
            <w:webHidden/>
          </w:rPr>
          <w:fldChar w:fldCharType="begin"/>
        </w:r>
        <w:r w:rsidR="00D50217">
          <w:rPr>
            <w:noProof/>
            <w:webHidden/>
          </w:rPr>
          <w:instrText xml:space="preserve"> PAGEREF _Toc102569766 \h </w:instrText>
        </w:r>
        <w:r w:rsidR="00D50217">
          <w:rPr>
            <w:noProof/>
            <w:webHidden/>
          </w:rPr>
        </w:r>
        <w:r w:rsidR="00D50217">
          <w:rPr>
            <w:noProof/>
            <w:webHidden/>
          </w:rPr>
          <w:fldChar w:fldCharType="separate"/>
        </w:r>
        <w:r w:rsidR="00D50217">
          <w:rPr>
            <w:noProof/>
            <w:webHidden/>
          </w:rPr>
          <w:t>47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7" w:history="1">
        <w:r w:rsidR="00D50217" w:rsidRPr="006E1F49">
          <w:rPr>
            <w:rStyle w:val="a6"/>
            <w:noProof/>
          </w:rPr>
          <w:t>Группа ученых Новосибирского ГАУ посетила компанию ООО «Сибирская Грибная Поляна» с целью возможного дальнейшего сотрудничества</w:t>
        </w:r>
        <w:r w:rsidR="00D50217">
          <w:rPr>
            <w:noProof/>
            <w:webHidden/>
          </w:rPr>
          <w:tab/>
        </w:r>
        <w:r w:rsidR="00D50217">
          <w:rPr>
            <w:noProof/>
            <w:webHidden/>
          </w:rPr>
          <w:fldChar w:fldCharType="begin"/>
        </w:r>
        <w:r w:rsidR="00D50217">
          <w:rPr>
            <w:noProof/>
            <w:webHidden/>
          </w:rPr>
          <w:instrText xml:space="preserve"> PAGEREF _Toc102569767 \h </w:instrText>
        </w:r>
        <w:r w:rsidR="00D50217">
          <w:rPr>
            <w:noProof/>
            <w:webHidden/>
          </w:rPr>
        </w:r>
        <w:r w:rsidR="00D50217">
          <w:rPr>
            <w:noProof/>
            <w:webHidden/>
          </w:rPr>
          <w:fldChar w:fldCharType="separate"/>
        </w:r>
        <w:r w:rsidR="00D50217">
          <w:rPr>
            <w:noProof/>
            <w:webHidden/>
          </w:rPr>
          <w:t>49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8" w:history="1">
        <w:r w:rsidR="00D50217" w:rsidRPr="006E1F49">
          <w:rPr>
            <w:rStyle w:val="a6"/>
            <w:noProof/>
          </w:rPr>
          <w:t>М.Чекусов: «Наши сорта по урожайности превосходят иностранные»</w:t>
        </w:r>
        <w:r w:rsidR="00D50217">
          <w:rPr>
            <w:noProof/>
            <w:webHidden/>
          </w:rPr>
          <w:tab/>
        </w:r>
        <w:r w:rsidR="00D50217">
          <w:rPr>
            <w:noProof/>
            <w:webHidden/>
          </w:rPr>
          <w:fldChar w:fldCharType="begin"/>
        </w:r>
        <w:r w:rsidR="00D50217">
          <w:rPr>
            <w:noProof/>
            <w:webHidden/>
          </w:rPr>
          <w:instrText xml:space="preserve"> PAGEREF _Toc102569768 \h </w:instrText>
        </w:r>
        <w:r w:rsidR="00D50217">
          <w:rPr>
            <w:noProof/>
            <w:webHidden/>
          </w:rPr>
        </w:r>
        <w:r w:rsidR="00D50217">
          <w:rPr>
            <w:noProof/>
            <w:webHidden/>
          </w:rPr>
          <w:fldChar w:fldCharType="separate"/>
        </w:r>
        <w:r w:rsidR="00D50217">
          <w:rPr>
            <w:noProof/>
            <w:webHidden/>
          </w:rPr>
          <w:t>49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69" w:history="1">
        <w:r w:rsidR="00D50217" w:rsidRPr="006E1F49">
          <w:rPr>
            <w:rStyle w:val="a6"/>
            <w:noProof/>
          </w:rPr>
          <w:t>Сорта Омского АНЦ - на форуме «ПромТехЭКСПО-2022»</w:t>
        </w:r>
        <w:r w:rsidR="00D50217">
          <w:rPr>
            <w:noProof/>
            <w:webHidden/>
          </w:rPr>
          <w:tab/>
        </w:r>
        <w:r w:rsidR="00D50217">
          <w:rPr>
            <w:noProof/>
            <w:webHidden/>
          </w:rPr>
          <w:fldChar w:fldCharType="begin"/>
        </w:r>
        <w:r w:rsidR="00D50217">
          <w:rPr>
            <w:noProof/>
            <w:webHidden/>
          </w:rPr>
          <w:instrText xml:space="preserve"> PAGEREF _Toc102569769 \h </w:instrText>
        </w:r>
        <w:r w:rsidR="00D50217">
          <w:rPr>
            <w:noProof/>
            <w:webHidden/>
          </w:rPr>
        </w:r>
        <w:r w:rsidR="00D50217">
          <w:rPr>
            <w:noProof/>
            <w:webHidden/>
          </w:rPr>
          <w:fldChar w:fldCharType="separate"/>
        </w:r>
        <w:r w:rsidR="00D50217">
          <w:rPr>
            <w:noProof/>
            <w:webHidden/>
          </w:rPr>
          <w:t>50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0" w:history="1">
        <w:r w:rsidR="00D50217" w:rsidRPr="006E1F49">
          <w:rPr>
            <w:rStyle w:val="a6"/>
            <w:noProof/>
          </w:rPr>
          <w:t>Сделать упор на семена</w:t>
        </w:r>
        <w:r w:rsidR="00D50217">
          <w:rPr>
            <w:noProof/>
            <w:webHidden/>
          </w:rPr>
          <w:tab/>
        </w:r>
        <w:r w:rsidR="00D50217">
          <w:rPr>
            <w:noProof/>
            <w:webHidden/>
          </w:rPr>
          <w:fldChar w:fldCharType="begin"/>
        </w:r>
        <w:r w:rsidR="00D50217">
          <w:rPr>
            <w:noProof/>
            <w:webHidden/>
          </w:rPr>
          <w:instrText xml:space="preserve"> PAGEREF _Toc102569770 \h </w:instrText>
        </w:r>
        <w:r w:rsidR="00D50217">
          <w:rPr>
            <w:noProof/>
            <w:webHidden/>
          </w:rPr>
        </w:r>
        <w:r w:rsidR="00D50217">
          <w:rPr>
            <w:noProof/>
            <w:webHidden/>
          </w:rPr>
          <w:fldChar w:fldCharType="separate"/>
        </w:r>
        <w:r w:rsidR="00D50217">
          <w:rPr>
            <w:noProof/>
            <w:webHidden/>
          </w:rPr>
          <w:t>50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1" w:history="1">
        <w:r w:rsidR="00D50217" w:rsidRPr="006E1F49">
          <w:rPr>
            <w:rStyle w:val="a6"/>
            <w:noProof/>
          </w:rPr>
          <w:t>Замена импорту</w:t>
        </w:r>
        <w:r w:rsidR="00D50217">
          <w:rPr>
            <w:noProof/>
            <w:webHidden/>
          </w:rPr>
          <w:tab/>
        </w:r>
        <w:r w:rsidR="00D50217">
          <w:rPr>
            <w:noProof/>
            <w:webHidden/>
          </w:rPr>
          <w:fldChar w:fldCharType="begin"/>
        </w:r>
        <w:r w:rsidR="00D50217">
          <w:rPr>
            <w:noProof/>
            <w:webHidden/>
          </w:rPr>
          <w:instrText xml:space="preserve"> PAGEREF _Toc102569771 \h </w:instrText>
        </w:r>
        <w:r w:rsidR="00D50217">
          <w:rPr>
            <w:noProof/>
            <w:webHidden/>
          </w:rPr>
        </w:r>
        <w:r w:rsidR="00D50217">
          <w:rPr>
            <w:noProof/>
            <w:webHidden/>
          </w:rPr>
          <w:fldChar w:fldCharType="separate"/>
        </w:r>
        <w:r w:rsidR="00D50217">
          <w:rPr>
            <w:noProof/>
            <w:webHidden/>
          </w:rPr>
          <w:t>51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2" w:history="1">
        <w:r w:rsidR="00D50217" w:rsidRPr="006E1F49">
          <w:rPr>
            <w:rStyle w:val="a6"/>
            <w:noProof/>
          </w:rPr>
          <w:t>Урожай в одной пробирке</w:t>
        </w:r>
        <w:r w:rsidR="00D50217">
          <w:rPr>
            <w:noProof/>
            <w:webHidden/>
          </w:rPr>
          <w:tab/>
        </w:r>
        <w:r w:rsidR="00D50217">
          <w:rPr>
            <w:noProof/>
            <w:webHidden/>
          </w:rPr>
          <w:fldChar w:fldCharType="begin"/>
        </w:r>
        <w:r w:rsidR="00D50217">
          <w:rPr>
            <w:noProof/>
            <w:webHidden/>
          </w:rPr>
          <w:instrText xml:space="preserve"> PAGEREF _Toc102569772 \h </w:instrText>
        </w:r>
        <w:r w:rsidR="00D50217">
          <w:rPr>
            <w:noProof/>
            <w:webHidden/>
          </w:rPr>
        </w:r>
        <w:r w:rsidR="00D50217">
          <w:rPr>
            <w:noProof/>
            <w:webHidden/>
          </w:rPr>
          <w:fldChar w:fldCharType="separate"/>
        </w:r>
        <w:r w:rsidR="00D50217">
          <w:rPr>
            <w:noProof/>
            <w:webHidden/>
          </w:rPr>
          <w:t>52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3" w:history="1">
        <w:r w:rsidR="00D50217" w:rsidRPr="006E1F49">
          <w:rPr>
            <w:rStyle w:val="a6"/>
            <w:noProof/>
          </w:rPr>
          <w:t>Омская область в 2021 году впервые за три года полностью обеспечила себя картофелем</w:t>
        </w:r>
        <w:r w:rsidR="00D50217">
          <w:rPr>
            <w:noProof/>
            <w:webHidden/>
          </w:rPr>
          <w:tab/>
        </w:r>
        <w:r w:rsidR="00D50217">
          <w:rPr>
            <w:noProof/>
            <w:webHidden/>
          </w:rPr>
          <w:fldChar w:fldCharType="begin"/>
        </w:r>
        <w:r w:rsidR="00D50217">
          <w:rPr>
            <w:noProof/>
            <w:webHidden/>
          </w:rPr>
          <w:instrText xml:space="preserve"> PAGEREF _Toc102569773 \h </w:instrText>
        </w:r>
        <w:r w:rsidR="00D50217">
          <w:rPr>
            <w:noProof/>
            <w:webHidden/>
          </w:rPr>
        </w:r>
        <w:r w:rsidR="00D50217">
          <w:rPr>
            <w:noProof/>
            <w:webHidden/>
          </w:rPr>
          <w:fldChar w:fldCharType="separate"/>
        </w:r>
        <w:r w:rsidR="00D50217">
          <w:rPr>
            <w:noProof/>
            <w:webHidden/>
          </w:rPr>
          <w:t>53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4" w:history="1">
        <w:r w:rsidR="00D50217" w:rsidRPr="006E1F49">
          <w:rPr>
            <w:rStyle w:val="a6"/>
            <w:rFonts w:eastAsia="Times New Roman"/>
            <w:noProof/>
            <w:shd w:val="clear" w:color="auto" w:fill="FFFFFF"/>
          </w:rPr>
          <w:t>В Омском аграрном университете создается уникальная лаборатория мирового уровня</w:t>
        </w:r>
        <w:r w:rsidR="00D50217">
          <w:rPr>
            <w:noProof/>
            <w:webHidden/>
          </w:rPr>
          <w:tab/>
        </w:r>
        <w:r w:rsidR="00D50217">
          <w:rPr>
            <w:noProof/>
            <w:webHidden/>
          </w:rPr>
          <w:fldChar w:fldCharType="begin"/>
        </w:r>
        <w:r w:rsidR="00D50217">
          <w:rPr>
            <w:noProof/>
            <w:webHidden/>
          </w:rPr>
          <w:instrText xml:space="preserve"> PAGEREF _Toc102569774 \h </w:instrText>
        </w:r>
        <w:r w:rsidR="00D50217">
          <w:rPr>
            <w:noProof/>
            <w:webHidden/>
          </w:rPr>
        </w:r>
        <w:r w:rsidR="00D50217">
          <w:rPr>
            <w:noProof/>
            <w:webHidden/>
          </w:rPr>
          <w:fldChar w:fldCharType="separate"/>
        </w:r>
        <w:r w:rsidR="00D50217">
          <w:rPr>
            <w:noProof/>
            <w:webHidden/>
          </w:rPr>
          <w:t>53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5" w:history="1">
        <w:r w:rsidR="00D50217" w:rsidRPr="006E1F49">
          <w:rPr>
            <w:rStyle w:val="a6"/>
            <w:noProof/>
          </w:rPr>
          <w:t>В 2021 году было выведено более 5000 тонн элитных семян</w:t>
        </w:r>
        <w:r w:rsidR="00D50217">
          <w:rPr>
            <w:noProof/>
            <w:webHidden/>
          </w:rPr>
          <w:tab/>
        </w:r>
        <w:r w:rsidR="00D50217">
          <w:rPr>
            <w:noProof/>
            <w:webHidden/>
          </w:rPr>
          <w:fldChar w:fldCharType="begin"/>
        </w:r>
        <w:r w:rsidR="00D50217">
          <w:rPr>
            <w:noProof/>
            <w:webHidden/>
          </w:rPr>
          <w:instrText xml:space="preserve"> PAGEREF _Toc102569775 \h </w:instrText>
        </w:r>
        <w:r w:rsidR="00D50217">
          <w:rPr>
            <w:noProof/>
            <w:webHidden/>
          </w:rPr>
        </w:r>
        <w:r w:rsidR="00D50217">
          <w:rPr>
            <w:noProof/>
            <w:webHidden/>
          </w:rPr>
          <w:fldChar w:fldCharType="separate"/>
        </w:r>
        <w:r w:rsidR="00D50217">
          <w:rPr>
            <w:noProof/>
            <w:webHidden/>
          </w:rPr>
          <w:t>54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6" w:history="1">
        <w:r w:rsidR="00D50217" w:rsidRPr="006E1F49">
          <w:rPr>
            <w:rStyle w:val="a6"/>
            <w:noProof/>
          </w:rPr>
          <w:t>Омские сорта твердой пшеницы пройдут испытания на Южном Урале</w:t>
        </w:r>
        <w:r w:rsidR="00D50217">
          <w:rPr>
            <w:noProof/>
            <w:webHidden/>
          </w:rPr>
          <w:tab/>
        </w:r>
        <w:r w:rsidR="00D50217">
          <w:rPr>
            <w:noProof/>
            <w:webHidden/>
          </w:rPr>
          <w:fldChar w:fldCharType="begin"/>
        </w:r>
        <w:r w:rsidR="00D50217">
          <w:rPr>
            <w:noProof/>
            <w:webHidden/>
          </w:rPr>
          <w:instrText xml:space="preserve"> PAGEREF _Toc102569776 \h </w:instrText>
        </w:r>
        <w:r w:rsidR="00D50217">
          <w:rPr>
            <w:noProof/>
            <w:webHidden/>
          </w:rPr>
        </w:r>
        <w:r w:rsidR="00D50217">
          <w:rPr>
            <w:noProof/>
            <w:webHidden/>
          </w:rPr>
          <w:fldChar w:fldCharType="separate"/>
        </w:r>
        <w:r w:rsidR="00D50217">
          <w:rPr>
            <w:noProof/>
            <w:webHidden/>
          </w:rPr>
          <w:t>54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7" w:history="1">
        <w:r w:rsidR="00D50217" w:rsidRPr="006E1F49">
          <w:rPr>
            <w:rStyle w:val="a6"/>
            <w:noProof/>
          </w:rPr>
          <w:t>Директор Омского АНЦ избран в Президиум Национального союза селекционеров</w:t>
        </w:r>
        <w:r w:rsidR="00D50217">
          <w:rPr>
            <w:noProof/>
            <w:webHidden/>
          </w:rPr>
          <w:tab/>
        </w:r>
        <w:r w:rsidR="00D50217">
          <w:rPr>
            <w:noProof/>
            <w:webHidden/>
          </w:rPr>
          <w:fldChar w:fldCharType="begin"/>
        </w:r>
        <w:r w:rsidR="00D50217">
          <w:rPr>
            <w:noProof/>
            <w:webHidden/>
          </w:rPr>
          <w:instrText xml:space="preserve"> PAGEREF _Toc102569777 \h </w:instrText>
        </w:r>
        <w:r w:rsidR="00D50217">
          <w:rPr>
            <w:noProof/>
            <w:webHidden/>
          </w:rPr>
        </w:r>
        <w:r w:rsidR="00D50217">
          <w:rPr>
            <w:noProof/>
            <w:webHidden/>
          </w:rPr>
          <w:fldChar w:fldCharType="separate"/>
        </w:r>
        <w:r w:rsidR="00D50217">
          <w:rPr>
            <w:noProof/>
            <w:webHidden/>
          </w:rPr>
          <w:t>55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8" w:history="1">
        <w:r w:rsidR="00D50217" w:rsidRPr="006E1F49">
          <w:rPr>
            <w:rStyle w:val="a6"/>
            <w:noProof/>
          </w:rPr>
          <w:t>В текущем сезоне предстоит засеять более 40 тысяч гектаров пашни</w:t>
        </w:r>
        <w:r w:rsidR="00D50217">
          <w:rPr>
            <w:noProof/>
            <w:webHidden/>
          </w:rPr>
          <w:tab/>
        </w:r>
        <w:r w:rsidR="00D50217">
          <w:rPr>
            <w:noProof/>
            <w:webHidden/>
          </w:rPr>
          <w:fldChar w:fldCharType="begin"/>
        </w:r>
        <w:r w:rsidR="00D50217">
          <w:rPr>
            <w:noProof/>
            <w:webHidden/>
          </w:rPr>
          <w:instrText xml:space="preserve"> PAGEREF _Toc102569778 \h </w:instrText>
        </w:r>
        <w:r w:rsidR="00D50217">
          <w:rPr>
            <w:noProof/>
            <w:webHidden/>
          </w:rPr>
        </w:r>
        <w:r w:rsidR="00D50217">
          <w:rPr>
            <w:noProof/>
            <w:webHidden/>
          </w:rPr>
          <w:fldChar w:fldCharType="separate"/>
        </w:r>
        <w:r w:rsidR="00D50217">
          <w:rPr>
            <w:noProof/>
            <w:webHidden/>
          </w:rPr>
          <w:t>55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79" w:history="1">
        <w:r w:rsidR="00D50217" w:rsidRPr="006E1F49">
          <w:rPr>
            <w:rStyle w:val="a6"/>
            <w:noProof/>
          </w:rPr>
          <w:t>Омский губернатор предложил включить картофелеводство в список приоритетных направлений</w:t>
        </w:r>
        <w:r w:rsidR="00D50217">
          <w:rPr>
            <w:noProof/>
            <w:webHidden/>
          </w:rPr>
          <w:tab/>
        </w:r>
        <w:r w:rsidR="00D50217">
          <w:rPr>
            <w:noProof/>
            <w:webHidden/>
          </w:rPr>
          <w:fldChar w:fldCharType="begin"/>
        </w:r>
        <w:r w:rsidR="00D50217">
          <w:rPr>
            <w:noProof/>
            <w:webHidden/>
          </w:rPr>
          <w:instrText xml:space="preserve"> PAGEREF _Toc102569779 \h </w:instrText>
        </w:r>
        <w:r w:rsidR="00D50217">
          <w:rPr>
            <w:noProof/>
            <w:webHidden/>
          </w:rPr>
        </w:r>
        <w:r w:rsidR="00D50217">
          <w:rPr>
            <w:noProof/>
            <w:webHidden/>
          </w:rPr>
          <w:fldChar w:fldCharType="separate"/>
        </w:r>
        <w:r w:rsidR="00D50217">
          <w:rPr>
            <w:noProof/>
            <w:webHidden/>
          </w:rPr>
          <w:t>55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0" w:history="1">
        <w:r w:rsidR="00D50217" w:rsidRPr="006E1F49">
          <w:rPr>
            <w:rStyle w:val="a6"/>
            <w:noProof/>
          </w:rPr>
          <w:t>Власти на Алтае планируют расширить посевы семян для создания фонда отечественных сортов</w:t>
        </w:r>
        <w:r w:rsidR="00D50217">
          <w:rPr>
            <w:noProof/>
            <w:webHidden/>
          </w:rPr>
          <w:tab/>
        </w:r>
        <w:r w:rsidR="00D50217">
          <w:rPr>
            <w:noProof/>
            <w:webHidden/>
          </w:rPr>
          <w:fldChar w:fldCharType="begin"/>
        </w:r>
        <w:r w:rsidR="00D50217">
          <w:rPr>
            <w:noProof/>
            <w:webHidden/>
          </w:rPr>
          <w:instrText xml:space="preserve"> PAGEREF _Toc102569780 \h </w:instrText>
        </w:r>
        <w:r w:rsidR="00D50217">
          <w:rPr>
            <w:noProof/>
            <w:webHidden/>
          </w:rPr>
        </w:r>
        <w:r w:rsidR="00D50217">
          <w:rPr>
            <w:noProof/>
            <w:webHidden/>
          </w:rPr>
          <w:fldChar w:fldCharType="separate"/>
        </w:r>
        <w:r w:rsidR="00D50217">
          <w:rPr>
            <w:noProof/>
            <w:webHidden/>
          </w:rPr>
          <w:t>56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1" w:history="1">
        <w:r w:rsidR="00D50217" w:rsidRPr="006E1F49">
          <w:rPr>
            <w:rStyle w:val="a6"/>
            <w:noProof/>
          </w:rPr>
          <w:t>Ученые университетского центра прикладной биотехнологии помогут сохранить генофонд алтайского маральника</w:t>
        </w:r>
        <w:r w:rsidR="00D50217">
          <w:rPr>
            <w:noProof/>
            <w:webHidden/>
          </w:rPr>
          <w:tab/>
        </w:r>
        <w:r w:rsidR="00D50217">
          <w:rPr>
            <w:noProof/>
            <w:webHidden/>
          </w:rPr>
          <w:fldChar w:fldCharType="begin"/>
        </w:r>
        <w:r w:rsidR="00D50217">
          <w:rPr>
            <w:noProof/>
            <w:webHidden/>
          </w:rPr>
          <w:instrText xml:space="preserve"> PAGEREF _Toc102569781 \h </w:instrText>
        </w:r>
        <w:r w:rsidR="00D50217">
          <w:rPr>
            <w:noProof/>
            <w:webHidden/>
          </w:rPr>
        </w:r>
        <w:r w:rsidR="00D50217">
          <w:rPr>
            <w:noProof/>
            <w:webHidden/>
          </w:rPr>
          <w:fldChar w:fldCharType="separate"/>
        </w:r>
        <w:r w:rsidR="00D50217">
          <w:rPr>
            <w:noProof/>
            <w:webHidden/>
          </w:rPr>
          <w:t>57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2" w:history="1">
        <w:r w:rsidR="00D50217" w:rsidRPr="006E1F49">
          <w:rPr>
            <w:rStyle w:val="a6"/>
            <w:noProof/>
          </w:rPr>
          <w:t>Федеральное государственное бюджетное образовательное учреждение высшего образования "Горно-Алтайский государственный университет" [Агробиологические основы повышения полевой всхожести семян пиона уклоняющегося]</w:t>
        </w:r>
        <w:r w:rsidR="00D50217">
          <w:rPr>
            <w:noProof/>
            <w:webHidden/>
          </w:rPr>
          <w:tab/>
        </w:r>
        <w:r w:rsidR="00D50217">
          <w:rPr>
            <w:noProof/>
            <w:webHidden/>
          </w:rPr>
          <w:fldChar w:fldCharType="begin"/>
        </w:r>
        <w:r w:rsidR="00D50217">
          <w:rPr>
            <w:noProof/>
            <w:webHidden/>
          </w:rPr>
          <w:instrText xml:space="preserve"> PAGEREF _Toc102569782 \h </w:instrText>
        </w:r>
        <w:r w:rsidR="00D50217">
          <w:rPr>
            <w:noProof/>
            <w:webHidden/>
          </w:rPr>
        </w:r>
        <w:r w:rsidR="00D50217">
          <w:rPr>
            <w:noProof/>
            <w:webHidden/>
          </w:rPr>
          <w:fldChar w:fldCharType="separate"/>
        </w:r>
        <w:r w:rsidR="00D50217">
          <w:rPr>
            <w:noProof/>
            <w:webHidden/>
          </w:rPr>
          <w:t>57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3" w:history="1">
        <w:r w:rsidR="00D50217" w:rsidRPr="006E1F49">
          <w:rPr>
            <w:rStyle w:val="a6"/>
            <w:noProof/>
          </w:rPr>
          <w:t>Красноярские ученые обеспечивают импортозамещение посевного материала сельскохозяйственных культур</w:t>
        </w:r>
        <w:r w:rsidR="00D50217">
          <w:rPr>
            <w:noProof/>
            <w:webHidden/>
          </w:rPr>
          <w:tab/>
        </w:r>
        <w:r w:rsidR="00D50217">
          <w:rPr>
            <w:noProof/>
            <w:webHidden/>
          </w:rPr>
          <w:fldChar w:fldCharType="begin"/>
        </w:r>
        <w:r w:rsidR="00D50217">
          <w:rPr>
            <w:noProof/>
            <w:webHidden/>
          </w:rPr>
          <w:instrText xml:space="preserve"> PAGEREF _Toc102569783 \h </w:instrText>
        </w:r>
        <w:r w:rsidR="00D50217">
          <w:rPr>
            <w:noProof/>
            <w:webHidden/>
          </w:rPr>
        </w:r>
        <w:r w:rsidR="00D50217">
          <w:rPr>
            <w:noProof/>
            <w:webHidden/>
          </w:rPr>
          <w:fldChar w:fldCharType="separate"/>
        </w:r>
        <w:r w:rsidR="00D50217">
          <w:rPr>
            <w:noProof/>
            <w:webHidden/>
          </w:rPr>
          <w:t>58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4" w:history="1">
        <w:r w:rsidR="00D50217" w:rsidRPr="006E1F49">
          <w:rPr>
            <w:rStyle w:val="a6"/>
            <w:noProof/>
          </w:rPr>
          <w:t>В Красноярске создают новейшие технологии производства еды</w:t>
        </w:r>
        <w:r w:rsidR="00D50217">
          <w:rPr>
            <w:noProof/>
            <w:webHidden/>
          </w:rPr>
          <w:tab/>
        </w:r>
        <w:r w:rsidR="00D50217">
          <w:rPr>
            <w:noProof/>
            <w:webHidden/>
          </w:rPr>
          <w:fldChar w:fldCharType="begin"/>
        </w:r>
        <w:r w:rsidR="00D50217">
          <w:rPr>
            <w:noProof/>
            <w:webHidden/>
          </w:rPr>
          <w:instrText xml:space="preserve"> PAGEREF _Toc102569784 \h </w:instrText>
        </w:r>
        <w:r w:rsidR="00D50217">
          <w:rPr>
            <w:noProof/>
            <w:webHidden/>
          </w:rPr>
        </w:r>
        <w:r w:rsidR="00D50217">
          <w:rPr>
            <w:noProof/>
            <w:webHidden/>
          </w:rPr>
          <w:fldChar w:fldCharType="separate"/>
        </w:r>
        <w:r w:rsidR="00D50217">
          <w:rPr>
            <w:noProof/>
            <w:webHidden/>
          </w:rPr>
          <w:t>59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5" w:history="1">
        <w:r w:rsidR="00D50217" w:rsidRPr="006E1F49">
          <w:rPr>
            <w:rStyle w:val="a6"/>
            <w:noProof/>
          </w:rPr>
          <w:t>В ТГУ разработали безвирусный картофель, адаптированный к условиям рискованного земледелия Сибири</w:t>
        </w:r>
        <w:r w:rsidR="00D50217">
          <w:rPr>
            <w:noProof/>
            <w:webHidden/>
          </w:rPr>
          <w:tab/>
        </w:r>
        <w:r w:rsidR="00D50217">
          <w:rPr>
            <w:noProof/>
            <w:webHidden/>
          </w:rPr>
          <w:fldChar w:fldCharType="begin"/>
        </w:r>
        <w:r w:rsidR="00D50217">
          <w:rPr>
            <w:noProof/>
            <w:webHidden/>
          </w:rPr>
          <w:instrText xml:space="preserve"> PAGEREF _Toc102569785 \h </w:instrText>
        </w:r>
        <w:r w:rsidR="00D50217">
          <w:rPr>
            <w:noProof/>
            <w:webHidden/>
          </w:rPr>
        </w:r>
        <w:r w:rsidR="00D50217">
          <w:rPr>
            <w:noProof/>
            <w:webHidden/>
          </w:rPr>
          <w:fldChar w:fldCharType="separate"/>
        </w:r>
        <w:r w:rsidR="00D50217">
          <w:rPr>
            <w:noProof/>
            <w:webHidden/>
          </w:rPr>
          <w:t>60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6" w:history="1">
        <w:r w:rsidR="00D50217" w:rsidRPr="006E1F49">
          <w:rPr>
            <w:rStyle w:val="a6"/>
            <w:noProof/>
          </w:rPr>
          <w:t>В Иркутской области вывели свои сорта сои</w:t>
        </w:r>
        <w:r w:rsidR="00D50217">
          <w:rPr>
            <w:noProof/>
            <w:webHidden/>
          </w:rPr>
          <w:tab/>
        </w:r>
        <w:r w:rsidR="00D50217">
          <w:rPr>
            <w:noProof/>
            <w:webHidden/>
          </w:rPr>
          <w:fldChar w:fldCharType="begin"/>
        </w:r>
        <w:r w:rsidR="00D50217">
          <w:rPr>
            <w:noProof/>
            <w:webHidden/>
          </w:rPr>
          <w:instrText xml:space="preserve"> PAGEREF _Toc102569786 \h </w:instrText>
        </w:r>
        <w:r w:rsidR="00D50217">
          <w:rPr>
            <w:noProof/>
            <w:webHidden/>
          </w:rPr>
        </w:r>
        <w:r w:rsidR="00D50217">
          <w:rPr>
            <w:noProof/>
            <w:webHidden/>
          </w:rPr>
          <w:fldChar w:fldCharType="separate"/>
        </w:r>
        <w:r w:rsidR="00D50217">
          <w:rPr>
            <w:noProof/>
            <w:webHidden/>
          </w:rPr>
          <w:t>61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7" w:history="1">
        <w:r w:rsidR="00D50217" w:rsidRPr="006E1F49">
          <w:rPr>
            <w:rStyle w:val="a6"/>
            <w:noProof/>
          </w:rPr>
          <w:t>Внедрением сои в промышленных масштабах занимаются ученые в Иркутской области</w:t>
        </w:r>
        <w:r w:rsidR="00D50217">
          <w:rPr>
            <w:noProof/>
            <w:webHidden/>
          </w:rPr>
          <w:tab/>
        </w:r>
        <w:r w:rsidR="00D50217">
          <w:rPr>
            <w:noProof/>
            <w:webHidden/>
          </w:rPr>
          <w:fldChar w:fldCharType="begin"/>
        </w:r>
        <w:r w:rsidR="00D50217">
          <w:rPr>
            <w:noProof/>
            <w:webHidden/>
          </w:rPr>
          <w:instrText xml:space="preserve"> PAGEREF _Toc102569787 \h </w:instrText>
        </w:r>
        <w:r w:rsidR="00D50217">
          <w:rPr>
            <w:noProof/>
            <w:webHidden/>
          </w:rPr>
        </w:r>
        <w:r w:rsidR="00D50217">
          <w:rPr>
            <w:noProof/>
            <w:webHidden/>
          </w:rPr>
          <w:fldChar w:fldCharType="separate"/>
        </w:r>
        <w:r w:rsidR="00D50217">
          <w:rPr>
            <w:noProof/>
            <w:webHidden/>
          </w:rPr>
          <w:t>61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8" w:history="1">
        <w:r w:rsidR="00D50217" w:rsidRPr="006E1F49">
          <w:rPr>
            <w:rStyle w:val="a6"/>
            <w:noProof/>
          </w:rPr>
          <w:t>Эксперт: Любую зависимость от импорта можно сократить до нуля</w:t>
        </w:r>
        <w:r w:rsidR="00D50217">
          <w:rPr>
            <w:noProof/>
            <w:webHidden/>
          </w:rPr>
          <w:tab/>
        </w:r>
        <w:r w:rsidR="00D50217">
          <w:rPr>
            <w:noProof/>
            <w:webHidden/>
          </w:rPr>
          <w:fldChar w:fldCharType="begin"/>
        </w:r>
        <w:r w:rsidR="00D50217">
          <w:rPr>
            <w:noProof/>
            <w:webHidden/>
          </w:rPr>
          <w:instrText xml:space="preserve"> PAGEREF _Toc102569788 \h </w:instrText>
        </w:r>
        <w:r w:rsidR="00D50217">
          <w:rPr>
            <w:noProof/>
            <w:webHidden/>
          </w:rPr>
        </w:r>
        <w:r w:rsidR="00D50217">
          <w:rPr>
            <w:noProof/>
            <w:webHidden/>
          </w:rPr>
          <w:fldChar w:fldCharType="separate"/>
        </w:r>
        <w:r w:rsidR="00D50217">
          <w:rPr>
            <w:noProof/>
            <w:webHidden/>
          </w:rPr>
          <w:t>62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89" w:history="1">
        <w:r w:rsidR="00D50217" w:rsidRPr="006E1F49">
          <w:rPr>
            <w:rStyle w:val="a6"/>
            <w:noProof/>
          </w:rPr>
          <w:t>Безвирусный картофель создают на ферме в Иркутской области</w:t>
        </w:r>
        <w:r w:rsidR="00D50217">
          <w:rPr>
            <w:noProof/>
            <w:webHidden/>
          </w:rPr>
          <w:tab/>
        </w:r>
        <w:r w:rsidR="00D50217">
          <w:rPr>
            <w:noProof/>
            <w:webHidden/>
          </w:rPr>
          <w:fldChar w:fldCharType="begin"/>
        </w:r>
        <w:r w:rsidR="00D50217">
          <w:rPr>
            <w:noProof/>
            <w:webHidden/>
          </w:rPr>
          <w:instrText xml:space="preserve"> PAGEREF _Toc102569789 \h </w:instrText>
        </w:r>
        <w:r w:rsidR="00D50217">
          <w:rPr>
            <w:noProof/>
            <w:webHidden/>
          </w:rPr>
        </w:r>
        <w:r w:rsidR="00D50217">
          <w:rPr>
            <w:noProof/>
            <w:webHidden/>
          </w:rPr>
          <w:fldChar w:fldCharType="separate"/>
        </w:r>
        <w:r w:rsidR="00D50217">
          <w:rPr>
            <w:noProof/>
            <w:webHidden/>
          </w:rPr>
          <w:t>63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0" w:history="1">
        <w:r w:rsidR="00D50217" w:rsidRPr="006E1F49">
          <w:rPr>
            <w:rStyle w:val="a6"/>
            <w:noProof/>
          </w:rPr>
          <w:t>Новые сорта суперурожайного картофеля и элитные семена зерновых культур представили в ИРГАУ</w:t>
        </w:r>
        <w:r w:rsidR="00D50217">
          <w:rPr>
            <w:noProof/>
            <w:webHidden/>
          </w:rPr>
          <w:tab/>
        </w:r>
        <w:r w:rsidR="00D50217">
          <w:rPr>
            <w:noProof/>
            <w:webHidden/>
          </w:rPr>
          <w:fldChar w:fldCharType="begin"/>
        </w:r>
        <w:r w:rsidR="00D50217">
          <w:rPr>
            <w:noProof/>
            <w:webHidden/>
          </w:rPr>
          <w:instrText xml:space="preserve"> PAGEREF _Toc102569790 \h </w:instrText>
        </w:r>
        <w:r w:rsidR="00D50217">
          <w:rPr>
            <w:noProof/>
            <w:webHidden/>
          </w:rPr>
        </w:r>
        <w:r w:rsidR="00D50217">
          <w:rPr>
            <w:noProof/>
            <w:webHidden/>
          </w:rPr>
          <w:fldChar w:fldCharType="separate"/>
        </w:r>
        <w:r w:rsidR="00D50217">
          <w:rPr>
            <w:noProof/>
            <w:webHidden/>
          </w:rPr>
          <w:t>63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1" w:history="1">
        <w:r w:rsidR="00D50217" w:rsidRPr="006E1F49">
          <w:rPr>
            <w:rStyle w:val="a6"/>
            <w:rFonts w:eastAsia="Times New Roman"/>
            <w:noProof/>
          </w:rPr>
          <w:t>В Приморье резидент технопарка создает импортозамещающий комплекс культивации растений</w:t>
        </w:r>
        <w:r w:rsidR="00D50217">
          <w:rPr>
            <w:noProof/>
            <w:webHidden/>
          </w:rPr>
          <w:tab/>
        </w:r>
        <w:r w:rsidR="00D50217">
          <w:rPr>
            <w:noProof/>
            <w:webHidden/>
          </w:rPr>
          <w:fldChar w:fldCharType="begin"/>
        </w:r>
        <w:r w:rsidR="00D50217">
          <w:rPr>
            <w:noProof/>
            <w:webHidden/>
          </w:rPr>
          <w:instrText xml:space="preserve"> PAGEREF _Toc102569791 \h </w:instrText>
        </w:r>
        <w:r w:rsidR="00D50217">
          <w:rPr>
            <w:noProof/>
            <w:webHidden/>
          </w:rPr>
        </w:r>
        <w:r w:rsidR="00D50217">
          <w:rPr>
            <w:noProof/>
            <w:webHidden/>
          </w:rPr>
          <w:fldChar w:fldCharType="separate"/>
        </w:r>
        <w:r w:rsidR="00D50217">
          <w:rPr>
            <w:noProof/>
            <w:webHidden/>
          </w:rPr>
          <w:t>64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2" w:history="1">
        <w:r w:rsidR="00D50217" w:rsidRPr="006E1F49">
          <w:rPr>
            <w:rStyle w:val="a6"/>
            <w:noProof/>
          </w:rPr>
          <w:t>Хватит ли семенного материала на посевную кампанию в ДФО</w:t>
        </w:r>
        <w:r w:rsidR="00D50217">
          <w:rPr>
            <w:noProof/>
            <w:webHidden/>
          </w:rPr>
          <w:tab/>
        </w:r>
        <w:r w:rsidR="00D50217">
          <w:rPr>
            <w:noProof/>
            <w:webHidden/>
          </w:rPr>
          <w:fldChar w:fldCharType="begin"/>
        </w:r>
        <w:r w:rsidR="00D50217">
          <w:rPr>
            <w:noProof/>
            <w:webHidden/>
          </w:rPr>
          <w:instrText xml:space="preserve"> PAGEREF _Toc102569792 \h </w:instrText>
        </w:r>
        <w:r w:rsidR="00D50217">
          <w:rPr>
            <w:noProof/>
            <w:webHidden/>
          </w:rPr>
        </w:r>
        <w:r w:rsidR="00D50217">
          <w:rPr>
            <w:noProof/>
            <w:webHidden/>
          </w:rPr>
          <w:fldChar w:fldCharType="separate"/>
        </w:r>
        <w:r w:rsidR="00D50217">
          <w:rPr>
            <w:noProof/>
            <w:webHidden/>
          </w:rPr>
          <w:t>64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3" w:history="1">
        <w:r w:rsidR="00D50217" w:rsidRPr="006E1F49">
          <w:rPr>
            <w:rStyle w:val="a6"/>
            <w:noProof/>
          </w:rPr>
          <w:t>В Бурятии будут больше выращивать технической конопли</w:t>
        </w:r>
        <w:r w:rsidR="00D50217">
          <w:rPr>
            <w:noProof/>
            <w:webHidden/>
          </w:rPr>
          <w:tab/>
        </w:r>
        <w:r w:rsidR="00D50217">
          <w:rPr>
            <w:noProof/>
            <w:webHidden/>
          </w:rPr>
          <w:fldChar w:fldCharType="begin"/>
        </w:r>
        <w:r w:rsidR="00D50217">
          <w:rPr>
            <w:noProof/>
            <w:webHidden/>
          </w:rPr>
          <w:instrText xml:space="preserve"> PAGEREF _Toc102569793 \h </w:instrText>
        </w:r>
        <w:r w:rsidR="00D50217">
          <w:rPr>
            <w:noProof/>
            <w:webHidden/>
          </w:rPr>
        </w:r>
        <w:r w:rsidR="00D50217">
          <w:rPr>
            <w:noProof/>
            <w:webHidden/>
          </w:rPr>
          <w:fldChar w:fldCharType="separate"/>
        </w:r>
        <w:r w:rsidR="00D50217">
          <w:rPr>
            <w:noProof/>
            <w:webHidden/>
          </w:rPr>
          <w:t>66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4" w:history="1">
        <w:r w:rsidR="00D50217" w:rsidRPr="006E1F49">
          <w:rPr>
            <w:rStyle w:val="a6"/>
            <w:noProof/>
          </w:rPr>
          <w:t>Ароматную якутскую землянику можно выращивать у себя на грядках</w:t>
        </w:r>
        <w:r w:rsidR="00D50217">
          <w:rPr>
            <w:noProof/>
            <w:webHidden/>
          </w:rPr>
          <w:tab/>
        </w:r>
        <w:r w:rsidR="00D50217">
          <w:rPr>
            <w:noProof/>
            <w:webHidden/>
          </w:rPr>
          <w:fldChar w:fldCharType="begin"/>
        </w:r>
        <w:r w:rsidR="00D50217">
          <w:rPr>
            <w:noProof/>
            <w:webHidden/>
          </w:rPr>
          <w:instrText xml:space="preserve"> PAGEREF _Toc102569794 \h </w:instrText>
        </w:r>
        <w:r w:rsidR="00D50217">
          <w:rPr>
            <w:noProof/>
            <w:webHidden/>
          </w:rPr>
        </w:r>
        <w:r w:rsidR="00D50217">
          <w:rPr>
            <w:noProof/>
            <w:webHidden/>
          </w:rPr>
          <w:fldChar w:fldCharType="separate"/>
        </w:r>
        <w:r w:rsidR="00D50217">
          <w:rPr>
            <w:noProof/>
            <w:webHidden/>
          </w:rPr>
          <w:t>66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5" w:history="1">
        <w:r w:rsidR="00D50217" w:rsidRPr="00B35295">
          <w:rPr>
            <w:rStyle w:val="a6"/>
            <w:b/>
            <w:i/>
            <w:noProof/>
            <w:sz w:val="24"/>
            <w:szCs w:val="24"/>
          </w:rPr>
          <w:t>Защита растений</w:t>
        </w:r>
        <w:r w:rsidR="00D50217">
          <w:rPr>
            <w:noProof/>
            <w:webHidden/>
          </w:rPr>
          <w:tab/>
        </w:r>
        <w:r w:rsidR="00D50217">
          <w:rPr>
            <w:noProof/>
            <w:webHidden/>
          </w:rPr>
          <w:fldChar w:fldCharType="begin"/>
        </w:r>
        <w:r w:rsidR="00D50217">
          <w:rPr>
            <w:noProof/>
            <w:webHidden/>
          </w:rPr>
          <w:instrText xml:space="preserve"> PAGEREF _Toc102569795 \h </w:instrText>
        </w:r>
        <w:r w:rsidR="00D50217">
          <w:rPr>
            <w:noProof/>
            <w:webHidden/>
          </w:rPr>
        </w:r>
        <w:r w:rsidR="00D50217">
          <w:rPr>
            <w:noProof/>
            <w:webHidden/>
          </w:rPr>
          <w:fldChar w:fldCharType="separate"/>
        </w:r>
        <w:r w:rsidR="00D50217">
          <w:rPr>
            <w:noProof/>
            <w:webHidden/>
          </w:rPr>
          <w:t>67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6" w:history="1">
        <w:r w:rsidR="00D50217" w:rsidRPr="006E1F49">
          <w:rPr>
            <w:rStyle w:val="a6"/>
            <w:noProof/>
          </w:rPr>
          <w:t>За пять лет доля российских средств защиты растений выросла до 70%</w:t>
        </w:r>
        <w:r w:rsidR="00D50217">
          <w:rPr>
            <w:noProof/>
            <w:webHidden/>
          </w:rPr>
          <w:tab/>
        </w:r>
        <w:r w:rsidR="00D50217">
          <w:rPr>
            <w:noProof/>
            <w:webHidden/>
          </w:rPr>
          <w:fldChar w:fldCharType="begin"/>
        </w:r>
        <w:r w:rsidR="00D50217">
          <w:rPr>
            <w:noProof/>
            <w:webHidden/>
          </w:rPr>
          <w:instrText xml:space="preserve"> PAGEREF _Toc102569796 \h </w:instrText>
        </w:r>
        <w:r w:rsidR="00D50217">
          <w:rPr>
            <w:noProof/>
            <w:webHidden/>
          </w:rPr>
        </w:r>
        <w:r w:rsidR="00D50217">
          <w:rPr>
            <w:noProof/>
            <w:webHidden/>
          </w:rPr>
          <w:fldChar w:fldCharType="separate"/>
        </w:r>
        <w:r w:rsidR="00D50217">
          <w:rPr>
            <w:noProof/>
            <w:webHidden/>
          </w:rPr>
          <w:t>67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7" w:history="1">
        <w:r w:rsidR="00D50217" w:rsidRPr="006E1F49">
          <w:rPr>
            <w:rStyle w:val="a6"/>
            <w:noProof/>
          </w:rPr>
          <w:t>В Новосибирском ГАУ прошла Всероссийская конференция Сибирской научной школы по защите растений</w:t>
        </w:r>
        <w:r w:rsidR="00D50217">
          <w:rPr>
            <w:noProof/>
            <w:webHidden/>
          </w:rPr>
          <w:tab/>
        </w:r>
        <w:r w:rsidR="00D50217">
          <w:rPr>
            <w:noProof/>
            <w:webHidden/>
          </w:rPr>
          <w:fldChar w:fldCharType="begin"/>
        </w:r>
        <w:r w:rsidR="00D50217">
          <w:rPr>
            <w:noProof/>
            <w:webHidden/>
          </w:rPr>
          <w:instrText xml:space="preserve"> PAGEREF _Toc102569797 \h </w:instrText>
        </w:r>
        <w:r w:rsidR="00D50217">
          <w:rPr>
            <w:noProof/>
            <w:webHidden/>
          </w:rPr>
        </w:r>
        <w:r w:rsidR="00D50217">
          <w:rPr>
            <w:noProof/>
            <w:webHidden/>
          </w:rPr>
          <w:fldChar w:fldCharType="separate"/>
        </w:r>
        <w:r w:rsidR="00D50217">
          <w:rPr>
            <w:noProof/>
            <w:webHidden/>
          </w:rPr>
          <w:t>67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8" w:history="1">
        <w:r w:rsidR="00D50217" w:rsidRPr="00B35295">
          <w:rPr>
            <w:rStyle w:val="a6"/>
            <w:b/>
            <w:i/>
            <w:noProof/>
            <w:sz w:val="24"/>
            <w:szCs w:val="24"/>
          </w:rPr>
          <w:t>Животноводство</w:t>
        </w:r>
        <w:r w:rsidR="00D50217">
          <w:rPr>
            <w:noProof/>
            <w:webHidden/>
          </w:rPr>
          <w:tab/>
        </w:r>
        <w:r w:rsidR="00D50217">
          <w:rPr>
            <w:noProof/>
            <w:webHidden/>
          </w:rPr>
          <w:fldChar w:fldCharType="begin"/>
        </w:r>
        <w:r w:rsidR="00D50217">
          <w:rPr>
            <w:noProof/>
            <w:webHidden/>
          </w:rPr>
          <w:instrText xml:space="preserve"> PAGEREF _Toc102569798 \h </w:instrText>
        </w:r>
        <w:r w:rsidR="00D50217">
          <w:rPr>
            <w:noProof/>
            <w:webHidden/>
          </w:rPr>
        </w:r>
        <w:r w:rsidR="00D50217">
          <w:rPr>
            <w:noProof/>
            <w:webHidden/>
          </w:rPr>
          <w:fldChar w:fldCharType="separate"/>
        </w:r>
        <w:r w:rsidR="00D50217">
          <w:rPr>
            <w:noProof/>
            <w:webHidden/>
          </w:rPr>
          <w:t>68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799" w:history="1">
        <w:r w:rsidR="00D50217" w:rsidRPr="006E1F49">
          <w:rPr>
            <w:rStyle w:val="a6"/>
            <w:noProof/>
          </w:rPr>
          <w:t>Птицеводы Новосибирской области нарастили объёмы производства по сравнению с 2021 годом</w:t>
        </w:r>
        <w:r w:rsidR="00D50217">
          <w:rPr>
            <w:noProof/>
            <w:webHidden/>
          </w:rPr>
          <w:tab/>
        </w:r>
        <w:r w:rsidR="00D50217">
          <w:rPr>
            <w:noProof/>
            <w:webHidden/>
          </w:rPr>
          <w:fldChar w:fldCharType="begin"/>
        </w:r>
        <w:r w:rsidR="00D50217">
          <w:rPr>
            <w:noProof/>
            <w:webHidden/>
          </w:rPr>
          <w:instrText xml:space="preserve"> PAGEREF _Toc102569799 \h </w:instrText>
        </w:r>
        <w:r w:rsidR="00D50217">
          <w:rPr>
            <w:noProof/>
            <w:webHidden/>
          </w:rPr>
        </w:r>
        <w:r w:rsidR="00D50217">
          <w:rPr>
            <w:noProof/>
            <w:webHidden/>
          </w:rPr>
          <w:fldChar w:fldCharType="separate"/>
        </w:r>
        <w:r w:rsidR="00D50217">
          <w:rPr>
            <w:noProof/>
            <w:webHidden/>
          </w:rPr>
          <w:t>68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0" w:history="1">
        <w:r w:rsidR="00D50217" w:rsidRPr="006E1F49">
          <w:rPr>
            <w:rStyle w:val="a6"/>
            <w:noProof/>
          </w:rPr>
          <w:t>Предприятия Новосибирской области подтвердили статус племенных организаций</w:t>
        </w:r>
        <w:r w:rsidR="00D50217">
          <w:rPr>
            <w:noProof/>
            <w:webHidden/>
          </w:rPr>
          <w:tab/>
        </w:r>
        <w:r w:rsidR="00D50217">
          <w:rPr>
            <w:noProof/>
            <w:webHidden/>
          </w:rPr>
          <w:fldChar w:fldCharType="begin"/>
        </w:r>
        <w:r w:rsidR="00D50217">
          <w:rPr>
            <w:noProof/>
            <w:webHidden/>
          </w:rPr>
          <w:instrText xml:space="preserve"> PAGEREF _Toc102569800 \h </w:instrText>
        </w:r>
        <w:r w:rsidR="00D50217">
          <w:rPr>
            <w:noProof/>
            <w:webHidden/>
          </w:rPr>
        </w:r>
        <w:r w:rsidR="00D50217">
          <w:rPr>
            <w:noProof/>
            <w:webHidden/>
          </w:rPr>
          <w:fldChar w:fldCharType="separate"/>
        </w:r>
        <w:r w:rsidR="00D50217">
          <w:rPr>
            <w:noProof/>
            <w:webHidden/>
          </w:rPr>
          <w:t>68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1" w:history="1">
        <w:r w:rsidR="00D50217" w:rsidRPr="006E1F49">
          <w:rPr>
            <w:rStyle w:val="a6"/>
            <w:noProof/>
          </w:rPr>
          <w:t>Выращена первая российская порода перепела</w:t>
        </w:r>
        <w:r w:rsidR="00D50217">
          <w:rPr>
            <w:noProof/>
            <w:webHidden/>
          </w:rPr>
          <w:tab/>
        </w:r>
        <w:r w:rsidR="00D50217">
          <w:rPr>
            <w:noProof/>
            <w:webHidden/>
          </w:rPr>
          <w:fldChar w:fldCharType="begin"/>
        </w:r>
        <w:r w:rsidR="00D50217">
          <w:rPr>
            <w:noProof/>
            <w:webHidden/>
          </w:rPr>
          <w:instrText xml:space="preserve"> PAGEREF _Toc102569801 \h </w:instrText>
        </w:r>
        <w:r w:rsidR="00D50217">
          <w:rPr>
            <w:noProof/>
            <w:webHidden/>
          </w:rPr>
        </w:r>
        <w:r w:rsidR="00D50217">
          <w:rPr>
            <w:noProof/>
            <w:webHidden/>
          </w:rPr>
          <w:fldChar w:fldCharType="separate"/>
        </w:r>
        <w:r w:rsidR="00D50217">
          <w:rPr>
            <w:noProof/>
            <w:webHidden/>
          </w:rPr>
          <w:t>69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2" w:history="1">
        <w:r w:rsidR="00D50217" w:rsidRPr="006E1F49">
          <w:rPr>
            <w:rStyle w:val="a6"/>
            <w:noProof/>
          </w:rPr>
          <w:t>Сибирские ученые помогут животноводству "набрать вес"</w:t>
        </w:r>
        <w:r w:rsidR="00D50217">
          <w:rPr>
            <w:noProof/>
            <w:webHidden/>
          </w:rPr>
          <w:tab/>
        </w:r>
        <w:r w:rsidR="00D50217">
          <w:rPr>
            <w:noProof/>
            <w:webHidden/>
          </w:rPr>
          <w:fldChar w:fldCharType="begin"/>
        </w:r>
        <w:r w:rsidR="00D50217">
          <w:rPr>
            <w:noProof/>
            <w:webHidden/>
          </w:rPr>
          <w:instrText xml:space="preserve"> PAGEREF _Toc102569802 \h </w:instrText>
        </w:r>
        <w:r w:rsidR="00D50217">
          <w:rPr>
            <w:noProof/>
            <w:webHidden/>
          </w:rPr>
        </w:r>
        <w:r w:rsidR="00D50217">
          <w:rPr>
            <w:noProof/>
            <w:webHidden/>
          </w:rPr>
          <w:fldChar w:fldCharType="separate"/>
        </w:r>
        <w:r w:rsidR="00D50217">
          <w:rPr>
            <w:noProof/>
            <w:webHidden/>
          </w:rPr>
          <w:t>69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3" w:history="1">
        <w:r w:rsidR="00D50217" w:rsidRPr="006E1F49">
          <w:rPr>
            <w:rStyle w:val="a6"/>
            <w:noProof/>
          </w:rPr>
          <w:t>Сибирский холдинг освоит производство инкубационных яиц</w:t>
        </w:r>
        <w:r w:rsidR="00D50217">
          <w:rPr>
            <w:noProof/>
            <w:webHidden/>
          </w:rPr>
          <w:tab/>
        </w:r>
        <w:r w:rsidR="00D50217">
          <w:rPr>
            <w:noProof/>
            <w:webHidden/>
          </w:rPr>
          <w:fldChar w:fldCharType="begin"/>
        </w:r>
        <w:r w:rsidR="00D50217">
          <w:rPr>
            <w:noProof/>
            <w:webHidden/>
          </w:rPr>
          <w:instrText xml:space="preserve"> PAGEREF _Toc102569803 \h </w:instrText>
        </w:r>
        <w:r w:rsidR="00D50217">
          <w:rPr>
            <w:noProof/>
            <w:webHidden/>
          </w:rPr>
        </w:r>
        <w:r w:rsidR="00D50217">
          <w:rPr>
            <w:noProof/>
            <w:webHidden/>
          </w:rPr>
          <w:fldChar w:fldCharType="separate"/>
        </w:r>
        <w:r w:rsidR="00D50217">
          <w:rPr>
            <w:noProof/>
            <w:webHidden/>
          </w:rPr>
          <w:t>70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4" w:history="1">
        <w:r w:rsidR="00D50217" w:rsidRPr="006E1F49">
          <w:rPr>
            <w:rStyle w:val="a6"/>
            <w:noProof/>
          </w:rPr>
          <w:t>Ученые Алтайского государственного аграрного университета подтвердили эффективность отечественного пробиотика для сельхозживотных</w:t>
        </w:r>
        <w:r w:rsidR="00D50217">
          <w:rPr>
            <w:noProof/>
            <w:webHidden/>
          </w:rPr>
          <w:tab/>
        </w:r>
        <w:r w:rsidR="00D50217">
          <w:rPr>
            <w:noProof/>
            <w:webHidden/>
          </w:rPr>
          <w:fldChar w:fldCharType="begin"/>
        </w:r>
        <w:r w:rsidR="00D50217">
          <w:rPr>
            <w:noProof/>
            <w:webHidden/>
          </w:rPr>
          <w:instrText xml:space="preserve"> PAGEREF _Toc102569804 \h </w:instrText>
        </w:r>
        <w:r w:rsidR="00D50217">
          <w:rPr>
            <w:noProof/>
            <w:webHidden/>
          </w:rPr>
        </w:r>
        <w:r w:rsidR="00D50217">
          <w:rPr>
            <w:noProof/>
            <w:webHidden/>
          </w:rPr>
          <w:fldChar w:fldCharType="separate"/>
        </w:r>
        <w:r w:rsidR="00D50217">
          <w:rPr>
            <w:noProof/>
            <w:webHidden/>
          </w:rPr>
          <w:t>70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5" w:history="1">
        <w:r w:rsidR="00D50217" w:rsidRPr="006E1F49">
          <w:rPr>
            <w:rStyle w:val="a6"/>
            <w:noProof/>
          </w:rPr>
          <w:t>На конференции по кинологии в Алтайском ГАУ предложены меры профилактики распространения уличных стай бродячих собак</w:t>
        </w:r>
        <w:r w:rsidR="00D50217">
          <w:rPr>
            <w:noProof/>
            <w:webHidden/>
          </w:rPr>
          <w:tab/>
        </w:r>
        <w:r w:rsidR="00D50217">
          <w:rPr>
            <w:noProof/>
            <w:webHidden/>
          </w:rPr>
          <w:fldChar w:fldCharType="begin"/>
        </w:r>
        <w:r w:rsidR="00D50217">
          <w:rPr>
            <w:noProof/>
            <w:webHidden/>
          </w:rPr>
          <w:instrText xml:space="preserve"> PAGEREF _Toc102569805 \h </w:instrText>
        </w:r>
        <w:r w:rsidR="00D50217">
          <w:rPr>
            <w:noProof/>
            <w:webHidden/>
          </w:rPr>
        </w:r>
        <w:r w:rsidR="00D50217">
          <w:rPr>
            <w:noProof/>
            <w:webHidden/>
          </w:rPr>
          <w:fldChar w:fldCharType="separate"/>
        </w:r>
        <w:r w:rsidR="00D50217">
          <w:rPr>
            <w:noProof/>
            <w:webHidden/>
          </w:rPr>
          <w:t>71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6" w:history="1">
        <w:r w:rsidR="00D50217" w:rsidRPr="006E1F49">
          <w:rPr>
            <w:rStyle w:val="a6"/>
            <w:noProof/>
          </w:rPr>
          <w:t>Электронный сборник материалов конференции «Актуальные вопросы кинологии» размещен в РИНЦ</w:t>
        </w:r>
        <w:r w:rsidR="00D50217">
          <w:rPr>
            <w:noProof/>
            <w:webHidden/>
          </w:rPr>
          <w:tab/>
        </w:r>
        <w:r w:rsidR="00D50217">
          <w:rPr>
            <w:noProof/>
            <w:webHidden/>
          </w:rPr>
          <w:fldChar w:fldCharType="begin"/>
        </w:r>
        <w:r w:rsidR="00D50217">
          <w:rPr>
            <w:noProof/>
            <w:webHidden/>
          </w:rPr>
          <w:instrText xml:space="preserve"> PAGEREF _Toc102569806 \h </w:instrText>
        </w:r>
        <w:r w:rsidR="00D50217">
          <w:rPr>
            <w:noProof/>
            <w:webHidden/>
          </w:rPr>
        </w:r>
        <w:r w:rsidR="00D50217">
          <w:rPr>
            <w:noProof/>
            <w:webHidden/>
          </w:rPr>
          <w:fldChar w:fldCharType="separate"/>
        </w:r>
        <w:r w:rsidR="00D50217">
          <w:rPr>
            <w:noProof/>
            <w:webHidden/>
          </w:rPr>
          <w:t>72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7" w:history="1">
        <w:r w:rsidR="00D50217" w:rsidRPr="006E1F49">
          <w:rPr>
            <w:rStyle w:val="a6"/>
            <w:noProof/>
          </w:rPr>
          <w:t>Алтайский ГАУ провел кейс-чемпионат для студентов-зоотехников «Инновационные технологии в животноводстве» на первой в регионе роботизированной ферме</w:t>
        </w:r>
        <w:r w:rsidR="00D50217">
          <w:rPr>
            <w:noProof/>
            <w:webHidden/>
          </w:rPr>
          <w:tab/>
        </w:r>
        <w:r w:rsidR="00D50217">
          <w:rPr>
            <w:noProof/>
            <w:webHidden/>
          </w:rPr>
          <w:fldChar w:fldCharType="begin"/>
        </w:r>
        <w:r w:rsidR="00D50217">
          <w:rPr>
            <w:noProof/>
            <w:webHidden/>
          </w:rPr>
          <w:instrText xml:space="preserve"> PAGEREF _Toc102569807 \h </w:instrText>
        </w:r>
        <w:r w:rsidR="00D50217">
          <w:rPr>
            <w:noProof/>
            <w:webHidden/>
          </w:rPr>
        </w:r>
        <w:r w:rsidR="00D50217">
          <w:rPr>
            <w:noProof/>
            <w:webHidden/>
          </w:rPr>
          <w:fldChar w:fldCharType="separate"/>
        </w:r>
        <w:r w:rsidR="00D50217">
          <w:rPr>
            <w:noProof/>
            <w:webHidden/>
          </w:rPr>
          <w:t>73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8" w:history="1">
        <w:r w:rsidR="00D50217" w:rsidRPr="006E1F49">
          <w:rPr>
            <w:rStyle w:val="a6"/>
            <w:noProof/>
          </w:rPr>
          <w:t>Сельхозпроизводители в регионах находят решения по импортозамещению</w:t>
        </w:r>
        <w:r w:rsidR="00D50217">
          <w:rPr>
            <w:noProof/>
            <w:webHidden/>
          </w:rPr>
          <w:tab/>
        </w:r>
        <w:r w:rsidR="00D50217">
          <w:rPr>
            <w:noProof/>
            <w:webHidden/>
          </w:rPr>
          <w:fldChar w:fldCharType="begin"/>
        </w:r>
        <w:r w:rsidR="00D50217">
          <w:rPr>
            <w:noProof/>
            <w:webHidden/>
          </w:rPr>
          <w:instrText xml:space="preserve"> PAGEREF _Toc102569808 \h </w:instrText>
        </w:r>
        <w:r w:rsidR="00D50217">
          <w:rPr>
            <w:noProof/>
            <w:webHidden/>
          </w:rPr>
        </w:r>
        <w:r w:rsidR="00D50217">
          <w:rPr>
            <w:noProof/>
            <w:webHidden/>
          </w:rPr>
          <w:fldChar w:fldCharType="separate"/>
        </w:r>
        <w:r w:rsidR="00D50217">
          <w:rPr>
            <w:noProof/>
            <w:webHidden/>
          </w:rPr>
          <w:t>74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09" w:history="1">
        <w:r w:rsidR="00D50217" w:rsidRPr="006E1F49">
          <w:rPr>
            <w:rStyle w:val="a6"/>
            <w:noProof/>
          </w:rPr>
          <w:t>Скотское обращение: как правильно хоронить животных</w:t>
        </w:r>
        <w:r w:rsidR="00D50217">
          <w:rPr>
            <w:noProof/>
            <w:webHidden/>
          </w:rPr>
          <w:tab/>
        </w:r>
        <w:r w:rsidR="00D50217">
          <w:rPr>
            <w:noProof/>
            <w:webHidden/>
          </w:rPr>
          <w:fldChar w:fldCharType="begin"/>
        </w:r>
        <w:r w:rsidR="00D50217">
          <w:rPr>
            <w:noProof/>
            <w:webHidden/>
          </w:rPr>
          <w:instrText xml:space="preserve"> PAGEREF _Toc102569809 \h </w:instrText>
        </w:r>
        <w:r w:rsidR="00D50217">
          <w:rPr>
            <w:noProof/>
            <w:webHidden/>
          </w:rPr>
        </w:r>
        <w:r w:rsidR="00D50217">
          <w:rPr>
            <w:noProof/>
            <w:webHidden/>
          </w:rPr>
          <w:fldChar w:fldCharType="separate"/>
        </w:r>
        <w:r w:rsidR="00D50217">
          <w:rPr>
            <w:noProof/>
            <w:webHidden/>
          </w:rPr>
          <w:t>75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0" w:history="1">
        <w:r w:rsidR="00D50217" w:rsidRPr="006E1F49">
          <w:rPr>
            <w:rStyle w:val="a6"/>
            <w:noProof/>
          </w:rPr>
          <w:t>Генетические ресурсы отечественного коневодства: расширенный научно-методический совет по животноводству</w:t>
        </w:r>
        <w:r w:rsidR="00D50217">
          <w:rPr>
            <w:noProof/>
            <w:webHidden/>
          </w:rPr>
          <w:tab/>
        </w:r>
        <w:r w:rsidR="00D50217">
          <w:rPr>
            <w:noProof/>
            <w:webHidden/>
          </w:rPr>
          <w:fldChar w:fldCharType="begin"/>
        </w:r>
        <w:r w:rsidR="00D50217">
          <w:rPr>
            <w:noProof/>
            <w:webHidden/>
          </w:rPr>
          <w:instrText xml:space="preserve"> PAGEREF _Toc102569810 \h </w:instrText>
        </w:r>
        <w:r w:rsidR="00D50217">
          <w:rPr>
            <w:noProof/>
            <w:webHidden/>
          </w:rPr>
        </w:r>
        <w:r w:rsidR="00D50217">
          <w:rPr>
            <w:noProof/>
            <w:webHidden/>
          </w:rPr>
          <w:fldChar w:fldCharType="separate"/>
        </w:r>
        <w:r w:rsidR="00D50217">
          <w:rPr>
            <w:noProof/>
            <w:webHidden/>
          </w:rPr>
          <w:t>78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1" w:history="1">
        <w:r w:rsidR="00D50217" w:rsidRPr="006E1F49">
          <w:rPr>
            <w:rStyle w:val="a6"/>
            <w:noProof/>
            <w:shd w:val="clear" w:color="auto" w:fill="FFFFFF"/>
          </w:rPr>
          <w:t>«Дамате» внедрила технологию эмбриотрансфера на ферме в Тюменской области</w:t>
        </w:r>
        <w:r w:rsidR="00D50217">
          <w:rPr>
            <w:noProof/>
            <w:webHidden/>
          </w:rPr>
          <w:tab/>
        </w:r>
        <w:r w:rsidR="00D50217">
          <w:rPr>
            <w:noProof/>
            <w:webHidden/>
          </w:rPr>
          <w:fldChar w:fldCharType="begin"/>
        </w:r>
        <w:r w:rsidR="00D50217">
          <w:rPr>
            <w:noProof/>
            <w:webHidden/>
          </w:rPr>
          <w:instrText xml:space="preserve"> PAGEREF _Toc102569811 \h </w:instrText>
        </w:r>
        <w:r w:rsidR="00D50217">
          <w:rPr>
            <w:noProof/>
            <w:webHidden/>
          </w:rPr>
        </w:r>
        <w:r w:rsidR="00D50217">
          <w:rPr>
            <w:noProof/>
            <w:webHidden/>
          </w:rPr>
          <w:fldChar w:fldCharType="separate"/>
        </w:r>
        <w:r w:rsidR="00D50217">
          <w:rPr>
            <w:noProof/>
            <w:webHidden/>
          </w:rPr>
          <w:t>78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2" w:history="1">
        <w:r w:rsidR="00D50217" w:rsidRPr="006E1F49">
          <w:rPr>
            <w:rStyle w:val="a6"/>
            <w:rFonts w:eastAsia="Times New Roman"/>
            <w:noProof/>
            <w:shd w:val="clear" w:color="auto" w:fill="FFFFFF"/>
            <w:lang w:eastAsia="ru-RU"/>
          </w:rPr>
          <w:t>«Умная» система пермских ученых позволит получить больше молока</w:t>
        </w:r>
        <w:r w:rsidR="00D50217">
          <w:rPr>
            <w:noProof/>
            <w:webHidden/>
          </w:rPr>
          <w:tab/>
        </w:r>
        <w:r w:rsidR="00D50217">
          <w:rPr>
            <w:noProof/>
            <w:webHidden/>
          </w:rPr>
          <w:fldChar w:fldCharType="begin"/>
        </w:r>
        <w:r w:rsidR="00D50217">
          <w:rPr>
            <w:noProof/>
            <w:webHidden/>
          </w:rPr>
          <w:instrText xml:space="preserve"> PAGEREF _Toc102569812 \h </w:instrText>
        </w:r>
        <w:r w:rsidR="00D50217">
          <w:rPr>
            <w:noProof/>
            <w:webHidden/>
          </w:rPr>
        </w:r>
        <w:r w:rsidR="00D50217">
          <w:rPr>
            <w:noProof/>
            <w:webHidden/>
          </w:rPr>
          <w:fldChar w:fldCharType="separate"/>
        </w:r>
        <w:r w:rsidR="00D50217">
          <w:rPr>
            <w:noProof/>
            <w:webHidden/>
          </w:rPr>
          <w:t>79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3" w:history="1">
        <w:r w:rsidR="00D50217" w:rsidRPr="00B35295">
          <w:rPr>
            <w:rStyle w:val="a6"/>
            <w:b/>
            <w:i/>
            <w:noProof/>
            <w:sz w:val="24"/>
            <w:szCs w:val="24"/>
          </w:rPr>
          <w:t>Ветеринария</w:t>
        </w:r>
        <w:r w:rsidR="00D50217">
          <w:rPr>
            <w:noProof/>
            <w:webHidden/>
          </w:rPr>
          <w:tab/>
        </w:r>
        <w:r w:rsidR="00D50217">
          <w:rPr>
            <w:noProof/>
            <w:webHidden/>
          </w:rPr>
          <w:fldChar w:fldCharType="begin"/>
        </w:r>
        <w:r w:rsidR="00D50217">
          <w:rPr>
            <w:noProof/>
            <w:webHidden/>
          </w:rPr>
          <w:instrText xml:space="preserve"> PAGEREF _Toc102569813 \h </w:instrText>
        </w:r>
        <w:r w:rsidR="00D50217">
          <w:rPr>
            <w:noProof/>
            <w:webHidden/>
          </w:rPr>
        </w:r>
        <w:r w:rsidR="00D50217">
          <w:rPr>
            <w:noProof/>
            <w:webHidden/>
          </w:rPr>
          <w:fldChar w:fldCharType="separate"/>
        </w:r>
        <w:r w:rsidR="00D50217">
          <w:rPr>
            <w:noProof/>
            <w:webHidden/>
          </w:rPr>
          <w:t>79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4" w:history="1">
        <w:r w:rsidR="00D50217" w:rsidRPr="006E1F49">
          <w:rPr>
            <w:rStyle w:val="a6"/>
            <w:noProof/>
          </w:rPr>
          <w:t>С. Митин: Обеспеченность страны высококвалифицированными специалистами в сфере ветеринарии — важная государственная задача</w:t>
        </w:r>
        <w:r w:rsidR="00D50217">
          <w:rPr>
            <w:noProof/>
            <w:webHidden/>
          </w:rPr>
          <w:tab/>
        </w:r>
        <w:r w:rsidR="00D50217">
          <w:rPr>
            <w:noProof/>
            <w:webHidden/>
          </w:rPr>
          <w:fldChar w:fldCharType="begin"/>
        </w:r>
        <w:r w:rsidR="00D50217">
          <w:rPr>
            <w:noProof/>
            <w:webHidden/>
          </w:rPr>
          <w:instrText xml:space="preserve"> PAGEREF _Toc102569814 \h </w:instrText>
        </w:r>
        <w:r w:rsidR="00D50217">
          <w:rPr>
            <w:noProof/>
            <w:webHidden/>
          </w:rPr>
        </w:r>
        <w:r w:rsidR="00D50217">
          <w:rPr>
            <w:noProof/>
            <w:webHidden/>
          </w:rPr>
          <w:fldChar w:fldCharType="separate"/>
        </w:r>
        <w:r w:rsidR="00D50217">
          <w:rPr>
            <w:noProof/>
            <w:webHidden/>
          </w:rPr>
          <w:t>79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5" w:history="1">
        <w:r w:rsidR="00D50217" w:rsidRPr="006E1F49">
          <w:rPr>
            <w:rStyle w:val="a6"/>
            <w:noProof/>
          </w:rPr>
          <w:t>В России назрела реформа ветеринарного образования</w:t>
        </w:r>
        <w:r w:rsidR="00D50217">
          <w:rPr>
            <w:noProof/>
            <w:webHidden/>
          </w:rPr>
          <w:tab/>
        </w:r>
        <w:r w:rsidR="00D50217">
          <w:rPr>
            <w:noProof/>
            <w:webHidden/>
          </w:rPr>
          <w:fldChar w:fldCharType="begin"/>
        </w:r>
        <w:r w:rsidR="00D50217">
          <w:rPr>
            <w:noProof/>
            <w:webHidden/>
          </w:rPr>
          <w:instrText xml:space="preserve"> PAGEREF _Toc102569815 \h </w:instrText>
        </w:r>
        <w:r w:rsidR="00D50217">
          <w:rPr>
            <w:noProof/>
            <w:webHidden/>
          </w:rPr>
        </w:r>
        <w:r w:rsidR="00D50217">
          <w:rPr>
            <w:noProof/>
            <w:webHidden/>
          </w:rPr>
          <w:fldChar w:fldCharType="separate"/>
        </w:r>
        <w:r w:rsidR="00D50217">
          <w:rPr>
            <w:noProof/>
            <w:webHidden/>
          </w:rPr>
          <w:t>80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6" w:history="1">
        <w:r w:rsidR="00D50217" w:rsidRPr="006E1F49">
          <w:rPr>
            <w:rStyle w:val="a6"/>
            <w:noProof/>
          </w:rPr>
          <w:t>Лабораторию для исследования инфекционных заболеваний животных возводят в Новосибирске</w:t>
        </w:r>
        <w:r w:rsidR="00D50217">
          <w:rPr>
            <w:noProof/>
            <w:webHidden/>
          </w:rPr>
          <w:tab/>
        </w:r>
        <w:r w:rsidR="00D50217">
          <w:rPr>
            <w:noProof/>
            <w:webHidden/>
          </w:rPr>
          <w:fldChar w:fldCharType="begin"/>
        </w:r>
        <w:r w:rsidR="00D50217">
          <w:rPr>
            <w:noProof/>
            <w:webHidden/>
          </w:rPr>
          <w:instrText xml:space="preserve"> PAGEREF _Toc102569816 \h </w:instrText>
        </w:r>
        <w:r w:rsidR="00D50217">
          <w:rPr>
            <w:noProof/>
            <w:webHidden/>
          </w:rPr>
        </w:r>
        <w:r w:rsidR="00D50217">
          <w:rPr>
            <w:noProof/>
            <w:webHidden/>
          </w:rPr>
          <w:fldChar w:fldCharType="separate"/>
        </w:r>
        <w:r w:rsidR="00D50217">
          <w:rPr>
            <w:noProof/>
            <w:webHidden/>
          </w:rPr>
          <w:t>81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7" w:history="1">
        <w:r w:rsidR="00D50217" w:rsidRPr="006E1F49">
          <w:rPr>
            <w:rStyle w:val="a6"/>
            <w:noProof/>
          </w:rPr>
          <w:t>Производство ветеринарных препаратов в России: проблемы и перспективы</w:t>
        </w:r>
        <w:r w:rsidR="00D50217">
          <w:rPr>
            <w:noProof/>
            <w:webHidden/>
          </w:rPr>
          <w:tab/>
        </w:r>
        <w:r w:rsidR="00D50217">
          <w:rPr>
            <w:noProof/>
            <w:webHidden/>
          </w:rPr>
          <w:fldChar w:fldCharType="begin"/>
        </w:r>
        <w:r w:rsidR="00D50217">
          <w:rPr>
            <w:noProof/>
            <w:webHidden/>
          </w:rPr>
          <w:instrText xml:space="preserve"> PAGEREF _Toc102569817 \h </w:instrText>
        </w:r>
        <w:r w:rsidR="00D50217">
          <w:rPr>
            <w:noProof/>
            <w:webHidden/>
          </w:rPr>
        </w:r>
        <w:r w:rsidR="00D50217">
          <w:rPr>
            <w:noProof/>
            <w:webHidden/>
          </w:rPr>
          <w:fldChar w:fldCharType="separate"/>
        </w:r>
        <w:r w:rsidR="00D50217">
          <w:rPr>
            <w:noProof/>
            <w:webHidden/>
          </w:rPr>
          <w:t>82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8" w:history="1">
        <w:r w:rsidR="00D50217" w:rsidRPr="006E1F49">
          <w:rPr>
            <w:rStyle w:val="a6"/>
            <w:noProof/>
          </w:rPr>
          <w:t>В России достаточно ветпрепаратов</w:t>
        </w:r>
        <w:r w:rsidR="00D50217">
          <w:rPr>
            <w:noProof/>
            <w:webHidden/>
          </w:rPr>
          <w:tab/>
        </w:r>
        <w:r w:rsidR="00D50217">
          <w:rPr>
            <w:noProof/>
            <w:webHidden/>
          </w:rPr>
          <w:fldChar w:fldCharType="begin"/>
        </w:r>
        <w:r w:rsidR="00D50217">
          <w:rPr>
            <w:noProof/>
            <w:webHidden/>
          </w:rPr>
          <w:instrText xml:space="preserve"> PAGEREF _Toc102569818 \h </w:instrText>
        </w:r>
        <w:r w:rsidR="00D50217">
          <w:rPr>
            <w:noProof/>
            <w:webHidden/>
          </w:rPr>
        </w:r>
        <w:r w:rsidR="00D50217">
          <w:rPr>
            <w:noProof/>
            <w:webHidden/>
          </w:rPr>
          <w:fldChar w:fldCharType="separate"/>
        </w:r>
        <w:r w:rsidR="00D50217">
          <w:rPr>
            <w:noProof/>
            <w:webHidden/>
          </w:rPr>
          <w:t>84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19" w:history="1">
        <w:r w:rsidR="00D50217" w:rsidRPr="006E1F49">
          <w:rPr>
            <w:rStyle w:val="a6"/>
            <w:noProof/>
          </w:rPr>
          <w:t>СФНЦА РАН получены патенты РФ на изобретение [№ 2768753 «Набор синтетических олигонуклеотидных праймеров и зондов для выявления вируса респираторно-синцитиальной инфекции крупного рогатого скота и гена GAPDH крупного рогатого скота и способ выявления РНК вируса респираторно-синцитиальной инфекции крупного рогатого скота»]</w:t>
        </w:r>
        <w:r w:rsidR="00D50217">
          <w:rPr>
            <w:noProof/>
            <w:webHidden/>
          </w:rPr>
          <w:tab/>
        </w:r>
        <w:r w:rsidR="00D50217">
          <w:rPr>
            <w:noProof/>
            <w:webHidden/>
          </w:rPr>
          <w:fldChar w:fldCharType="begin"/>
        </w:r>
        <w:r w:rsidR="00D50217">
          <w:rPr>
            <w:noProof/>
            <w:webHidden/>
          </w:rPr>
          <w:instrText xml:space="preserve"> PAGEREF _Toc102569819 \h </w:instrText>
        </w:r>
        <w:r w:rsidR="00D50217">
          <w:rPr>
            <w:noProof/>
            <w:webHidden/>
          </w:rPr>
        </w:r>
        <w:r w:rsidR="00D50217">
          <w:rPr>
            <w:noProof/>
            <w:webHidden/>
          </w:rPr>
          <w:fldChar w:fldCharType="separate"/>
        </w:r>
        <w:r w:rsidR="00D50217">
          <w:rPr>
            <w:noProof/>
            <w:webHidden/>
          </w:rPr>
          <w:t>85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0" w:history="1">
        <w:r w:rsidR="00D50217" w:rsidRPr="006E1F49">
          <w:rPr>
            <w:rStyle w:val="a6"/>
            <w:noProof/>
          </w:rPr>
          <w:t>На базе лаборатории СФНЦА РАН ИЭВСиДВ создаются препараты для лечения заболеваний лошадей</w:t>
        </w:r>
        <w:r w:rsidR="00D50217">
          <w:rPr>
            <w:noProof/>
            <w:webHidden/>
          </w:rPr>
          <w:tab/>
        </w:r>
        <w:r w:rsidR="00D50217">
          <w:rPr>
            <w:noProof/>
            <w:webHidden/>
          </w:rPr>
          <w:fldChar w:fldCharType="begin"/>
        </w:r>
        <w:r w:rsidR="00D50217">
          <w:rPr>
            <w:noProof/>
            <w:webHidden/>
          </w:rPr>
          <w:instrText xml:space="preserve"> PAGEREF _Toc102569820 \h </w:instrText>
        </w:r>
        <w:r w:rsidR="00D50217">
          <w:rPr>
            <w:noProof/>
            <w:webHidden/>
          </w:rPr>
        </w:r>
        <w:r w:rsidR="00D50217">
          <w:rPr>
            <w:noProof/>
            <w:webHidden/>
          </w:rPr>
          <w:fldChar w:fldCharType="separate"/>
        </w:r>
        <w:r w:rsidR="00D50217">
          <w:rPr>
            <w:noProof/>
            <w:webHidden/>
          </w:rPr>
          <w:t>86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1" w:history="1">
        <w:r w:rsidR="00D50217" w:rsidRPr="006E1F49">
          <w:rPr>
            <w:rStyle w:val="a6"/>
            <w:noProof/>
          </w:rPr>
          <w:t>Малую сельскохозяйственную академию СФНЦА РАН прославила ученица 11 класса Варвара Захарова</w:t>
        </w:r>
        <w:r w:rsidR="00D50217">
          <w:rPr>
            <w:noProof/>
            <w:webHidden/>
          </w:rPr>
          <w:tab/>
        </w:r>
        <w:r w:rsidR="00D50217">
          <w:rPr>
            <w:noProof/>
            <w:webHidden/>
          </w:rPr>
          <w:fldChar w:fldCharType="begin"/>
        </w:r>
        <w:r w:rsidR="00D50217">
          <w:rPr>
            <w:noProof/>
            <w:webHidden/>
          </w:rPr>
          <w:instrText xml:space="preserve"> PAGEREF _Toc102569821 \h </w:instrText>
        </w:r>
        <w:r w:rsidR="00D50217">
          <w:rPr>
            <w:noProof/>
            <w:webHidden/>
          </w:rPr>
        </w:r>
        <w:r w:rsidR="00D50217">
          <w:rPr>
            <w:noProof/>
            <w:webHidden/>
          </w:rPr>
          <w:fldChar w:fldCharType="separate"/>
        </w:r>
        <w:r w:rsidR="00D50217">
          <w:rPr>
            <w:noProof/>
            <w:webHidden/>
          </w:rPr>
          <w:t>86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2" w:history="1">
        <w:r w:rsidR="00D50217" w:rsidRPr="006E1F49">
          <w:rPr>
            <w:rStyle w:val="a6"/>
            <w:rFonts w:eastAsia="Times New Roman"/>
            <w:noProof/>
            <w:lang w:eastAsia="ru-RU"/>
          </w:rPr>
          <w:t>Зависимость резистентности животных к вирусу лейкоза крупного рогатого скота от породной и генетической предрасположенности</w:t>
        </w:r>
        <w:r w:rsidR="00D50217">
          <w:rPr>
            <w:noProof/>
            <w:webHidden/>
          </w:rPr>
          <w:tab/>
        </w:r>
        <w:r w:rsidR="00D50217">
          <w:rPr>
            <w:noProof/>
            <w:webHidden/>
          </w:rPr>
          <w:fldChar w:fldCharType="begin"/>
        </w:r>
        <w:r w:rsidR="00D50217">
          <w:rPr>
            <w:noProof/>
            <w:webHidden/>
          </w:rPr>
          <w:instrText xml:space="preserve"> PAGEREF _Toc102569822 \h </w:instrText>
        </w:r>
        <w:r w:rsidR="00D50217">
          <w:rPr>
            <w:noProof/>
            <w:webHidden/>
          </w:rPr>
        </w:r>
        <w:r w:rsidR="00D50217">
          <w:rPr>
            <w:noProof/>
            <w:webHidden/>
          </w:rPr>
          <w:fldChar w:fldCharType="separate"/>
        </w:r>
        <w:r w:rsidR="00D50217">
          <w:rPr>
            <w:noProof/>
            <w:webHidden/>
          </w:rPr>
          <w:t>87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3" w:history="1">
        <w:r w:rsidR="00D50217" w:rsidRPr="006E1F49">
          <w:rPr>
            <w:rStyle w:val="a6"/>
            <w:noProof/>
          </w:rPr>
          <w:t>Алтайские ученые разработали уникальную ранозаживляющую повязку</w:t>
        </w:r>
        <w:r w:rsidR="00D50217">
          <w:rPr>
            <w:noProof/>
            <w:webHidden/>
          </w:rPr>
          <w:tab/>
        </w:r>
        <w:r w:rsidR="00D50217">
          <w:rPr>
            <w:noProof/>
            <w:webHidden/>
          </w:rPr>
          <w:fldChar w:fldCharType="begin"/>
        </w:r>
        <w:r w:rsidR="00D50217">
          <w:rPr>
            <w:noProof/>
            <w:webHidden/>
          </w:rPr>
          <w:instrText xml:space="preserve"> PAGEREF _Toc102569823 \h </w:instrText>
        </w:r>
        <w:r w:rsidR="00D50217">
          <w:rPr>
            <w:noProof/>
            <w:webHidden/>
          </w:rPr>
        </w:r>
        <w:r w:rsidR="00D50217">
          <w:rPr>
            <w:noProof/>
            <w:webHidden/>
          </w:rPr>
          <w:fldChar w:fldCharType="separate"/>
        </w:r>
        <w:r w:rsidR="00D50217">
          <w:rPr>
            <w:noProof/>
            <w:webHidden/>
          </w:rPr>
          <w:t>91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4" w:history="1">
        <w:r w:rsidR="00D50217" w:rsidRPr="006E1F49">
          <w:rPr>
            <w:rStyle w:val="a6"/>
            <w:noProof/>
          </w:rPr>
          <w:t>В Новосибирске обсудили импортозамещение вакцин для животных и птиц</w:t>
        </w:r>
        <w:r w:rsidR="00D50217">
          <w:rPr>
            <w:noProof/>
            <w:webHidden/>
          </w:rPr>
          <w:tab/>
        </w:r>
        <w:r w:rsidR="00D50217">
          <w:rPr>
            <w:noProof/>
            <w:webHidden/>
          </w:rPr>
          <w:fldChar w:fldCharType="begin"/>
        </w:r>
        <w:r w:rsidR="00D50217">
          <w:rPr>
            <w:noProof/>
            <w:webHidden/>
          </w:rPr>
          <w:instrText xml:space="preserve"> PAGEREF _Toc102569824 \h </w:instrText>
        </w:r>
        <w:r w:rsidR="00D50217">
          <w:rPr>
            <w:noProof/>
            <w:webHidden/>
          </w:rPr>
        </w:r>
        <w:r w:rsidR="00D50217">
          <w:rPr>
            <w:noProof/>
            <w:webHidden/>
          </w:rPr>
          <w:fldChar w:fldCharType="separate"/>
        </w:r>
        <w:r w:rsidR="00D50217">
          <w:rPr>
            <w:noProof/>
            <w:webHidden/>
          </w:rPr>
          <w:t>91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5" w:history="1">
        <w:r w:rsidR="00D50217" w:rsidRPr="00B35295">
          <w:rPr>
            <w:rStyle w:val="a6"/>
            <w:b/>
            <w:i/>
            <w:noProof/>
            <w:sz w:val="24"/>
            <w:szCs w:val="24"/>
          </w:rPr>
          <w:t>Охота и охотничье хозяйство. Звероводство</w:t>
        </w:r>
        <w:r w:rsidR="00D50217">
          <w:rPr>
            <w:noProof/>
            <w:webHidden/>
          </w:rPr>
          <w:tab/>
        </w:r>
        <w:r w:rsidR="00D50217">
          <w:rPr>
            <w:noProof/>
            <w:webHidden/>
          </w:rPr>
          <w:fldChar w:fldCharType="begin"/>
        </w:r>
        <w:r w:rsidR="00D50217">
          <w:rPr>
            <w:noProof/>
            <w:webHidden/>
          </w:rPr>
          <w:instrText xml:space="preserve"> PAGEREF _Toc102569825 \h </w:instrText>
        </w:r>
        <w:r w:rsidR="00D50217">
          <w:rPr>
            <w:noProof/>
            <w:webHidden/>
          </w:rPr>
        </w:r>
        <w:r w:rsidR="00D50217">
          <w:rPr>
            <w:noProof/>
            <w:webHidden/>
          </w:rPr>
          <w:fldChar w:fldCharType="separate"/>
        </w:r>
        <w:r w:rsidR="00D50217">
          <w:rPr>
            <w:noProof/>
            <w:webHidden/>
          </w:rPr>
          <w:t>92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6" w:history="1">
        <w:r w:rsidR="00D50217" w:rsidRPr="006E1F49">
          <w:rPr>
            <w:rStyle w:val="a6"/>
            <w:noProof/>
          </w:rPr>
          <w:t>Профессор АлтГУ объяснил, какой вред серая ворона наносит охотничьему хозяйству Алтайского края</w:t>
        </w:r>
        <w:r w:rsidR="00D50217">
          <w:rPr>
            <w:noProof/>
            <w:webHidden/>
          </w:rPr>
          <w:tab/>
        </w:r>
        <w:r w:rsidR="00D50217">
          <w:rPr>
            <w:noProof/>
            <w:webHidden/>
          </w:rPr>
          <w:fldChar w:fldCharType="begin"/>
        </w:r>
        <w:r w:rsidR="00D50217">
          <w:rPr>
            <w:noProof/>
            <w:webHidden/>
          </w:rPr>
          <w:instrText xml:space="preserve"> PAGEREF _Toc102569826 \h </w:instrText>
        </w:r>
        <w:r w:rsidR="00D50217">
          <w:rPr>
            <w:noProof/>
            <w:webHidden/>
          </w:rPr>
        </w:r>
        <w:r w:rsidR="00D50217">
          <w:rPr>
            <w:noProof/>
            <w:webHidden/>
          </w:rPr>
          <w:fldChar w:fldCharType="separate"/>
        </w:r>
        <w:r w:rsidR="00D50217">
          <w:rPr>
            <w:noProof/>
            <w:webHidden/>
          </w:rPr>
          <w:t>92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7" w:history="1">
        <w:r w:rsidR="00D50217" w:rsidRPr="00A14C18">
          <w:rPr>
            <w:rStyle w:val="a6"/>
            <w:b/>
            <w:i/>
            <w:noProof/>
            <w:sz w:val="24"/>
            <w:szCs w:val="24"/>
          </w:rPr>
          <w:t>Механизация, автоматизация, электрификация, цифровизация, теплогазоснабжение, авиация и космическеая техника в сельском хозяйстве</w:t>
        </w:r>
        <w:r w:rsidR="00D50217">
          <w:rPr>
            <w:noProof/>
            <w:webHidden/>
          </w:rPr>
          <w:tab/>
        </w:r>
        <w:r w:rsidR="00D50217">
          <w:rPr>
            <w:noProof/>
            <w:webHidden/>
          </w:rPr>
          <w:fldChar w:fldCharType="begin"/>
        </w:r>
        <w:r w:rsidR="00D50217">
          <w:rPr>
            <w:noProof/>
            <w:webHidden/>
          </w:rPr>
          <w:instrText xml:space="preserve"> PAGEREF _Toc102569827 \h </w:instrText>
        </w:r>
        <w:r w:rsidR="00D50217">
          <w:rPr>
            <w:noProof/>
            <w:webHidden/>
          </w:rPr>
        </w:r>
        <w:r w:rsidR="00D50217">
          <w:rPr>
            <w:noProof/>
            <w:webHidden/>
          </w:rPr>
          <w:fldChar w:fldCharType="separate"/>
        </w:r>
        <w:r w:rsidR="00D50217">
          <w:rPr>
            <w:noProof/>
            <w:webHidden/>
          </w:rPr>
          <w:t>93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8" w:history="1">
        <w:r w:rsidR="00D50217" w:rsidRPr="006E1F49">
          <w:rPr>
            <w:rStyle w:val="a6"/>
            <w:noProof/>
          </w:rPr>
          <w:t>Производители космической автоматики оживят импортные комбайны</w:t>
        </w:r>
        <w:r w:rsidR="00D50217">
          <w:rPr>
            <w:noProof/>
            <w:webHidden/>
          </w:rPr>
          <w:tab/>
        </w:r>
        <w:r w:rsidR="00D50217">
          <w:rPr>
            <w:noProof/>
            <w:webHidden/>
          </w:rPr>
          <w:fldChar w:fldCharType="begin"/>
        </w:r>
        <w:r w:rsidR="00D50217">
          <w:rPr>
            <w:noProof/>
            <w:webHidden/>
          </w:rPr>
          <w:instrText xml:space="preserve"> PAGEREF _Toc102569828 \h </w:instrText>
        </w:r>
        <w:r w:rsidR="00D50217">
          <w:rPr>
            <w:noProof/>
            <w:webHidden/>
          </w:rPr>
        </w:r>
        <w:r w:rsidR="00D50217">
          <w:rPr>
            <w:noProof/>
            <w:webHidden/>
          </w:rPr>
          <w:fldChar w:fldCharType="separate"/>
        </w:r>
        <w:r w:rsidR="00D50217">
          <w:rPr>
            <w:noProof/>
            <w:webHidden/>
          </w:rPr>
          <w:t>93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29" w:history="1">
        <w:r w:rsidR="00D50217" w:rsidRPr="006E1F49">
          <w:rPr>
            <w:rStyle w:val="a6"/>
            <w:noProof/>
          </w:rPr>
          <w:t>Как слезть с импортной иглы?</w:t>
        </w:r>
        <w:r w:rsidR="00D50217">
          <w:rPr>
            <w:noProof/>
            <w:webHidden/>
          </w:rPr>
          <w:tab/>
        </w:r>
        <w:r w:rsidR="00D50217">
          <w:rPr>
            <w:noProof/>
            <w:webHidden/>
          </w:rPr>
          <w:fldChar w:fldCharType="begin"/>
        </w:r>
        <w:r w:rsidR="00D50217">
          <w:rPr>
            <w:noProof/>
            <w:webHidden/>
          </w:rPr>
          <w:instrText xml:space="preserve"> PAGEREF _Toc102569829 \h </w:instrText>
        </w:r>
        <w:r w:rsidR="00D50217">
          <w:rPr>
            <w:noProof/>
            <w:webHidden/>
          </w:rPr>
        </w:r>
        <w:r w:rsidR="00D50217">
          <w:rPr>
            <w:noProof/>
            <w:webHidden/>
          </w:rPr>
          <w:fldChar w:fldCharType="separate"/>
        </w:r>
        <w:r w:rsidR="00D50217">
          <w:rPr>
            <w:noProof/>
            <w:webHidden/>
          </w:rPr>
          <w:t>94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0" w:history="1">
        <w:r w:rsidR="00D50217" w:rsidRPr="006E1F49">
          <w:rPr>
            <w:rStyle w:val="a6"/>
            <w:noProof/>
          </w:rPr>
          <w:t>Константин Бабкин: "Мы получили хороший пинок, который должны использовать для развития агропрома"</w:t>
        </w:r>
        <w:r w:rsidR="00D50217">
          <w:rPr>
            <w:noProof/>
            <w:webHidden/>
          </w:rPr>
          <w:tab/>
        </w:r>
        <w:r w:rsidR="00D50217">
          <w:rPr>
            <w:noProof/>
            <w:webHidden/>
          </w:rPr>
          <w:fldChar w:fldCharType="begin"/>
        </w:r>
        <w:r w:rsidR="00D50217">
          <w:rPr>
            <w:noProof/>
            <w:webHidden/>
          </w:rPr>
          <w:instrText xml:space="preserve"> PAGEREF _Toc102569830 \h </w:instrText>
        </w:r>
        <w:r w:rsidR="00D50217">
          <w:rPr>
            <w:noProof/>
            <w:webHidden/>
          </w:rPr>
        </w:r>
        <w:r w:rsidR="00D50217">
          <w:rPr>
            <w:noProof/>
            <w:webHidden/>
          </w:rPr>
          <w:fldChar w:fldCharType="separate"/>
        </w:r>
        <w:r w:rsidR="00D50217">
          <w:rPr>
            <w:noProof/>
            <w:webHidden/>
          </w:rPr>
          <w:t>96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1" w:history="1">
        <w:r w:rsidR="00D50217" w:rsidRPr="006E1F49">
          <w:rPr>
            <w:rStyle w:val="a6"/>
            <w:noProof/>
          </w:rPr>
          <w:t>На Дальнем Востоке запускают сборку собственной сельхозтехники для посевной</w:t>
        </w:r>
        <w:r w:rsidR="00D50217">
          <w:rPr>
            <w:noProof/>
            <w:webHidden/>
          </w:rPr>
          <w:tab/>
        </w:r>
        <w:r w:rsidR="00D50217">
          <w:rPr>
            <w:noProof/>
            <w:webHidden/>
          </w:rPr>
          <w:fldChar w:fldCharType="begin"/>
        </w:r>
        <w:r w:rsidR="00D50217">
          <w:rPr>
            <w:noProof/>
            <w:webHidden/>
          </w:rPr>
          <w:instrText xml:space="preserve"> PAGEREF _Toc102569831 \h </w:instrText>
        </w:r>
        <w:r w:rsidR="00D50217">
          <w:rPr>
            <w:noProof/>
            <w:webHidden/>
          </w:rPr>
        </w:r>
        <w:r w:rsidR="00D50217">
          <w:rPr>
            <w:noProof/>
            <w:webHidden/>
          </w:rPr>
          <w:fldChar w:fldCharType="separate"/>
        </w:r>
        <w:r w:rsidR="00D50217">
          <w:rPr>
            <w:noProof/>
            <w:webHidden/>
          </w:rPr>
          <w:t>98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2" w:history="1">
        <w:r w:rsidR="00D50217" w:rsidRPr="006E1F49">
          <w:rPr>
            <w:rStyle w:val="a6"/>
            <w:noProof/>
          </w:rPr>
          <w:t>Как производители сельхозмашин на Алтае решают вопросы импортозамещения</w:t>
        </w:r>
        <w:r w:rsidR="00D50217">
          <w:rPr>
            <w:noProof/>
            <w:webHidden/>
          </w:rPr>
          <w:tab/>
        </w:r>
        <w:r w:rsidR="00D50217">
          <w:rPr>
            <w:noProof/>
            <w:webHidden/>
          </w:rPr>
          <w:fldChar w:fldCharType="begin"/>
        </w:r>
        <w:r w:rsidR="00D50217">
          <w:rPr>
            <w:noProof/>
            <w:webHidden/>
          </w:rPr>
          <w:instrText xml:space="preserve"> PAGEREF _Toc102569832 \h </w:instrText>
        </w:r>
        <w:r w:rsidR="00D50217">
          <w:rPr>
            <w:noProof/>
            <w:webHidden/>
          </w:rPr>
        </w:r>
        <w:r w:rsidR="00D50217">
          <w:rPr>
            <w:noProof/>
            <w:webHidden/>
          </w:rPr>
          <w:fldChar w:fldCharType="separate"/>
        </w:r>
        <w:r w:rsidR="00D50217">
          <w:rPr>
            <w:noProof/>
            <w:webHidden/>
          </w:rPr>
          <w:t>98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3" w:history="1">
        <w:r w:rsidR="00D50217" w:rsidRPr="006E1F49">
          <w:rPr>
            <w:rStyle w:val="a6"/>
            <w:noProof/>
          </w:rPr>
          <w:t>АМЗ планирует выпускать двигатели для челябинских тракторов</w:t>
        </w:r>
        <w:r w:rsidR="00D50217">
          <w:rPr>
            <w:noProof/>
            <w:webHidden/>
          </w:rPr>
          <w:tab/>
        </w:r>
        <w:r w:rsidR="00D50217">
          <w:rPr>
            <w:noProof/>
            <w:webHidden/>
          </w:rPr>
          <w:fldChar w:fldCharType="begin"/>
        </w:r>
        <w:r w:rsidR="00D50217">
          <w:rPr>
            <w:noProof/>
            <w:webHidden/>
          </w:rPr>
          <w:instrText xml:space="preserve"> PAGEREF _Toc102569833 \h </w:instrText>
        </w:r>
        <w:r w:rsidR="00D50217">
          <w:rPr>
            <w:noProof/>
            <w:webHidden/>
          </w:rPr>
        </w:r>
        <w:r w:rsidR="00D50217">
          <w:rPr>
            <w:noProof/>
            <w:webHidden/>
          </w:rPr>
          <w:fldChar w:fldCharType="separate"/>
        </w:r>
        <w:r w:rsidR="00D50217">
          <w:rPr>
            <w:noProof/>
            <w:webHidden/>
          </w:rPr>
          <w:t>100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4" w:history="1">
        <w:r w:rsidR="00D50217" w:rsidRPr="006E1F49">
          <w:rPr>
            <w:rStyle w:val="a6"/>
            <w:noProof/>
          </w:rPr>
          <w:t>В «Летной школе» АГАУ стартовал 4-й учебный сезон</w:t>
        </w:r>
        <w:r w:rsidR="00D50217">
          <w:rPr>
            <w:noProof/>
            <w:webHidden/>
          </w:rPr>
          <w:tab/>
        </w:r>
        <w:r w:rsidR="00D50217">
          <w:rPr>
            <w:noProof/>
            <w:webHidden/>
          </w:rPr>
          <w:fldChar w:fldCharType="begin"/>
        </w:r>
        <w:r w:rsidR="00D50217">
          <w:rPr>
            <w:noProof/>
            <w:webHidden/>
          </w:rPr>
          <w:instrText xml:space="preserve"> PAGEREF _Toc102569834 \h </w:instrText>
        </w:r>
        <w:r w:rsidR="00D50217">
          <w:rPr>
            <w:noProof/>
            <w:webHidden/>
          </w:rPr>
        </w:r>
        <w:r w:rsidR="00D50217">
          <w:rPr>
            <w:noProof/>
            <w:webHidden/>
          </w:rPr>
          <w:fldChar w:fldCharType="separate"/>
        </w:r>
        <w:r w:rsidR="00D50217">
          <w:rPr>
            <w:noProof/>
            <w:webHidden/>
          </w:rPr>
          <w:t>100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5" w:history="1">
        <w:r w:rsidR="00D50217" w:rsidRPr="006E1F49">
          <w:rPr>
            <w:rStyle w:val="a6"/>
            <w:noProof/>
          </w:rPr>
          <w:t>АГАУ совместно с индустриальным партнером проводит обучающий семинар для пользователей сельхозтехники «KRONE»</w:t>
        </w:r>
        <w:r w:rsidR="00D50217">
          <w:rPr>
            <w:noProof/>
            <w:webHidden/>
          </w:rPr>
          <w:tab/>
        </w:r>
        <w:r w:rsidR="00D50217">
          <w:rPr>
            <w:noProof/>
            <w:webHidden/>
          </w:rPr>
          <w:fldChar w:fldCharType="begin"/>
        </w:r>
        <w:r w:rsidR="00D50217">
          <w:rPr>
            <w:noProof/>
            <w:webHidden/>
          </w:rPr>
          <w:instrText xml:space="preserve"> PAGEREF _Toc102569835 \h </w:instrText>
        </w:r>
        <w:r w:rsidR="00D50217">
          <w:rPr>
            <w:noProof/>
            <w:webHidden/>
          </w:rPr>
        </w:r>
        <w:r w:rsidR="00D50217">
          <w:rPr>
            <w:noProof/>
            <w:webHidden/>
          </w:rPr>
          <w:fldChar w:fldCharType="separate"/>
        </w:r>
        <w:r w:rsidR="00D50217">
          <w:rPr>
            <w:noProof/>
            <w:webHidden/>
          </w:rPr>
          <w:t>101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6" w:history="1">
        <w:r w:rsidR="00D50217" w:rsidRPr="006E1F49">
          <w:rPr>
            <w:rStyle w:val="a6"/>
            <w:noProof/>
          </w:rPr>
          <w:t>СФНЦА РАН получены патенты РФ на изобретение [№ 2768047 «Штанговый опрыскиватель»]</w:t>
        </w:r>
        <w:r w:rsidR="00D50217">
          <w:rPr>
            <w:noProof/>
            <w:webHidden/>
          </w:rPr>
          <w:tab/>
        </w:r>
        <w:r w:rsidR="00D50217">
          <w:rPr>
            <w:noProof/>
            <w:webHidden/>
          </w:rPr>
          <w:fldChar w:fldCharType="begin"/>
        </w:r>
        <w:r w:rsidR="00D50217">
          <w:rPr>
            <w:noProof/>
            <w:webHidden/>
          </w:rPr>
          <w:instrText xml:space="preserve"> PAGEREF _Toc102569836 \h </w:instrText>
        </w:r>
        <w:r w:rsidR="00D50217">
          <w:rPr>
            <w:noProof/>
            <w:webHidden/>
          </w:rPr>
        </w:r>
        <w:r w:rsidR="00D50217">
          <w:rPr>
            <w:noProof/>
            <w:webHidden/>
          </w:rPr>
          <w:fldChar w:fldCharType="separate"/>
        </w:r>
        <w:r w:rsidR="00D50217">
          <w:rPr>
            <w:noProof/>
            <w:webHidden/>
          </w:rPr>
          <w:t>101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7" w:history="1">
        <w:r w:rsidR="00D50217" w:rsidRPr="006E1F49">
          <w:rPr>
            <w:rStyle w:val="a6"/>
            <w:noProof/>
          </w:rPr>
          <w:t>В Томской области создадут интеллектуальную платформу для контроля за беспилотниками</w:t>
        </w:r>
        <w:r w:rsidR="00D50217">
          <w:rPr>
            <w:noProof/>
            <w:webHidden/>
          </w:rPr>
          <w:tab/>
        </w:r>
        <w:r w:rsidR="00D50217">
          <w:rPr>
            <w:noProof/>
            <w:webHidden/>
          </w:rPr>
          <w:fldChar w:fldCharType="begin"/>
        </w:r>
        <w:r w:rsidR="00D50217">
          <w:rPr>
            <w:noProof/>
            <w:webHidden/>
          </w:rPr>
          <w:instrText xml:space="preserve"> PAGEREF _Toc102569837 \h </w:instrText>
        </w:r>
        <w:r w:rsidR="00D50217">
          <w:rPr>
            <w:noProof/>
            <w:webHidden/>
          </w:rPr>
        </w:r>
        <w:r w:rsidR="00D50217">
          <w:rPr>
            <w:noProof/>
            <w:webHidden/>
          </w:rPr>
          <w:fldChar w:fldCharType="separate"/>
        </w:r>
        <w:r w:rsidR="00D50217">
          <w:rPr>
            <w:noProof/>
            <w:webHidden/>
          </w:rPr>
          <w:t>102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8" w:history="1">
        <w:r w:rsidR="00D50217" w:rsidRPr="006E1F49">
          <w:rPr>
            <w:rStyle w:val="a6"/>
            <w:noProof/>
          </w:rPr>
          <w:t>«Северный сад» в этом году начнет собирать жимолость с помощью комбайна</w:t>
        </w:r>
        <w:r w:rsidR="00D50217">
          <w:rPr>
            <w:noProof/>
            <w:webHidden/>
          </w:rPr>
          <w:tab/>
        </w:r>
        <w:r w:rsidR="00D50217">
          <w:rPr>
            <w:noProof/>
            <w:webHidden/>
          </w:rPr>
          <w:fldChar w:fldCharType="begin"/>
        </w:r>
        <w:r w:rsidR="00D50217">
          <w:rPr>
            <w:noProof/>
            <w:webHidden/>
          </w:rPr>
          <w:instrText xml:space="preserve"> PAGEREF _Toc102569838 \h </w:instrText>
        </w:r>
        <w:r w:rsidR="00D50217">
          <w:rPr>
            <w:noProof/>
            <w:webHidden/>
          </w:rPr>
        </w:r>
        <w:r w:rsidR="00D50217">
          <w:rPr>
            <w:noProof/>
            <w:webHidden/>
          </w:rPr>
          <w:fldChar w:fldCharType="separate"/>
        </w:r>
        <w:r w:rsidR="00D50217">
          <w:rPr>
            <w:noProof/>
            <w:webHidden/>
          </w:rPr>
          <w:t>102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39" w:history="1">
        <w:r w:rsidR="00D50217" w:rsidRPr="006E1F49">
          <w:rPr>
            <w:rStyle w:val="a6"/>
            <w:noProof/>
          </w:rPr>
          <w:t>Системы для бестарного хранения муки разработали российский инженеры</w:t>
        </w:r>
        <w:r w:rsidR="00D50217">
          <w:rPr>
            <w:noProof/>
            <w:webHidden/>
          </w:rPr>
          <w:tab/>
        </w:r>
        <w:r w:rsidR="00D50217">
          <w:rPr>
            <w:noProof/>
            <w:webHidden/>
          </w:rPr>
          <w:fldChar w:fldCharType="begin"/>
        </w:r>
        <w:r w:rsidR="00D50217">
          <w:rPr>
            <w:noProof/>
            <w:webHidden/>
          </w:rPr>
          <w:instrText xml:space="preserve"> PAGEREF _Toc102569839 \h </w:instrText>
        </w:r>
        <w:r w:rsidR="00D50217">
          <w:rPr>
            <w:noProof/>
            <w:webHidden/>
          </w:rPr>
        </w:r>
        <w:r w:rsidR="00D50217">
          <w:rPr>
            <w:noProof/>
            <w:webHidden/>
          </w:rPr>
          <w:fldChar w:fldCharType="separate"/>
        </w:r>
        <w:r w:rsidR="00D50217">
          <w:rPr>
            <w:noProof/>
            <w:webHidden/>
          </w:rPr>
          <w:t>103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0" w:history="1">
        <w:r w:rsidR="00D50217" w:rsidRPr="006E1F49">
          <w:rPr>
            <w:rStyle w:val="a6"/>
            <w:noProof/>
          </w:rPr>
          <w:t>Объявлены результаты Межрегионального конкурса юных техников-изобретателей Енисейской Сибири</w:t>
        </w:r>
        <w:r w:rsidR="00D50217">
          <w:rPr>
            <w:noProof/>
            <w:webHidden/>
          </w:rPr>
          <w:tab/>
        </w:r>
        <w:r w:rsidR="00D50217">
          <w:rPr>
            <w:noProof/>
            <w:webHidden/>
          </w:rPr>
          <w:fldChar w:fldCharType="begin"/>
        </w:r>
        <w:r w:rsidR="00D50217">
          <w:rPr>
            <w:noProof/>
            <w:webHidden/>
          </w:rPr>
          <w:instrText xml:space="preserve"> PAGEREF _Toc102569840 \h </w:instrText>
        </w:r>
        <w:r w:rsidR="00D50217">
          <w:rPr>
            <w:noProof/>
            <w:webHidden/>
          </w:rPr>
        </w:r>
        <w:r w:rsidR="00D50217">
          <w:rPr>
            <w:noProof/>
            <w:webHidden/>
          </w:rPr>
          <w:fldChar w:fldCharType="separate"/>
        </w:r>
        <w:r w:rsidR="00D50217">
          <w:rPr>
            <w:noProof/>
            <w:webHidden/>
          </w:rPr>
          <w:t>103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1" w:history="1">
        <w:r w:rsidR="00D50217" w:rsidRPr="00B35295">
          <w:rPr>
            <w:rStyle w:val="a6"/>
            <w:b/>
            <w:i/>
            <w:noProof/>
            <w:sz w:val="24"/>
            <w:szCs w:val="24"/>
          </w:rPr>
          <w:t>Экономика сельского хозяйства</w:t>
        </w:r>
        <w:r w:rsidR="00D50217">
          <w:rPr>
            <w:noProof/>
            <w:webHidden/>
          </w:rPr>
          <w:tab/>
        </w:r>
        <w:r w:rsidR="00D50217">
          <w:rPr>
            <w:noProof/>
            <w:webHidden/>
          </w:rPr>
          <w:fldChar w:fldCharType="begin"/>
        </w:r>
        <w:r w:rsidR="00D50217">
          <w:rPr>
            <w:noProof/>
            <w:webHidden/>
          </w:rPr>
          <w:instrText xml:space="preserve"> PAGEREF _Toc102569841 \h </w:instrText>
        </w:r>
        <w:r w:rsidR="00D50217">
          <w:rPr>
            <w:noProof/>
            <w:webHidden/>
          </w:rPr>
        </w:r>
        <w:r w:rsidR="00D50217">
          <w:rPr>
            <w:noProof/>
            <w:webHidden/>
          </w:rPr>
          <w:fldChar w:fldCharType="separate"/>
        </w:r>
        <w:r w:rsidR="00D50217">
          <w:rPr>
            <w:noProof/>
            <w:webHidden/>
          </w:rPr>
          <w:t>104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2" w:history="1">
        <w:r w:rsidR="00D50217" w:rsidRPr="006E1F49">
          <w:rPr>
            <w:rStyle w:val="a6"/>
            <w:noProof/>
          </w:rPr>
          <w:t>Аграрные университеты "Приоритета 2030" готовы к импортозамещению</w:t>
        </w:r>
        <w:r w:rsidR="00D50217">
          <w:rPr>
            <w:noProof/>
            <w:webHidden/>
          </w:rPr>
          <w:tab/>
        </w:r>
        <w:r w:rsidR="00D50217">
          <w:rPr>
            <w:noProof/>
            <w:webHidden/>
          </w:rPr>
          <w:fldChar w:fldCharType="begin"/>
        </w:r>
        <w:r w:rsidR="00D50217">
          <w:rPr>
            <w:noProof/>
            <w:webHidden/>
          </w:rPr>
          <w:instrText xml:space="preserve"> PAGEREF _Toc102569842 \h </w:instrText>
        </w:r>
        <w:r w:rsidR="00D50217">
          <w:rPr>
            <w:noProof/>
            <w:webHidden/>
          </w:rPr>
        </w:r>
        <w:r w:rsidR="00D50217">
          <w:rPr>
            <w:noProof/>
            <w:webHidden/>
          </w:rPr>
          <w:fldChar w:fldCharType="separate"/>
        </w:r>
        <w:r w:rsidR="00D50217">
          <w:rPr>
            <w:noProof/>
            <w:webHidden/>
          </w:rPr>
          <w:t>104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3" w:history="1">
        <w:r w:rsidR="00D50217" w:rsidRPr="006E1F49">
          <w:rPr>
            <w:rStyle w:val="a6"/>
            <w:noProof/>
          </w:rPr>
          <w:t>Продовольствие и достаток: как аграрии РФ справятся с текущим кризисом</w:t>
        </w:r>
        <w:r w:rsidR="00D50217">
          <w:rPr>
            <w:noProof/>
            <w:webHidden/>
          </w:rPr>
          <w:tab/>
        </w:r>
        <w:r w:rsidR="00D50217">
          <w:rPr>
            <w:noProof/>
            <w:webHidden/>
          </w:rPr>
          <w:fldChar w:fldCharType="begin"/>
        </w:r>
        <w:r w:rsidR="00D50217">
          <w:rPr>
            <w:noProof/>
            <w:webHidden/>
          </w:rPr>
          <w:instrText xml:space="preserve"> PAGEREF _Toc102569843 \h </w:instrText>
        </w:r>
        <w:r w:rsidR="00D50217">
          <w:rPr>
            <w:noProof/>
            <w:webHidden/>
          </w:rPr>
        </w:r>
        <w:r w:rsidR="00D50217">
          <w:rPr>
            <w:noProof/>
            <w:webHidden/>
          </w:rPr>
          <w:fldChar w:fldCharType="separate"/>
        </w:r>
        <w:r w:rsidR="00D50217">
          <w:rPr>
            <w:noProof/>
            <w:webHidden/>
          </w:rPr>
          <w:t>104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4" w:history="1">
        <w:r w:rsidR="00D50217" w:rsidRPr="006E1F49">
          <w:rPr>
            <w:rStyle w:val="a6"/>
            <w:noProof/>
          </w:rPr>
          <w:t>Умаслить рынок: почему запретили экспорт семян подсолнечника и рапса</w:t>
        </w:r>
        <w:r w:rsidR="00D50217">
          <w:rPr>
            <w:noProof/>
            <w:webHidden/>
          </w:rPr>
          <w:tab/>
        </w:r>
        <w:r w:rsidR="00D50217">
          <w:rPr>
            <w:noProof/>
            <w:webHidden/>
          </w:rPr>
          <w:fldChar w:fldCharType="begin"/>
        </w:r>
        <w:r w:rsidR="00D50217">
          <w:rPr>
            <w:noProof/>
            <w:webHidden/>
          </w:rPr>
          <w:instrText xml:space="preserve"> PAGEREF _Toc102569844 \h </w:instrText>
        </w:r>
        <w:r w:rsidR="00D50217">
          <w:rPr>
            <w:noProof/>
            <w:webHidden/>
          </w:rPr>
        </w:r>
        <w:r w:rsidR="00D50217">
          <w:rPr>
            <w:noProof/>
            <w:webHidden/>
          </w:rPr>
          <w:fldChar w:fldCharType="separate"/>
        </w:r>
        <w:r w:rsidR="00D50217">
          <w:rPr>
            <w:noProof/>
            <w:webHidden/>
          </w:rPr>
          <w:t>106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5" w:history="1">
        <w:r w:rsidR="00D50217" w:rsidRPr="006E1F49">
          <w:rPr>
            <w:rStyle w:val="a6"/>
            <w:noProof/>
          </w:rPr>
          <w:t>Минсельхоз назвал три сегмента в АПК, наиболее пострадавшие от санкций</w:t>
        </w:r>
        <w:r w:rsidR="00D50217">
          <w:rPr>
            <w:noProof/>
            <w:webHidden/>
          </w:rPr>
          <w:tab/>
        </w:r>
        <w:r w:rsidR="00D50217">
          <w:rPr>
            <w:noProof/>
            <w:webHidden/>
          </w:rPr>
          <w:fldChar w:fldCharType="begin"/>
        </w:r>
        <w:r w:rsidR="00D50217">
          <w:rPr>
            <w:noProof/>
            <w:webHidden/>
          </w:rPr>
          <w:instrText xml:space="preserve"> PAGEREF _Toc102569845 \h </w:instrText>
        </w:r>
        <w:r w:rsidR="00D50217">
          <w:rPr>
            <w:noProof/>
            <w:webHidden/>
          </w:rPr>
        </w:r>
        <w:r w:rsidR="00D50217">
          <w:rPr>
            <w:noProof/>
            <w:webHidden/>
          </w:rPr>
          <w:fldChar w:fldCharType="separate"/>
        </w:r>
        <w:r w:rsidR="00D50217">
          <w:rPr>
            <w:noProof/>
            <w:webHidden/>
          </w:rPr>
          <w:t>108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6" w:history="1">
        <w:r w:rsidR="00D50217" w:rsidRPr="006E1F49">
          <w:rPr>
            <w:rStyle w:val="a6"/>
            <w:noProof/>
          </w:rPr>
          <w:t>Минсельхоз: зарубежные производители средств для АПК не хотят терять российский рынок</w:t>
        </w:r>
        <w:r w:rsidR="00D50217">
          <w:rPr>
            <w:noProof/>
            <w:webHidden/>
          </w:rPr>
          <w:tab/>
        </w:r>
        <w:r w:rsidR="00D50217">
          <w:rPr>
            <w:noProof/>
            <w:webHidden/>
          </w:rPr>
          <w:fldChar w:fldCharType="begin"/>
        </w:r>
        <w:r w:rsidR="00D50217">
          <w:rPr>
            <w:noProof/>
            <w:webHidden/>
          </w:rPr>
          <w:instrText xml:space="preserve"> PAGEREF _Toc102569846 \h </w:instrText>
        </w:r>
        <w:r w:rsidR="00D50217">
          <w:rPr>
            <w:noProof/>
            <w:webHidden/>
          </w:rPr>
        </w:r>
        <w:r w:rsidR="00D50217">
          <w:rPr>
            <w:noProof/>
            <w:webHidden/>
          </w:rPr>
          <w:fldChar w:fldCharType="separate"/>
        </w:r>
        <w:r w:rsidR="00D50217">
          <w:rPr>
            <w:noProof/>
            <w:webHidden/>
          </w:rPr>
          <w:t>109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7" w:history="1">
        <w:r w:rsidR="00D50217" w:rsidRPr="006E1F49">
          <w:rPr>
            <w:rStyle w:val="a6"/>
            <w:noProof/>
          </w:rPr>
          <w:t>Страны ЕАЭС ограничат экспорт зерна, подсолнечного масла и сахара</w:t>
        </w:r>
        <w:r w:rsidR="00D50217">
          <w:rPr>
            <w:noProof/>
            <w:webHidden/>
          </w:rPr>
          <w:tab/>
        </w:r>
        <w:r w:rsidR="00D50217">
          <w:rPr>
            <w:noProof/>
            <w:webHidden/>
          </w:rPr>
          <w:fldChar w:fldCharType="begin"/>
        </w:r>
        <w:r w:rsidR="00D50217">
          <w:rPr>
            <w:noProof/>
            <w:webHidden/>
          </w:rPr>
          <w:instrText xml:space="preserve"> PAGEREF _Toc102569847 \h </w:instrText>
        </w:r>
        <w:r w:rsidR="00D50217">
          <w:rPr>
            <w:noProof/>
            <w:webHidden/>
          </w:rPr>
        </w:r>
        <w:r w:rsidR="00D50217">
          <w:rPr>
            <w:noProof/>
            <w:webHidden/>
          </w:rPr>
          <w:fldChar w:fldCharType="separate"/>
        </w:r>
        <w:r w:rsidR="00D50217">
          <w:rPr>
            <w:noProof/>
            <w:webHidden/>
          </w:rPr>
          <w:t>110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8" w:history="1">
        <w:r w:rsidR="00D50217" w:rsidRPr="006E1F49">
          <w:rPr>
            <w:rStyle w:val="a6"/>
            <w:noProof/>
            <w:shd w:val="clear" w:color="auto" w:fill="FFFFFF"/>
          </w:rPr>
          <w:t>Владимир Путин: Россия и Белоруссия найдут рынки для своих удобрений</w:t>
        </w:r>
        <w:r w:rsidR="00D50217">
          <w:rPr>
            <w:noProof/>
            <w:webHidden/>
          </w:rPr>
          <w:tab/>
        </w:r>
        <w:r w:rsidR="00D50217">
          <w:rPr>
            <w:noProof/>
            <w:webHidden/>
          </w:rPr>
          <w:fldChar w:fldCharType="begin"/>
        </w:r>
        <w:r w:rsidR="00D50217">
          <w:rPr>
            <w:noProof/>
            <w:webHidden/>
          </w:rPr>
          <w:instrText xml:space="preserve"> PAGEREF _Toc102569848 \h </w:instrText>
        </w:r>
        <w:r w:rsidR="00D50217">
          <w:rPr>
            <w:noProof/>
            <w:webHidden/>
          </w:rPr>
        </w:r>
        <w:r w:rsidR="00D50217">
          <w:rPr>
            <w:noProof/>
            <w:webHidden/>
          </w:rPr>
          <w:fldChar w:fldCharType="separate"/>
        </w:r>
        <w:r w:rsidR="00D50217">
          <w:rPr>
            <w:noProof/>
            <w:webHidden/>
          </w:rPr>
          <w:t>111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49" w:history="1">
        <w:r w:rsidR="00D50217" w:rsidRPr="006E1F49">
          <w:rPr>
            <w:rStyle w:val="a6"/>
            <w:noProof/>
          </w:rPr>
          <w:t>Кому Россия будет поставлять продукты питания</w:t>
        </w:r>
        <w:r w:rsidR="00D50217">
          <w:rPr>
            <w:noProof/>
            <w:webHidden/>
          </w:rPr>
          <w:tab/>
        </w:r>
        <w:r w:rsidR="00D50217">
          <w:rPr>
            <w:noProof/>
            <w:webHidden/>
          </w:rPr>
          <w:fldChar w:fldCharType="begin"/>
        </w:r>
        <w:r w:rsidR="00D50217">
          <w:rPr>
            <w:noProof/>
            <w:webHidden/>
          </w:rPr>
          <w:instrText xml:space="preserve"> PAGEREF _Toc102569849 \h </w:instrText>
        </w:r>
        <w:r w:rsidR="00D50217">
          <w:rPr>
            <w:noProof/>
            <w:webHidden/>
          </w:rPr>
        </w:r>
        <w:r w:rsidR="00D50217">
          <w:rPr>
            <w:noProof/>
            <w:webHidden/>
          </w:rPr>
          <w:fldChar w:fldCharType="separate"/>
        </w:r>
        <w:r w:rsidR="00D50217">
          <w:rPr>
            <w:noProof/>
            <w:webHidden/>
          </w:rPr>
          <w:t>111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0" w:history="1">
        <w:r w:rsidR="00D50217" w:rsidRPr="006E1F49">
          <w:rPr>
            <w:rStyle w:val="a6"/>
            <w:noProof/>
          </w:rPr>
          <w:t>Эксперты оценили, какое продовольствие сложно перенаправить из недружественных стран</w:t>
        </w:r>
        <w:r w:rsidR="00D50217">
          <w:rPr>
            <w:noProof/>
            <w:webHidden/>
          </w:rPr>
          <w:tab/>
        </w:r>
        <w:r w:rsidR="00D50217">
          <w:rPr>
            <w:noProof/>
            <w:webHidden/>
          </w:rPr>
          <w:fldChar w:fldCharType="begin"/>
        </w:r>
        <w:r w:rsidR="00D50217">
          <w:rPr>
            <w:noProof/>
            <w:webHidden/>
          </w:rPr>
          <w:instrText xml:space="preserve"> PAGEREF _Toc102569850 \h </w:instrText>
        </w:r>
        <w:r w:rsidR="00D50217">
          <w:rPr>
            <w:noProof/>
            <w:webHidden/>
          </w:rPr>
        </w:r>
        <w:r w:rsidR="00D50217">
          <w:rPr>
            <w:noProof/>
            <w:webHidden/>
          </w:rPr>
          <w:fldChar w:fldCharType="separate"/>
        </w:r>
        <w:r w:rsidR="00D50217">
          <w:rPr>
            <w:noProof/>
            <w:webHidden/>
          </w:rPr>
          <w:t>112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1" w:history="1">
        <w:r w:rsidR="00D50217" w:rsidRPr="006E1F49">
          <w:rPr>
            <w:rStyle w:val="a6"/>
            <w:noProof/>
          </w:rPr>
          <w:t>Поддержим тех, кто кормит страну</w:t>
        </w:r>
        <w:r w:rsidR="00D50217">
          <w:rPr>
            <w:noProof/>
            <w:webHidden/>
          </w:rPr>
          <w:tab/>
        </w:r>
        <w:r w:rsidR="00D50217">
          <w:rPr>
            <w:noProof/>
            <w:webHidden/>
          </w:rPr>
          <w:fldChar w:fldCharType="begin"/>
        </w:r>
        <w:r w:rsidR="00D50217">
          <w:rPr>
            <w:noProof/>
            <w:webHidden/>
          </w:rPr>
          <w:instrText xml:space="preserve"> PAGEREF _Toc102569851 \h </w:instrText>
        </w:r>
        <w:r w:rsidR="00D50217">
          <w:rPr>
            <w:noProof/>
            <w:webHidden/>
          </w:rPr>
        </w:r>
        <w:r w:rsidR="00D50217">
          <w:rPr>
            <w:noProof/>
            <w:webHidden/>
          </w:rPr>
          <w:fldChar w:fldCharType="separate"/>
        </w:r>
        <w:r w:rsidR="00D50217">
          <w:rPr>
            <w:noProof/>
            <w:webHidden/>
          </w:rPr>
          <w:t>113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2" w:history="1">
        <w:r w:rsidR="00D50217" w:rsidRPr="006E1F49">
          <w:rPr>
            <w:rStyle w:val="a6"/>
            <w:noProof/>
          </w:rPr>
          <w:t>Фермеры назвали вероятные сроки импортозамещения: «Понадобится 10 лет»</w:t>
        </w:r>
        <w:r w:rsidR="00D50217">
          <w:rPr>
            <w:noProof/>
            <w:webHidden/>
          </w:rPr>
          <w:tab/>
        </w:r>
        <w:r w:rsidR="00D50217">
          <w:rPr>
            <w:noProof/>
            <w:webHidden/>
          </w:rPr>
          <w:fldChar w:fldCharType="begin"/>
        </w:r>
        <w:r w:rsidR="00D50217">
          <w:rPr>
            <w:noProof/>
            <w:webHidden/>
          </w:rPr>
          <w:instrText xml:space="preserve"> PAGEREF _Toc102569852 \h </w:instrText>
        </w:r>
        <w:r w:rsidR="00D50217">
          <w:rPr>
            <w:noProof/>
            <w:webHidden/>
          </w:rPr>
        </w:r>
        <w:r w:rsidR="00D50217">
          <w:rPr>
            <w:noProof/>
            <w:webHidden/>
          </w:rPr>
          <w:fldChar w:fldCharType="separate"/>
        </w:r>
        <w:r w:rsidR="00D50217">
          <w:rPr>
            <w:noProof/>
            <w:webHidden/>
          </w:rPr>
          <w:t>114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3" w:history="1">
        <w:r w:rsidR="00D50217" w:rsidRPr="006E1F49">
          <w:rPr>
            <w:rStyle w:val="a6"/>
            <w:noProof/>
          </w:rPr>
          <w:t>Вопросы стабилизации работы АПК обсудили в крае</w:t>
        </w:r>
        <w:r w:rsidR="00D50217">
          <w:rPr>
            <w:noProof/>
            <w:webHidden/>
          </w:rPr>
          <w:tab/>
        </w:r>
        <w:r w:rsidR="00D50217">
          <w:rPr>
            <w:noProof/>
            <w:webHidden/>
          </w:rPr>
          <w:fldChar w:fldCharType="begin"/>
        </w:r>
        <w:r w:rsidR="00D50217">
          <w:rPr>
            <w:noProof/>
            <w:webHidden/>
          </w:rPr>
          <w:instrText xml:space="preserve"> PAGEREF _Toc102569853 \h </w:instrText>
        </w:r>
        <w:r w:rsidR="00D50217">
          <w:rPr>
            <w:noProof/>
            <w:webHidden/>
          </w:rPr>
        </w:r>
        <w:r w:rsidR="00D50217">
          <w:rPr>
            <w:noProof/>
            <w:webHidden/>
          </w:rPr>
          <w:fldChar w:fldCharType="separate"/>
        </w:r>
        <w:r w:rsidR="00D50217">
          <w:rPr>
            <w:noProof/>
            <w:webHidden/>
          </w:rPr>
          <w:t>117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4" w:history="1">
        <w:r w:rsidR="00D50217" w:rsidRPr="006E1F49">
          <w:rPr>
            <w:rStyle w:val="a6"/>
            <w:rFonts w:eastAsia="Times New Roman"/>
            <w:noProof/>
          </w:rPr>
          <w:t>В Алтайском крае сформирован достаточный запас крупяных культур</w:t>
        </w:r>
        <w:r w:rsidR="00D50217">
          <w:rPr>
            <w:noProof/>
            <w:webHidden/>
          </w:rPr>
          <w:tab/>
        </w:r>
        <w:r w:rsidR="00D50217">
          <w:rPr>
            <w:noProof/>
            <w:webHidden/>
          </w:rPr>
          <w:fldChar w:fldCharType="begin"/>
        </w:r>
        <w:r w:rsidR="00D50217">
          <w:rPr>
            <w:noProof/>
            <w:webHidden/>
          </w:rPr>
          <w:instrText xml:space="preserve"> PAGEREF _Toc102569854 \h </w:instrText>
        </w:r>
        <w:r w:rsidR="00D50217">
          <w:rPr>
            <w:noProof/>
            <w:webHidden/>
          </w:rPr>
        </w:r>
        <w:r w:rsidR="00D50217">
          <w:rPr>
            <w:noProof/>
            <w:webHidden/>
          </w:rPr>
          <w:fldChar w:fldCharType="separate"/>
        </w:r>
        <w:r w:rsidR="00D50217">
          <w:rPr>
            <w:noProof/>
            <w:webHidden/>
          </w:rPr>
          <w:t>117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5" w:history="1">
        <w:r w:rsidR="00D50217" w:rsidRPr="006E1F49">
          <w:rPr>
            <w:rStyle w:val="a6"/>
            <w:noProof/>
          </w:rPr>
          <w:t>Алтайский фермер начал строительство собственного семенного завода</w:t>
        </w:r>
        <w:r w:rsidR="00D50217">
          <w:rPr>
            <w:noProof/>
            <w:webHidden/>
          </w:rPr>
          <w:tab/>
        </w:r>
        <w:r w:rsidR="00D50217">
          <w:rPr>
            <w:noProof/>
            <w:webHidden/>
          </w:rPr>
          <w:fldChar w:fldCharType="begin"/>
        </w:r>
        <w:r w:rsidR="00D50217">
          <w:rPr>
            <w:noProof/>
            <w:webHidden/>
          </w:rPr>
          <w:instrText xml:space="preserve"> PAGEREF _Toc102569855 \h </w:instrText>
        </w:r>
        <w:r w:rsidR="00D50217">
          <w:rPr>
            <w:noProof/>
            <w:webHidden/>
          </w:rPr>
        </w:r>
        <w:r w:rsidR="00D50217">
          <w:rPr>
            <w:noProof/>
            <w:webHidden/>
          </w:rPr>
          <w:fldChar w:fldCharType="separate"/>
        </w:r>
        <w:r w:rsidR="00D50217">
          <w:rPr>
            <w:noProof/>
            <w:webHidden/>
          </w:rPr>
          <w:t>118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6" w:history="1">
        <w:r w:rsidR="00D50217" w:rsidRPr="006E1F49">
          <w:rPr>
            <w:rStyle w:val="a6"/>
            <w:noProof/>
          </w:rPr>
          <w:t>В Алтайском ГАУ обсудили актуальные вопросы кадастра недвижимости, геодезии и организации землепользования</w:t>
        </w:r>
        <w:r w:rsidR="00D50217">
          <w:rPr>
            <w:noProof/>
            <w:webHidden/>
          </w:rPr>
          <w:tab/>
        </w:r>
        <w:r w:rsidR="00D50217">
          <w:rPr>
            <w:noProof/>
            <w:webHidden/>
          </w:rPr>
          <w:fldChar w:fldCharType="begin"/>
        </w:r>
        <w:r w:rsidR="00D50217">
          <w:rPr>
            <w:noProof/>
            <w:webHidden/>
          </w:rPr>
          <w:instrText xml:space="preserve"> PAGEREF _Toc102569856 \h </w:instrText>
        </w:r>
        <w:r w:rsidR="00D50217">
          <w:rPr>
            <w:noProof/>
            <w:webHidden/>
          </w:rPr>
        </w:r>
        <w:r w:rsidR="00D50217">
          <w:rPr>
            <w:noProof/>
            <w:webHidden/>
          </w:rPr>
          <w:fldChar w:fldCharType="separate"/>
        </w:r>
        <w:r w:rsidR="00D50217">
          <w:rPr>
            <w:noProof/>
            <w:webHidden/>
          </w:rPr>
          <w:t>118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7" w:history="1">
        <w:r w:rsidR="00D50217" w:rsidRPr="006E1F49">
          <w:rPr>
            <w:rStyle w:val="a6"/>
            <w:noProof/>
          </w:rPr>
          <w:t>IV Международная научно-практическая конференция, посвященная 100-летнему юбилею землеустроительного факультета</w:t>
        </w:r>
        <w:r w:rsidR="00D50217">
          <w:rPr>
            <w:noProof/>
            <w:webHidden/>
          </w:rPr>
          <w:tab/>
        </w:r>
        <w:r w:rsidR="00D50217">
          <w:rPr>
            <w:noProof/>
            <w:webHidden/>
          </w:rPr>
          <w:fldChar w:fldCharType="begin"/>
        </w:r>
        <w:r w:rsidR="00D50217">
          <w:rPr>
            <w:noProof/>
            <w:webHidden/>
          </w:rPr>
          <w:instrText xml:space="preserve"> PAGEREF _Toc102569857 \h </w:instrText>
        </w:r>
        <w:r w:rsidR="00D50217">
          <w:rPr>
            <w:noProof/>
            <w:webHidden/>
          </w:rPr>
        </w:r>
        <w:r w:rsidR="00D50217">
          <w:rPr>
            <w:noProof/>
            <w:webHidden/>
          </w:rPr>
          <w:fldChar w:fldCharType="separate"/>
        </w:r>
        <w:r w:rsidR="00D50217">
          <w:rPr>
            <w:noProof/>
            <w:webHidden/>
          </w:rPr>
          <w:t>119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8" w:history="1">
        <w:r w:rsidR="00D50217" w:rsidRPr="006E1F49">
          <w:rPr>
            <w:rStyle w:val="a6"/>
            <w:noProof/>
          </w:rPr>
          <w:t>Бурков определил ключевые задачи для агропрома на 2022</w:t>
        </w:r>
        <w:r w:rsidR="00D50217">
          <w:rPr>
            <w:noProof/>
            <w:webHidden/>
          </w:rPr>
          <w:tab/>
        </w:r>
        <w:r w:rsidR="00D50217">
          <w:rPr>
            <w:noProof/>
            <w:webHidden/>
          </w:rPr>
          <w:fldChar w:fldCharType="begin"/>
        </w:r>
        <w:r w:rsidR="00D50217">
          <w:rPr>
            <w:noProof/>
            <w:webHidden/>
          </w:rPr>
          <w:instrText xml:space="preserve"> PAGEREF _Toc102569858 \h </w:instrText>
        </w:r>
        <w:r w:rsidR="00D50217">
          <w:rPr>
            <w:noProof/>
            <w:webHidden/>
          </w:rPr>
        </w:r>
        <w:r w:rsidR="00D50217">
          <w:rPr>
            <w:noProof/>
            <w:webHidden/>
          </w:rPr>
          <w:fldChar w:fldCharType="separate"/>
        </w:r>
        <w:r w:rsidR="00D50217">
          <w:rPr>
            <w:noProof/>
            <w:webHidden/>
          </w:rPr>
          <w:t>120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59" w:history="1">
        <w:r w:rsidR="00D50217" w:rsidRPr="006E1F49">
          <w:rPr>
            <w:rStyle w:val="a6"/>
            <w:noProof/>
          </w:rPr>
          <w:t>Омская область будет развивать импортозамещение «по всем направлениям</w:t>
        </w:r>
        <w:r w:rsidR="00D50217">
          <w:rPr>
            <w:noProof/>
            <w:webHidden/>
          </w:rPr>
          <w:tab/>
        </w:r>
        <w:r w:rsidR="00D50217">
          <w:rPr>
            <w:noProof/>
            <w:webHidden/>
          </w:rPr>
          <w:fldChar w:fldCharType="begin"/>
        </w:r>
        <w:r w:rsidR="00D50217">
          <w:rPr>
            <w:noProof/>
            <w:webHidden/>
          </w:rPr>
          <w:instrText xml:space="preserve"> PAGEREF _Toc102569859 \h </w:instrText>
        </w:r>
        <w:r w:rsidR="00D50217">
          <w:rPr>
            <w:noProof/>
            <w:webHidden/>
          </w:rPr>
        </w:r>
        <w:r w:rsidR="00D50217">
          <w:rPr>
            <w:noProof/>
            <w:webHidden/>
          </w:rPr>
          <w:fldChar w:fldCharType="separate"/>
        </w:r>
        <w:r w:rsidR="00D50217">
          <w:rPr>
            <w:noProof/>
            <w:webHidden/>
          </w:rPr>
          <w:t>121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0" w:history="1">
        <w:r w:rsidR="00D50217" w:rsidRPr="006E1F49">
          <w:rPr>
            <w:rStyle w:val="a6"/>
            <w:noProof/>
          </w:rPr>
          <w:t>Омские учёные помогут аграриям заместить импорт</w:t>
        </w:r>
        <w:r w:rsidR="00D50217">
          <w:rPr>
            <w:noProof/>
            <w:webHidden/>
          </w:rPr>
          <w:tab/>
        </w:r>
        <w:r w:rsidR="00D50217">
          <w:rPr>
            <w:noProof/>
            <w:webHidden/>
          </w:rPr>
          <w:fldChar w:fldCharType="begin"/>
        </w:r>
        <w:r w:rsidR="00D50217">
          <w:rPr>
            <w:noProof/>
            <w:webHidden/>
          </w:rPr>
          <w:instrText xml:space="preserve"> PAGEREF _Toc102569860 \h </w:instrText>
        </w:r>
        <w:r w:rsidR="00D50217">
          <w:rPr>
            <w:noProof/>
            <w:webHidden/>
          </w:rPr>
        </w:r>
        <w:r w:rsidR="00D50217">
          <w:rPr>
            <w:noProof/>
            <w:webHidden/>
          </w:rPr>
          <w:fldChar w:fldCharType="separate"/>
        </w:r>
        <w:r w:rsidR="00D50217">
          <w:rPr>
            <w:noProof/>
            <w:webHidden/>
          </w:rPr>
          <w:t>122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1" w:history="1">
        <w:r w:rsidR="00D50217" w:rsidRPr="006E1F49">
          <w:rPr>
            <w:rStyle w:val="a6"/>
            <w:noProof/>
          </w:rPr>
          <w:t>Омская область и Кузбасс запустят совместную программу импортозамещения</w:t>
        </w:r>
        <w:r w:rsidR="00D50217">
          <w:rPr>
            <w:noProof/>
            <w:webHidden/>
          </w:rPr>
          <w:tab/>
        </w:r>
        <w:r w:rsidR="00D50217">
          <w:rPr>
            <w:noProof/>
            <w:webHidden/>
          </w:rPr>
          <w:fldChar w:fldCharType="begin"/>
        </w:r>
        <w:r w:rsidR="00D50217">
          <w:rPr>
            <w:noProof/>
            <w:webHidden/>
          </w:rPr>
          <w:instrText xml:space="preserve"> PAGEREF _Toc102569861 \h </w:instrText>
        </w:r>
        <w:r w:rsidR="00D50217">
          <w:rPr>
            <w:noProof/>
            <w:webHidden/>
          </w:rPr>
        </w:r>
        <w:r w:rsidR="00D50217">
          <w:rPr>
            <w:noProof/>
            <w:webHidden/>
          </w:rPr>
          <w:fldChar w:fldCharType="separate"/>
        </w:r>
        <w:r w:rsidR="00D50217">
          <w:rPr>
            <w:noProof/>
            <w:webHidden/>
          </w:rPr>
          <w:t>123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2" w:history="1">
        <w:r w:rsidR="00D50217" w:rsidRPr="006E1F49">
          <w:rPr>
            <w:rStyle w:val="a6"/>
            <w:noProof/>
          </w:rPr>
          <w:t>Александр Бурков: «Омск готов стать хабом для поставки плодово-овощной продукции в регионы Сибири и на Урал»</w:t>
        </w:r>
        <w:r w:rsidR="00D50217">
          <w:rPr>
            <w:noProof/>
            <w:webHidden/>
          </w:rPr>
          <w:tab/>
        </w:r>
        <w:r w:rsidR="00D50217">
          <w:rPr>
            <w:noProof/>
            <w:webHidden/>
          </w:rPr>
          <w:fldChar w:fldCharType="begin"/>
        </w:r>
        <w:r w:rsidR="00D50217">
          <w:rPr>
            <w:noProof/>
            <w:webHidden/>
          </w:rPr>
          <w:instrText xml:space="preserve"> PAGEREF _Toc102569862 \h </w:instrText>
        </w:r>
        <w:r w:rsidR="00D50217">
          <w:rPr>
            <w:noProof/>
            <w:webHidden/>
          </w:rPr>
        </w:r>
        <w:r w:rsidR="00D50217">
          <w:rPr>
            <w:noProof/>
            <w:webHidden/>
          </w:rPr>
          <w:fldChar w:fldCharType="separate"/>
        </w:r>
        <w:r w:rsidR="00D50217">
          <w:rPr>
            <w:noProof/>
            <w:webHidden/>
          </w:rPr>
          <w:t>124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3" w:history="1">
        <w:r w:rsidR="00D50217" w:rsidRPr="006E1F49">
          <w:rPr>
            <w:rStyle w:val="a6"/>
            <w:noProof/>
          </w:rPr>
          <w:t>Отгрузка семян в условиях международных санкций обеспечена</w:t>
        </w:r>
        <w:r w:rsidR="00D50217">
          <w:rPr>
            <w:noProof/>
            <w:webHidden/>
          </w:rPr>
          <w:tab/>
        </w:r>
        <w:r w:rsidR="00D50217">
          <w:rPr>
            <w:noProof/>
            <w:webHidden/>
          </w:rPr>
          <w:fldChar w:fldCharType="begin"/>
        </w:r>
        <w:r w:rsidR="00D50217">
          <w:rPr>
            <w:noProof/>
            <w:webHidden/>
          </w:rPr>
          <w:instrText xml:space="preserve"> PAGEREF _Toc102569863 \h </w:instrText>
        </w:r>
        <w:r w:rsidR="00D50217">
          <w:rPr>
            <w:noProof/>
            <w:webHidden/>
          </w:rPr>
        </w:r>
        <w:r w:rsidR="00D50217">
          <w:rPr>
            <w:noProof/>
            <w:webHidden/>
          </w:rPr>
          <w:fldChar w:fldCharType="separate"/>
        </w:r>
        <w:r w:rsidR="00D50217">
          <w:rPr>
            <w:noProof/>
            <w:webHidden/>
          </w:rPr>
          <w:t>124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4" w:history="1">
        <w:r w:rsidR="00D50217" w:rsidRPr="006E1F49">
          <w:rPr>
            <w:rStyle w:val="a6"/>
            <w:noProof/>
          </w:rPr>
          <w:t>Омский губернатор предложил меры для стабильной работы АПК Сибири</w:t>
        </w:r>
        <w:r w:rsidR="00D50217">
          <w:rPr>
            <w:noProof/>
            <w:webHidden/>
          </w:rPr>
          <w:tab/>
        </w:r>
        <w:r w:rsidR="00D50217">
          <w:rPr>
            <w:noProof/>
            <w:webHidden/>
          </w:rPr>
          <w:fldChar w:fldCharType="begin"/>
        </w:r>
        <w:r w:rsidR="00D50217">
          <w:rPr>
            <w:noProof/>
            <w:webHidden/>
          </w:rPr>
          <w:instrText xml:space="preserve"> PAGEREF _Toc102569864 \h </w:instrText>
        </w:r>
        <w:r w:rsidR="00D50217">
          <w:rPr>
            <w:noProof/>
            <w:webHidden/>
          </w:rPr>
        </w:r>
        <w:r w:rsidR="00D50217">
          <w:rPr>
            <w:noProof/>
            <w:webHidden/>
          </w:rPr>
          <w:fldChar w:fldCharType="separate"/>
        </w:r>
        <w:r w:rsidR="00D50217">
          <w:rPr>
            <w:noProof/>
            <w:webHidden/>
          </w:rPr>
          <w:t>124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5" w:history="1">
        <w:r w:rsidR="00D50217" w:rsidRPr="006E1F49">
          <w:rPr>
            <w:rStyle w:val="a6"/>
            <w:noProof/>
          </w:rPr>
          <w:t>Бурков намерен сотрудничать с Новосибирском в сфере промышленности и АПК</w:t>
        </w:r>
        <w:r w:rsidR="00D50217">
          <w:rPr>
            <w:noProof/>
            <w:webHidden/>
          </w:rPr>
          <w:tab/>
        </w:r>
        <w:r w:rsidR="00D50217">
          <w:rPr>
            <w:noProof/>
            <w:webHidden/>
          </w:rPr>
          <w:fldChar w:fldCharType="begin"/>
        </w:r>
        <w:r w:rsidR="00D50217">
          <w:rPr>
            <w:noProof/>
            <w:webHidden/>
          </w:rPr>
          <w:instrText xml:space="preserve"> PAGEREF _Toc102569865 \h </w:instrText>
        </w:r>
        <w:r w:rsidR="00D50217">
          <w:rPr>
            <w:noProof/>
            <w:webHidden/>
          </w:rPr>
        </w:r>
        <w:r w:rsidR="00D50217">
          <w:rPr>
            <w:noProof/>
            <w:webHidden/>
          </w:rPr>
          <w:fldChar w:fldCharType="separate"/>
        </w:r>
        <w:r w:rsidR="00D50217">
          <w:rPr>
            <w:noProof/>
            <w:webHidden/>
          </w:rPr>
          <w:t>125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6" w:history="1">
        <w:r w:rsidR="00D50217" w:rsidRPr="006E1F49">
          <w:rPr>
            <w:rStyle w:val="a6"/>
            <w:noProof/>
          </w:rPr>
          <w:t>Аграрии Новосибирской области обеспечены семенами, удобрениями и горючим для проведения посевной</w:t>
        </w:r>
        <w:r w:rsidR="00D50217">
          <w:rPr>
            <w:noProof/>
            <w:webHidden/>
          </w:rPr>
          <w:tab/>
        </w:r>
        <w:r w:rsidR="00D50217">
          <w:rPr>
            <w:noProof/>
            <w:webHidden/>
          </w:rPr>
          <w:fldChar w:fldCharType="begin"/>
        </w:r>
        <w:r w:rsidR="00D50217">
          <w:rPr>
            <w:noProof/>
            <w:webHidden/>
          </w:rPr>
          <w:instrText xml:space="preserve"> PAGEREF _Toc102569866 \h </w:instrText>
        </w:r>
        <w:r w:rsidR="00D50217">
          <w:rPr>
            <w:noProof/>
            <w:webHidden/>
          </w:rPr>
        </w:r>
        <w:r w:rsidR="00D50217">
          <w:rPr>
            <w:noProof/>
            <w:webHidden/>
          </w:rPr>
          <w:fldChar w:fldCharType="separate"/>
        </w:r>
        <w:r w:rsidR="00D50217">
          <w:rPr>
            <w:noProof/>
            <w:webHidden/>
          </w:rPr>
          <w:t>126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7" w:history="1">
        <w:r w:rsidR="00D50217" w:rsidRPr="006E1F49">
          <w:rPr>
            <w:rStyle w:val="a6"/>
            <w:noProof/>
          </w:rPr>
          <w:t>Улицы "Берегового" : Что нужно для развития АПК в Сибири</w:t>
        </w:r>
        <w:r w:rsidR="00D50217">
          <w:rPr>
            <w:noProof/>
            <w:webHidden/>
          </w:rPr>
          <w:tab/>
        </w:r>
        <w:r w:rsidR="00D50217">
          <w:rPr>
            <w:noProof/>
            <w:webHidden/>
          </w:rPr>
          <w:fldChar w:fldCharType="begin"/>
        </w:r>
        <w:r w:rsidR="00D50217">
          <w:rPr>
            <w:noProof/>
            <w:webHidden/>
          </w:rPr>
          <w:instrText xml:space="preserve"> PAGEREF _Toc102569867 \h </w:instrText>
        </w:r>
        <w:r w:rsidR="00D50217">
          <w:rPr>
            <w:noProof/>
            <w:webHidden/>
          </w:rPr>
        </w:r>
        <w:r w:rsidR="00D50217">
          <w:rPr>
            <w:noProof/>
            <w:webHidden/>
          </w:rPr>
          <w:fldChar w:fldCharType="separate"/>
        </w:r>
        <w:r w:rsidR="00D50217">
          <w:rPr>
            <w:noProof/>
            <w:webHidden/>
          </w:rPr>
          <w:t>126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8" w:history="1">
        <w:r w:rsidR="00D50217" w:rsidRPr="00B35295">
          <w:rPr>
            <w:rStyle w:val="a6"/>
            <w:b/>
            <w:i/>
            <w:noProof/>
            <w:sz w:val="24"/>
            <w:szCs w:val="24"/>
          </w:rPr>
          <w:t>Охрана окружающей среды в сельском хозяйстве. Агроэкология</w:t>
        </w:r>
        <w:r w:rsidR="00D50217">
          <w:rPr>
            <w:noProof/>
            <w:webHidden/>
          </w:rPr>
          <w:tab/>
        </w:r>
        <w:r w:rsidR="00D50217">
          <w:rPr>
            <w:noProof/>
            <w:webHidden/>
          </w:rPr>
          <w:fldChar w:fldCharType="begin"/>
        </w:r>
        <w:r w:rsidR="00D50217">
          <w:rPr>
            <w:noProof/>
            <w:webHidden/>
          </w:rPr>
          <w:instrText xml:space="preserve"> PAGEREF _Toc102569868 \h </w:instrText>
        </w:r>
        <w:r w:rsidR="00D50217">
          <w:rPr>
            <w:noProof/>
            <w:webHidden/>
          </w:rPr>
        </w:r>
        <w:r w:rsidR="00D50217">
          <w:rPr>
            <w:noProof/>
            <w:webHidden/>
          </w:rPr>
          <w:fldChar w:fldCharType="separate"/>
        </w:r>
        <w:r w:rsidR="00D50217">
          <w:rPr>
            <w:noProof/>
            <w:webHidden/>
          </w:rPr>
          <w:t>128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69" w:history="1">
        <w:r w:rsidR="00D50217" w:rsidRPr="006E1F49">
          <w:rPr>
            <w:rStyle w:val="a6"/>
            <w:noProof/>
          </w:rPr>
          <w:t>Борис Порфирьев: украинский кризис повлиял и на климатическую повестку</w:t>
        </w:r>
        <w:r w:rsidR="00D50217">
          <w:rPr>
            <w:noProof/>
            <w:webHidden/>
          </w:rPr>
          <w:tab/>
        </w:r>
        <w:r w:rsidR="00D50217">
          <w:rPr>
            <w:noProof/>
            <w:webHidden/>
          </w:rPr>
          <w:fldChar w:fldCharType="begin"/>
        </w:r>
        <w:r w:rsidR="00D50217">
          <w:rPr>
            <w:noProof/>
            <w:webHidden/>
          </w:rPr>
          <w:instrText xml:space="preserve"> PAGEREF _Toc102569869 \h </w:instrText>
        </w:r>
        <w:r w:rsidR="00D50217">
          <w:rPr>
            <w:noProof/>
            <w:webHidden/>
          </w:rPr>
        </w:r>
        <w:r w:rsidR="00D50217">
          <w:rPr>
            <w:noProof/>
            <w:webHidden/>
          </w:rPr>
          <w:fldChar w:fldCharType="separate"/>
        </w:r>
        <w:r w:rsidR="00D50217">
          <w:rPr>
            <w:noProof/>
            <w:webHidden/>
          </w:rPr>
          <w:t>128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0" w:history="1">
        <w:r w:rsidR="00D50217" w:rsidRPr="006E1F49">
          <w:rPr>
            <w:rStyle w:val="a6"/>
            <w:noProof/>
          </w:rPr>
          <w:t>С газу на глаз</w:t>
        </w:r>
        <w:r w:rsidR="00D50217">
          <w:rPr>
            <w:noProof/>
            <w:webHidden/>
          </w:rPr>
          <w:tab/>
        </w:r>
        <w:r w:rsidR="00D50217">
          <w:rPr>
            <w:noProof/>
            <w:webHidden/>
          </w:rPr>
          <w:fldChar w:fldCharType="begin"/>
        </w:r>
        <w:r w:rsidR="00D50217">
          <w:rPr>
            <w:noProof/>
            <w:webHidden/>
          </w:rPr>
          <w:instrText xml:space="preserve"> PAGEREF _Toc102569870 \h </w:instrText>
        </w:r>
        <w:r w:rsidR="00D50217">
          <w:rPr>
            <w:noProof/>
            <w:webHidden/>
          </w:rPr>
        </w:r>
        <w:r w:rsidR="00D50217">
          <w:rPr>
            <w:noProof/>
            <w:webHidden/>
          </w:rPr>
          <w:fldChar w:fldCharType="separate"/>
        </w:r>
        <w:r w:rsidR="00D50217">
          <w:rPr>
            <w:noProof/>
            <w:webHidden/>
          </w:rPr>
          <w:t>131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1" w:history="1">
        <w:r w:rsidR="00D50217" w:rsidRPr="006E1F49">
          <w:rPr>
            <w:rStyle w:val="a6"/>
            <w:noProof/>
          </w:rPr>
          <w:t>В НИУ ВШЭ считают, что ESG-практики повысят конкурентоспособность сельского хозяйства</w:t>
        </w:r>
        <w:r w:rsidR="00D50217">
          <w:rPr>
            <w:noProof/>
            <w:webHidden/>
          </w:rPr>
          <w:tab/>
        </w:r>
        <w:r w:rsidR="00D50217">
          <w:rPr>
            <w:noProof/>
            <w:webHidden/>
          </w:rPr>
          <w:fldChar w:fldCharType="begin"/>
        </w:r>
        <w:r w:rsidR="00D50217">
          <w:rPr>
            <w:noProof/>
            <w:webHidden/>
          </w:rPr>
          <w:instrText xml:space="preserve"> PAGEREF _Toc102569871 \h </w:instrText>
        </w:r>
        <w:r w:rsidR="00D50217">
          <w:rPr>
            <w:noProof/>
            <w:webHidden/>
          </w:rPr>
        </w:r>
        <w:r w:rsidR="00D50217">
          <w:rPr>
            <w:noProof/>
            <w:webHidden/>
          </w:rPr>
          <w:fldChar w:fldCharType="separate"/>
        </w:r>
        <w:r w:rsidR="00D50217">
          <w:rPr>
            <w:noProof/>
            <w:webHidden/>
          </w:rPr>
          <w:t>132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2" w:history="1">
        <w:r w:rsidR="00D50217" w:rsidRPr="006E1F49">
          <w:rPr>
            <w:rStyle w:val="a6"/>
            <w:noProof/>
          </w:rPr>
          <w:t>Утвержден состав Комитета РАН по Программе Организации Объединенных Наций по окружающей среде</w:t>
        </w:r>
        <w:r w:rsidR="00D50217">
          <w:rPr>
            <w:noProof/>
            <w:webHidden/>
          </w:rPr>
          <w:tab/>
        </w:r>
        <w:r w:rsidR="00D50217">
          <w:rPr>
            <w:noProof/>
            <w:webHidden/>
          </w:rPr>
          <w:fldChar w:fldCharType="begin"/>
        </w:r>
        <w:r w:rsidR="00D50217">
          <w:rPr>
            <w:noProof/>
            <w:webHidden/>
          </w:rPr>
          <w:instrText xml:space="preserve"> PAGEREF _Toc102569872 \h </w:instrText>
        </w:r>
        <w:r w:rsidR="00D50217">
          <w:rPr>
            <w:noProof/>
            <w:webHidden/>
          </w:rPr>
        </w:r>
        <w:r w:rsidR="00D50217">
          <w:rPr>
            <w:noProof/>
            <w:webHidden/>
          </w:rPr>
          <w:fldChar w:fldCharType="separate"/>
        </w:r>
        <w:r w:rsidR="00D50217">
          <w:rPr>
            <w:noProof/>
            <w:webHidden/>
          </w:rPr>
          <w:t>133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3" w:history="1">
        <w:r w:rsidR="00D50217" w:rsidRPr="006E1F49">
          <w:rPr>
            <w:rStyle w:val="a6"/>
            <w:noProof/>
          </w:rPr>
          <w:t>Молодые ученые Алтайского ГАУ стали победителями в XII городской научно-практической конференции «Экология. Культура. Образование»</w:t>
        </w:r>
        <w:r w:rsidR="00D50217">
          <w:rPr>
            <w:noProof/>
            <w:webHidden/>
          </w:rPr>
          <w:tab/>
        </w:r>
        <w:r w:rsidR="00D50217">
          <w:rPr>
            <w:noProof/>
            <w:webHidden/>
          </w:rPr>
          <w:fldChar w:fldCharType="begin"/>
        </w:r>
        <w:r w:rsidR="00D50217">
          <w:rPr>
            <w:noProof/>
            <w:webHidden/>
          </w:rPr>
          <w:instrText xml:space="preserve"> PAGEREF _Toc102569873 \h </w:instrText>
        </w:r>
        <w:r w:rsidR="00D50217">
          <w:rPr>
            <w:noProof/>
            <w:webHidden/>
          </w:rPr>
        </w:r>
        <w:r w:rsidR="00D50217">
          <w:rPr>
            <w:noProof/>
            <w:webHidden/>
          </w:rPr>
          <w:fldChar w:fldCharType="separate"/>
        </w:r>
        <w:r w:rsidR="00D50217">
          <w:rPr>
            <w:noProof/>
            <w:webHidden/>
          </w:rPr>
          <w:t>133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4" w:history="1">
        <w:r w:rsidR="00D50217" w:rsidRPr="006E1F49">
          <w:rPr>
            <w:rStyle w:val="a6"/>
            <w:noProof/>
          </w:rPr>
          <w:t>Объявлен конкурс грантов по сохранению биоразнообразия Байкальской природной территории</w:t>
        </w:r>
        <w:r w:rsidR="00D50217">
          <w:rPr>
            <w:noProof/>
            <w:webHidden/>
          </w:rPr>
          <w:tab/>
        </w:r>
        <w:r w:rsidR="00D50217">
          <w:rPr>
            <w:noProof/>
            <w:webHidden/>
          </w:rPr>
          <w:fldChar w:fldCharType="begin"/>
        </w:r>
        <w:r w:rsidR="00D50217">
          <w:rPr>
            <w:noProof/>
            <w:webHidden/>
          </w:rPr>
          <w:instrText xml:space="preserve"> PAGEREF _Toc102569874 \h </w:instrText>
        </w:r>
        <w:r w:rsidR="00D50217">
          <w:rPr>
            <w:noProof/>
            <w:webHidden/>
          </w:rPr>
        </w:r>
        <w:r w:rsidR="00D50217">
          <w:rPr>
            <w:noProof/>
            <w:webHidden/>
          </w:rPr>
          <w:fldChar w:fldCharType="separate"/>
        </w:r>
        <w:r w:rsidR="00D50217">
          <w:rPr>
            <w:noProof/>
            <w:webHidden/>
          </w:rPr>
          <w:t>134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5" w:history="1">
        <w:r w:rsidR="00D50217" w:rsidRPr="006E1F49">
          <w:rPr>
            <w:rStyle w:val="a6"/>
            <w:noProof/>
          </w:rPr>
          <w:t>Молодые ученые ИГУ исследуют влияние микропластика на обитателей Байкала</w:t>
        </w:r>
        <w:r w:rsidR="00D50217">
          <w:rPr>
            <w:noProof/>
            <w:webHidden/>
          </w:rPr>
          <w:tab/>
        </w:r>
        <w:r w:rsidR="00D50217">
          <w:rPr>
            <w:noProof/>
            <w:webHidden/>
          </w:rPr>
          <w:fldChar w:fldCharType="begin"/>
        </w:r>
        <w:r w:rsidR="00D50217">
          <w:rPr>
            <w:noProof/>
            <w:webHidden/>
          </w:rPr>
          <w:instrText xml:space="preserve"> PAGEREF _Toc102569875 \h </w:instrText>
        </w:r>
        <w:r w:rsidR="00D50217">
          <w:rPr>
            <w:noProof/>
            <w:webHidden/>
          </w:rPr>
        </w:r>
        <w:r w:rsidR="00D50217">
          <w:rPr>
            <w:noProof/>
            <w:webHidden/>
          </w:rPr>
          <w:fldChar w:fldCharType="separate"/>
        </w:r>
        <w:r w:rsidR="00D50217">
          <w:rPr>
            <w:noProof/>
            <w:webHidden/>
          </w:rPr>
          <w:t>135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6" w:history="1">
        <w:r w:rsidR="00D50217" w:rsidRPr="006E1F49">
          <w:rPr>
            <w:rStyle w:val="a6"/>
            <w:noProof/>
          </w:rPr>
          <w:t>Расшифрован ДНК байкальской нерпы для разработки мер по охране вида</w:t>
        </w:r>
        <w:r w:rsidR="00D50217">
          <w:rPr>
            <w:noProof/>
            <w:webHidden/>
          </w:rPr>
          <w:tab/>
        </w:r>
        <w:r w:rsidR="00D50217">
          <w:rPr>
            <w:noProof/>
            <w:webHidden/>
          </w:rPr>
          <w:fldChar w:fldCharType="begin"/>
        </w:r>
        <w:r w:rsidR="00D50217">
          <w:rPr>
            <w:noProof/>
            <w:webHidden/>
          </w:rPr>
          <w:instrText xml:space="preserve"> PAGEREF _Toc102569876 \h </w:instrText>
        </w:r>
        <w:r w:rsidR="00D50217">
          <w:rPr>
            <w:noProof/>
            <w:webHidden/>
          </w:rPr>
        </w:r>
        <w:r w:rsidR="00D50217">
          <w:rPr>
            <w:noProof/>
            <w:webHidden/>
          </w:rPr>
          <w:fldChar w:fldCharType="separate"/>
        </w:r>
        <w:r w:rsidR="00D50217">
          <w:rPr>
            <w:noProof/>
            <w:webHidden/>
          </w:rPr>
          <w:t>135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7" w:history="1">
        <w:r w:rsidR="00D50217" w:rsidRPr="00B35295">
          <w:rPr>
            <w:rStyle w:val="a6"/>
            <w:b/>
            <w:i/>
            <w:noProof/>
            <w:sz w:val="24"/>
            <w:szCs w:val="24"/>
          </w:rPr>
          <w:t>Переработка сельскохозяйственной продукции. Пищевые производства</w:t>
        </w:r>
        <w:r w:rsidR="00D50217">
          <w:rPr>
            <w:noProof/>
            <w:webHidden/>
          </w:rPr>
          <w:tab/>
        </w:r>
        <w:r w:rsidR="00D50217">
          <w:rPr>
            <w:noProof/>
            <w:webHidden/>
          </w:rPr>
          <w:fldChar w:fldCharType="begin"/>
        </w:r>
        <w:r w:rsidR="00D50217">
          <w:rPr>
            <w:noProof/>
            <w:webHidden/>
          </w:rPr>
          <w:instrText xml:space="preserve"> PAGEREF _Toc102569877 \h </w:instrText>
        </w:r>
        <w:r w:rsidR="00D50217">
          <w:rPr>
            <w:noProof/>
            <w:webHidden/>
          </w:rPr>
        </w:r>
        <w:r w:rsidR="00D50217">
          <w:rPr>
            <w:noProof/>
            <w:webHidden/>
          </w:rPr>
          <w:fldChar w:fldCharType="separate"/>
        </w:r>
        <w:r w:rsidR="00D50217">
          <w:rPr>
            <w:noProof/>
            <w:webHidden/>
          </w:rPr>
          <w:t>136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8" w:history="1">
        <w:r w:rsidR="00D50217" w:rsidRPr="006E1F49">
          <w:rPr>
            <w:rStyle w:val="a6"/>
            <w:noProof/>
          </w:rPr>
          <w:t>В России пройдет эксперимент по обогащению продуктов йодом</w:t>
        </w:r>
        <w:r w:rsidR="00D50217">
          <w:rPr>
            <w:noProof/>
            <w:webHidden/>
          </w:rPr>
          <w:tab/>
        </w:r>
        <w:r w:rsidR="00D50217">
          <w:rPr>
            <w:noProof/>
            <w:webHidden/>
          </w:rPr>
          <w:fldChar w:fldCharType="begin"/>
        </w:r>
        <w:r w:rsidR="00D50217">
          <w:rPr>
            <w:noProof/>
            <w:webHidden/>
          </w:rPr>
          <w:instrText xml:space="preserve"> PAGEREF _Toc102569878 \h </w:instrText>
        </w:r>
        <w:r w:rsidR="00D50217">
          <w:rPr>
            <w:noProof/>
            <w:webHidden/>
          </w:rPr>
        </w:r>
        <w:r w:rsidR="00D50217">
          <w:rPr>
            <w:noProof/>
            <w:webHidden/>
          </w:rPr>
          <w:fldChar w:fldCharType="separate"/>
        </w:r>
        <w:r w:rsidR="00D50217">
          <w:rPr>
            <w:noProof/>
            <w:webHidden/>
          </w:rPr>
          <w:t>136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79" w:history="1">
        <w:r w:rsidR="00D50217" w:rsidRPr="006E1F49">
          <w:rPr>
            <w:rStyle w:val="a6"/>
            <w:noProof/>
          </w:rPr>
          <w:t>Технология переработки зерна на сахара для КРС</w:t>
        </w:r>
        <w:r w:rsidR="00D50217">
          <w:rPr>
            <w:noProof/>
            <w:webHidden/>
          </w:rPr>
          <w:tab/>
        </w:r>
        <w:r w:rsidR="00D50217">
          <w:rPr>
            <w:noProof/>
            <w:webHidden/>
          </w:rPr>
          <w:fldChar w:fldCharType="begin"/>
        </w:r>
        <w:r w:rsidR="00D50217">
          <w:rPr>
            <w:noProof/>
            <w:webHidden/>
          </w:rPr>
          <w:instrText xml:space="preserve"> PAGEREF _Toc102569879 \h </w:instrText>
        </w:r>
        <w:r w:rsidR="00D50217">
          <w:rPr>
            <w:noProof/>
            <w:webHidden/>
          </w:rPr>
        </w:r>
        <w:r w:rsidR="00D50217">
          <w:rPr>
            <w:noProof/>
            <w:webHidden/>
          </w:rPr>
          <w:fldChar w:fldCharType="separate"/>
        </w:r>
        <w:r w:rsidR="00D50217">
          <w:rPr>
            <w:noProof/>
            <w:webHidden/>
          </w:rPr>
          <w:t>137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0" w:history="1">
        <w:r w:rsidR="00D50217" w:rsidRPr="006E1F49">
          <w:rPr>
            <w:rStyle w:val="a6"/>
            <w:noProof/>
          </w:rPr>
          <w:t>Алтайские ученые изобрели новый безалкогольный напиток</w:t>
        </w:r>
        <w:r w:rsidR="00D50217">
          <w:rPr>
            <w:noProof/>
            <w:webHidden/>
          </w:rPr>
          <w:tab/>
        </w:r>
        <w:r w:rsidR="00D50217">
          <w:rPr>
            <w:noProof/>
            <w:webHidden/>
          </w:rPr>
          <w:fldChar w:fldCharType="begin"/>
        </w:r>
        <w:r w:rsidR="00D50217">
          <w:rPr>
            <w:noProof/>
            <w:webHidden/>
          </w:rPr>
          <w:instrText xml:space="preserve"> PAGEREF _Toc102569880 \h </w:instrText>
        </w:r>
        <w:r w:rsidR="00D50217">
          <w:rPr>
            <w:noProof/>
            <w:webHidden/>
          </w:rPr>
        </w:r>
        <w:r w:rsidR="00D50217">
          <w:rPr>
            <w:noProof/>
            <w:webHidden/>
          </w:rPr>
          <w:fldChar w:fldCharType="separate"/>
        </w:r>
        <w:r w:rsidR="00D50217">
          <w:rPr>
            <w:noProof/>
            <w:webHidden/>
          </w:rPr>
          <w:t>138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1" w:history="1">
        <w:r w:rsidR="00D50217" w:rsidRPr="006E1F49">
          <w:rPr>
            <w:rStyle w:val="a6"/>
            <w:noProof/>
          </w:rPr>
          <w:t>Алтайские ученые разработали импортозамещающие ферменты для сыроделия</w:t>
        </w:r>
        <w:r w:rsidR="00D50217">
          <w:rPr>
            <w:noProof/>
            <w:webHidden/>
          </w:rPr>
          <w:tab/>
        </w:r>
        <w:r w:rsidR="00D50217">
          <w:rPr>
            <w:noProof/>
            <w:webHidden/>
          </w:rPr>
          <w:fldChar w:fldCharType="begin"/>
        </w:r>
        <w:r w:rsidR="00D50217">
          <w:rPr>
            <w:noProof/>
            <w:webHidden/>
          </w:rPr>
          <w:instrText xml:space="preserve"> PAGEREF _Toc102569881 \h </w:instrText>
        </w:r>
        <w:r w:rsidR="00D50217">
          <w:rPr>
            <w:noProof/>
            <w:webHidden/>
          </w:rPr>
        </w:r>
        <w:r w:rsidR="00D50217">
          <w:rPr>
            <w:noProof/>
            <w:webHidden/>
          </w:rPr>
          <w:fldChar w:fldCharType="separate"/>
        </w:r>
        <w:r w:rsidR="00D50217">
          <w:rPr>
            <w:noProof/>
            <w:webHidden/>
          </w:rPr>
          <w:t>139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2" w:history="1">
        <w:r w:rsidR="00D50217" w:rsidRPr="006E1F49">
          <w:rPr>
            <w:rStyle w:val="a6"/>
            <w:noProof/>
          </w:rPr>
          <w:t>«У нас выведена пищевая добавка для производства сыров, кетчупа и майонеза» – Оксана Шумакова</w:t>
        </w:r>
        <w:r w:rsidR="00D50217">
          <w:rPr>
            <w:noProof/>
            <w:webHidden/>
          </w:rPr>
          <w:tab/>
        </w:r>
        <w:r w:rsidR="00D50217">
          <w:rPr>
            <w:noProof/>
            <w:webHidden/>
          </w:rPr>
          <w:fldChar w:fldCharType="begin"/>
        </w:r>
        <w:r w:rsidR="00D50217">
          <w:rPr>
            <w:noProof/>
            <w:webHidden/>
          </w:rPr>
          <w:instrText xml:space="preserve"> PAGEREF _Toc102569882 \h </w:instrText>
        </w:r>
        <w:r w:rsidR="00D50217">
          <w:rPr>
            <w:noProof/>
            <w:webHidden/>
          </w:rPr>
        </w:r>
        <w:r w:rsidR="00D50217">
          <w:rPr>
            <w:noProof/>
            <w:webHidden/>
          </w:rPr>
          <w:fldChar w:fldCharType="separate"/>
        </w:r>
        <w:r w:rsidR="00D50217">
          <w:rPr>
            <w:noProof/>
            <w:webHidden/>
          </w:rPr>
          <w:t>139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3" w:history="1">
        <w:r w:rsidR="00D50217" w:rsidRPr="006E1F49">
          <w:rPr>
            <w:rStyle w:val="a6"/>
            <w:noProof/>
          </w:rPr>
          <w:t>Инвестор на Камчатке наладил единственное в Сибири и ДФО производство греческого йогурта</w:t>
        </w:r>
        <w:r w:rsidR="00D50217">
          <w:rPr>
            <w:noProof/>
            <w:webHidden/>
          </w:rPr>
          <w:tab/>
        </w:r>
        <w:r w:rsidR="00D50217">
          <w:rPr>
            <w:noProof/>
            <w:webHidden/>
          </w:rPr>
          <w:fldChar w:fldCharType="begin"/>
        </w:r>
        <w:r w:rsidR="00D50217">
          <w:rPr>
            <w:noProof/>
            <w:webHidden/>
          </w:rPr>
          <w:instrText xml:space="preserve"> PAGEREF _Toc102569883 \h </w:instrText>
        </w:r>
        <w:r w:rsidR="00D50217">
          <w:rPr>
            <w:noProof/>
            <w:webHidden/>
          </w:rPr>
        </w:r>
        <w:r w:rsidR="00D50217">
          <w:rPr>
            <w:noProof/>
            <w:webHidden/>
          </w:rPr>
          <w:fldChar w:fldCharType="separate"/>
        </w:r>
        <w:r w:rsidR="00D50217">
          <w:rPr>
            <w:noProof/>
            <w:webHidden/>
          </w:rPr>
          <w:t>140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4" w:history="1">
        <w:r w:rsidR="00D50217" w:rsidRPr="006E1F49">
          <w:rPr>
            <w:rStyle w:val="a6"/>
            <w:noProof/>
          </w:rPr>
          <w:t>Безопасный корм для кошек начнут производить студенты из Якутии</w:t>
        </w:r>
        <w:r w:rsidR="00D50217">
          <w:rPr>
            <w:noProof/>
            <w:webHidden/>
          </w:rPr>
          <w:tab/>
        </w:r>
        <w:r w:rsidR="00D50217">
          <w:rPr>
            <w:noProof/>
            <w:webHidden/>
          </w:rPr>
          <w:fldChar w:fldCharType="begin"/>
        </w:r>
        <w:r w:rsidR="00D50217">
          <w:rPr>
            <w:noProof/>
            <w:webHidden/>
          </w:rPr>
          <w:instrText xml:space="preserve"> PAGEREF _Toc102569884 \h </w:instrText>
        </w:r>
        <w:r w:rsidR="00D50217">
          <w:rPr>
            <w:noProof/>
            <w:webHidden/>
          </w:rPr>
        </w:r>
        <w:r w:rsidR="00D50217">
          <w:rPr>
            <w:noProof/>
            <w:webHidden/>
          </w:rPr>
          <w:fldChar w:fldCharType="separate"/>
        </w:r>
        <w:r w:rsidR="00D50217">
          <w:rPr>
            <w:noProof/>
            <w:webHidden/>
          </w:rPr>
          <w:t>140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5" w:history="1">
        <w:r w:rsidR="00D50217" w:rsidRPr="006E1F49">
          <w:rPr>
            <w:rStyle w:val="a6"/>
            <w:noProof/>
          </w:rPr>
          <w:t>Россияне смогут узнать о свежести молока по индикатору на упаковке</w:t>
        </w:r>
        <w:r w:rsidR="00D50217">
          <w:rPr>
            <w:noProof/>
            <w:webHidden/>
          </w:rPr>
          <w:tab/>
        </w:r>
        <w:r w:rsidR="00D50217">
          <w:rPr>
            <w:noProof/>
            <w:webHidden/>
          </w:rPr>
          <w:fldChar w:fldCharType="begin"/>
        </w:r>
        <w:r w:rsidR="00D50217">
          <w:rPr>
            <w:noProof/>
            <w:webHidden/>
          </w:rPr>
          <w:instrText xml:space="preserve"> PAGEREF _Toc102569885 \h </w:instrText>
        </w:r>
        <w:r w:rsidR="00D50217">
          <w:rPr>
            <w:noProof/>
            <w:webHidden/>
          </w:rPr>
        </w:r>
        <w:r w:rsidR="00D50217">
          <w:rPr>
            <w:noProof/>
            <w:webHidden/>
          </w:rPr>
          <w:fldChar w:fldCharType="separate"/>
        </w:r>
        <w:r w:rsidR="00D50217">
          <w:rPr>
            <w:noProof/>
            <w:webHidden/>
          </w:rPr>
          <w:t>141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6" w:history="1">
        <w:r w:rsidR="00D50217" w:rsidRPr="00B35295">
          <w:rPr>
            <w:rStyle w:val="a6"/>
            <w:b/>
            <w:i/>
            <w:noProof/>
            <w:sz w:val="24"/>
            <w:szCs w:val="24"/>
          </w:rPr>
          <w:t>Лесное хозяйство</w:t>
        </w:r>
        <w:r w:rsidR="00D50217">
          <w:rPr>
            <w:noProof/>
            <w:webHidden/>
          </w:rPr>
          <w:tab/>
        </w:r>
        <w:r w:rsidR="00D50217">
          <w:rPr>
            <w:noProof/>
            <w:webHidden/>
          </w:rPr>
          <w:fldChar w:fldCharType="begin"/>
        </w:r>
        <w:r w:rsidR="00D50217">
          <w:rPr>
            <w:noProof/>
            <w:webHidden/>
          </w:rPr>
          <w:instrText xml:space="preserve"> PAGEREF _Toc102569886 \h </w:instrText>
        </w:r>
        <w:r w:rsidR="00D50217">
          <w:rPr>
            <w:noProof/>
            <w:webHidden/>
          </w:rPr>
        </w:r>
        <w:r w:rsidR="00D50217">
          <w:rPr>
            <w:noProof/>
            <w:webHidden/>
          </w:rPr>
          <w:fldChar w:fldCharType="separate"/>
        </w:r>
        <w:r w:rsidR="00D50217">
          <w:rPr>
            <w:noProof/>
            <w:webHidden/>
          </w:rPr>
          <w:t>141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7" w:history="1">
        <w:r w:rsidR="00D50217" w:rsidRPr="006E1F49">
          <w:rPr>
            <w:rStyle w:val="a6"/>
            <w:noProof/>
          </w:rPr>
          <w:t>Упредить вредителя. Ученые ставят заслон опасным для леса насекомым</w:t>
        </w:r>
        <w:r w:rsidR="00D50217">
          <w:rPr>
            <w:noProof/>
            <w:webHidden/>
          </w:rPr>
          <w:tab/>
        </w:r>
        <w:r w:rsidR="00D50217">
          <w:rPr>
            <w:noProof/>
            <w:webHidden/>
          </w:rPr>
          <w:fldChar w:fldCharType="begin"/>
        </w:r>
        <w:r w:rsidR="00D50217">
          <w:rPr>
            <w:noProof/>
            <w:webHidden/>
          </w:rPr>
          <w:instrText xml:space="preserve"> PAGEREF _Toc102569887 \h </w:instrText>
        </w:r>
        <w:r w:rsidR="00D50217">
          <w:rPr>
            <w:noProof/>
            <w:webHidden/>
          </w:rPr>
        </w:r>
        <w:r w:rsidR="00D50217">
          <w:rPr>
            <w:noProof/>
            <w:webHidden/>
          </w:rPr>
          <w:fldChar w:fldCharType="separate"/>
        </w:r>
        <w:r w:rsidR="00D50217">
          <w:rPr>
            <w:noProof/>
            <w:webHidden/>
          </w:rPr>
          <w:t>141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8" w:history="1">
        <w:r w:rsidR="00D50217" w:rsidRPr="006E1F49">
          <w:rPr>
            <w:rStyle w:val="a6"/>
            <w:noProof/>
          </w:rPr>
          <w:t>Алтайский ГАУ в 2022 году реализует проекты по развитию школьных лесничеств</w:t>
        </w:r>
        <w:r w:rsidR="00D50217">
          <w:rPr>
            <w:noProof/>
            <w:webHidden/>
          </w:rPr>
          <w:tab/>
        </w:r>
        <w:r w:rsidR="00D50217">
          <w:rPr>
            <w:noProof/>
            <w:webHidden/>
          </w:rPr>
          <w:fldChar w:fldCharType="begin"/>
        </w:r>
        <w:r w:rsidR="00D50217">
          <w:rPr>
            <w:noProof/>
            <w:webHidden/>
          </w:rPr>
          <w:instrText xml:space="preserve"> PAGEREF _Toc102569888 \h </w:instrText>
        </w:r>
        <w:r w:rsidR="00D50217">
          <w:rPr>
            <w:noProof/>
            <w:webHidden/>
          </w:rPr>
        </w:r>
        <w:r w:rsidR="00D50217">
          <w:rPr>
            <w:noProof/>
            <w:webHidden/>
          </w:rPr>
          <w:fldChar w:fldCharType="separate"/>
        </w:r>
        <w:r w:rsidR="00D50217">
          <w:rPr>
            <w:noProof/>
            <w:webHidden/>
          </w:rPr>
          <w:t>142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89" w:history="1">
        <w:r w:rsidR="00D50217" w:rsidRPr="006E1F49">
          <w:rPr>
            <w:rStyle w:val="a6"/>
            <w:noProof/>
          </w:rPr>
          <w:t>В Томской области высадят 36 тыс. гектаров леса в рамках нацпроекта</w:t>
        </w:r>
        <w:r w:rsidR="00D50217">
          <w:rPr>
            <w:noProof/>
            <w:webHidden/>
          </w:rPr>
          <w:tab/>
        </w:r>
        <w:r w:rsidR="00D50217">
          <w:rPr>
            <w:noProof/>
            <w:webHidden/>
          </w:rPr>
          <w:fldChar w:fldCharType="begin"/>
        </w:r>
        <w:r w:rsidR="00D50217">
          <w:rPr>
            <w:noProof/>
            <w:webHidden/>
          </w:rPr>
          <w:instrText xml:space="preserve"> PAGEREF _Toc102569889 \h </w:instrText>
        </w:r>
        <w:r w:rsidR="00D50217">
          <w:rPr>
            <w:noProof/>
            <w:webHidden/>
          </w:rPr>
        </w:r>
        <w:r w:rsidR="00D50217">
          <w:rPr>
            <w:noProof/>
            <w:webHidden/>
          </w:rPr>
          <w:fldChar w:fldCharType="separate"/>
        </w:r>
        <w:r w:rsidR="00D50217">
          <w:rPr>
            <w:noProof/>
            <w:webHidden/>
          </w:rPr>
          <w:t>143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0" w:history="1">
        <w:r w:rsidR="00D50217" w:rsidRPr="006E1F49">
          <w:rPr>
            <w:rStyle w:val="a6"/>
            <w:noProof/>
          </w:rPr>
          <w:t>Генетики приблизились к разгадке тайны лиственницы</w:t>
        </w:r>
        <w:r w:rsidR="00D50217">
          <w:rPr>
            <w:noProof/>
            <w:webHidden/>
          </w:rPr>
          <w:tab/>
        </w:r>
        <w:r w:rsidR="00D50217">
          <w:rPr>
            <w:noProof/>
            <w:webHidden/>
          </w:rPr>
          <w:fldChar w:fldCharType="begin"/>
        </w:r>
        <w:r w:rsidR="00D50217">
          <w:rPr>
            <w:noProof/>
            <w:webHidden/>
          </w:rPr>
          <w:instrText xml:space="preserve"> PAGEREF _Toc102569890 \h </w:instrText>
        </w:r>
        <w:r w:rsidR="00D50217">
          <w:rPr>
            <w:noProof/>
            <w:webHidden/>
          </w:rPr>
        </w:r>
        <w:r w:rsidR="00D50217">
          <w:rPr>
            <w:noProof/>
            <w:webHidden/>
          </w:rPr>
          <w:fldChar w:fldCharType="separate"/>
        </w:r>
        <w:r w:rsidR="00D50217">
          <w:rPr>
            <w:noProof/>
            <w:webHidden/>
          </w:rPr>
          <w:t>143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1" w:history="1">
        <w:r w:rsidR="00D50217" w:rsidRPr="006E1F49">
          <w:rPr>
            <w:rStyle w:val="a6"/>
            <w:noProof/>
          </w:rPr>
          <w:t>«Аналогов не видел»: красноярские ученые показали уникальный проект по тушению лесных пожаров</w:t>
        </w:r>
        <w:r w:rsidR="00D50217">
          <w:rPr>
            <w:noProof/>
            <w:webHidden/>
          </w:rPr>
          <w:tab/>
        </w:r>
        <w:r w:rsidR="00D50217">
          <w:rPr>
            <w:noProof/>
            <w:webHidden/>
          </w:rPr>
          <w:fldChar w:fldCharType="begin"/>
        </w:r>
        <w:r w:rsidR="00D50217">
          <w:rPr>
            <w:noProof/>
            <w:webHidden/>
          </w:rPr>
          <w:instrText xml:space="preserve"> PAGEREF _Toc102569891 \h </w:instrText>
        </w:r>
        <w:r w:rsidR="00D50217">
          <w:rPr>
            <w:noProof/>
            <w:webHidden/>
          </w:rPr>
        </w:r>
        <w:r w:rsidR="00D50217">
          <w:rPr>
            <w:noProof/>
            <w:webHidden/>
          </w:rPr>
          <w:fldChar w:fldCharType="separate"/>
        </w:r>
        <w:r w:rsidR="00D50217">
          <w:rPr>
            <w:noProof/>
            <w:webHidden/>
          </w:rPr>
          <w:t>144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2" w:history="1">
        <w:r w:rsidR="00D50217" w:rsidRPr="00D50217">
          <w:rPr>
            <w:rStyle w:val="a6"/>
            <w:b/>
            <w:i/>
            <w:noProof/>
            <w:sz w:val="24"/>
            <w:szCs w:val="24"/>
          </w:rPr>
          <w:t>Рыбное хозяйство</w:t>
        </w:r>
        <w:r w:rsidR="00D50217">
          <w:rPr>
            <w:noProof/>
            <w:webHidden/>
          </w:rPr>
          <w:tab/>
        </w:r>
        <w:r w:rsidR="00D50217">
          <w:rPr>
            <w:noProof/>
            <w:webHidden/>
          </w:rPr>
          <w:fldChar w:fldCharType="begin"/>
        </w:r>
        <w:r w:rsidR="00D50217">
          <w:rPr>
            <w:noProof/>
            <w:webHidden/>
          </w:rPr>
          <w:instrText xml:space="preserve"> PAGEREF _Toc102569892 \h </w:instrText>
        </w:r>
        <w:r w:rsidR="00D50217">
          <w:rPr>
            <w:noProof/>
            <w:webHidden/>
          </w:rPr>
        </w:r>
        <w:r w:rsidR="00D50217">
          <w:rPr>
            <w:noProof/>
            <w:webHidden/>
          </w:rPr>
          <w:fldChar w:fldCharType="separate"/>
        </w:r>
        <w:r w:rsidR="00D50217">
          <w:rPr>
            <w:noProof/>
            <w:webHidden/>
          </w:rPr>
          <w:t>145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3" w:history="1">
        <w:r w:rsidR="00D50217" w:rsidRPr="006E1F49">
          <w:rPr>
            <w:rStyle w:val="a6"/>
            <w:noProof/>
          </w:rPr>
          <w:t>Российские осетровые хозяйства страдают от дефицита кормов</w:t>
        </w:r>
        <w:r w:rsidR="00D50217">
          <w:rPr>
            <w:noProof/>
            <w:webHidden/>
          </w:rPr>
          <w:tab/>
        </w:r>
        <w:r w:rsidR="00D50217">
          <w:rPr>
            <w:noProof/>
            <w:webHidden/>
          </w:rPr>
          <w:fldChar w:fldCharType="begin"/>
        </w:r>
        <w:r w:rsidR="00D50217">
          <w:rPr>
            <w:noProof/>
            <w:webHidden/>
          </w:rPr>
          <w:instrText xml:space="preserve"> PAGEREF _Toc102569893 \h </w:instrText>
        </w:r>
        <w:r w:rsidR="00D50217">
          <w:rPr>
            <w:noProof/>
            <w:webHidden/>
          </w:rPr>
        </w:r>
        <w:r w:rsidR="00D50217">
          <w:rPr>
            <w:noProof/>
            <w:webHidden/>
          </w:rPr>
          <w:fldChar w:fldCharType="separate"/>
        </w:r>
        <w:r w:rsidR="00D50217">
          <w:rPr>
            <w:noProof/>
            <w:webHidden/>
          </w:rPr>
          <w:t>145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4" w:history="1">
        <w:r w:rsidR="00D50217" w:rsidRPr="006E1F49">
          <w:rPr>
            <w:rStyle w:val="a6"/>
            <w:noProof/>
          </w:rPr>
          <w:t>В России начнут строить собственный рефрижераторный флот</w:t>
        </w:r>
        <w:r w:rsidR="00D50217">
          <w:rPr>
            <w:noProof/>
            <w:webHidden/>
          </w:rPr>
          <w:tab/>
        </w:r>
        <w:r w:rsidR="00D50217">
          <w:rPr>
            <w:noProof/>
            <w:webHidden/>
          </w:rPr>
          <w:fldChar w:fldCharType="begin"/>
        </w:r>
        <w:r w:rsidR="00D50217">
          <w:rPr>
            <w:noProof/>
            <w:webHidden/>
          </w:rPr>
          <w:instrText xml:space="preserve"> PAGEREF _Toc102569894 \h </w:instrText>
        </w:r>
        <w:r w:rsidR="00D50217">
          <w:rPr>
            <w:noProof/>
            <w:webHidden/>
          </w:rPr>
        </w:r>
        <w:r w:rsidR="00D50217">
          <w:rPr>
            <w:noProof/>
            <w:webHidden/>
          </w:rPr>
          <w:fldChar w:fldCharType="separate"/>
        </w:r>
        <w:r w:rsidR="00D50217">
          <w:rPr>
            <w:noProof/>
            <w:webHidden/>
          </w:rPr>
          <w:t>145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5" w:history="1">
        <w:r w:rsidR="00D50217" w:rsidRPr="006E1F49">
          <w:rPr>
            <w:rStyle w:val="a6"/>
            <w:noProof/>
          </w:rPr>
          <w:t>Какие меры необходимы для развития аквакультуры на Дальнем Востоке</w:t>
        </w:r>
        <w:r w:rsidR="00D50217">
          <w:rPr>
            <w:noProof/>
            <w:webHidden/>
          </w:rPr>
          <w:tab/>
        </w:r>
        <w:r w:rsidR="00D50217">
          <w:rPr>
            <w:noProof/>
            <w:webHidden/>
          </w:rPr>
          <w:fldChar w:fldCharType="begin"/>
        </w:r>
        <w:r w:rsidR="00D50217">
          <w:rPr>
            <w:noProof/>
            <w:webHidden/>
          </w:rPr>
          <w:instrText xml:space="preserve"> PAGEREF _Toc102569895 \h </w:instrText>
        </w:r>
        <w:r w:rsidR="00D50217">
          <w:rPr>
            <w:noProof/>
            <w:webHidden/>
          </w:rPr>
        </w:r>
        <w:r w:rsidR="00D50217">
          <w:rPr>
            <w:noProof/>
            <w:webHidden/>
          </w:rPr>
          <w:fldChar w:fldCharType="separate"/>
        </w:r>
        <w:r w:rsidR="00D50217">
          <w:rPr>
            <w:noProof/>
            <w:webHidden/>
          </w:rPr>
          <w:t>148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6" w:history="1">
        <w:r w:rsidR="00D50217" w:rsidRPr="006E1F49">
          <w:rPr>
            <w:rStyle w:val="a6"/>
            <w:noProof/>
          </w:rPr>
          <w:t>«Уни» гурманы будут есть по любой цене. А как насчет рыбы для простолюдинов</w:t>
        </w:r>
        <w:r w:rsidR="00D50217">
          <w:rPr>
            <w:noProof/>
            <w:webHidden/>
          </w:rPr>
          <w:tab/>
        </w:r>
        <w:r w:rsidR="00D50217">
          <w:rPr>
            <w:noProof/>
            <w:webHidden/>
          </w:rPr>
          <w:fldChar w:fldCharType="begin"/>
        </w:r>
        <w:r w:rsidR="00D50217">
          <w:rPr>
            <w:noProof/>
            <w:webHidden/>
          </w:rPr>
          <w:instrText xml:space="preserve"> PAGEREF _Toc102569896 \h </w:instrText>
        </w:r>
        <w:r w:rsidR="00D50217">
          <w:rPr>
            <w:noProof/>
            <w:webHidden/>
          </w:rPr>
        </w:r>
        <w:r w:rsidR="00D50217">
          <w:rPr>
            <w:noProof/>
            <w:webHidden/>
          </w:rPr>
          <w:fldChar w:fldCharType="separate"/>
        </w:r>
        <w:r w:rsidR="00D50217">
          <w:rPr>
            <w:noProof/>
            <w:webHidden/>
          </w:rPr>
          <w:t>150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7" w:history="1">
        <w:r w:rsidR="00D50217" w:rsidRPr="006E1F49">
          <w:rPr>
            <w:rStyle w:val="a6"/>
            <w:noProof/>
          </w:rPr>
          <w:t>Устройство против замора рыбы испытали в Мамонтовском районе</w:t>
        </w:r>
        <w:r w:rsidR="00D50217">
          <w:rPr>
            <w:noProof/>
            <w:webHidden/>
          </w:rPr>
          <w:tab/>
        </w:r>
        <w:r w:rsidR="00D50217">
          <w:rPr>
            <w:noProof/>
            <w:webHidden/>
          </w:rPr>
          <w:fldChar w:fldCharType="begin"/>
        </w:r>
        <w:r w:rsidR="00D50217">
          <w:rPr>
            <w:noProof/>
            <w:webHidden/>
          </w:rPr>
          <w:instrText xml:space="preserve"> PAGEREF _Toc102569897 \h </w:instrText>
        </w:r>
        <w:r w:rsidR="00D50217">
          <w:rPr>
            <w:noProof/>
            <w:webHidden/>
          </w:rPr>
        </w:r>
        <w:r w:rsidR="00D50217">
          <w:rPr>
            <w:noProof/>
            <w:webHidden/>
          </w:rPr>
          <w:fldChar w:fldCharType="separate"/>
        </w:r>
        <w:r w:rsidR="00D50217">
          <w:rPr>
            <w:noProof/>
            <w:webHidden/>
          </w:rPr>
          <w:t>151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8" w:history="1">
        <w:r w:rsidR="00D50217" w:rsidRPr="006E1F49">
          <w:rPr>
            <w:rStyle w:val="a6"/>
            <w:noProof/>
          </w:rPr>
          <w:t>В условиях потепления климата перспективным становится развитие лососеводства на Северных Курилах</w:t>
        </w:r>
        <w:r w:rsidR="00D50217">
          <w:rPr>
            <w:noProof/>
            <w:webHidden/>
          </w:rPr>
          <w:tab/>
        </w:r>
        <w:r w:rsidR="00D50217">
          <w:rPr>
            <w:noProof/>
            <w:webHidden/>
          </w:rPr>
          <w:fldChar w:fldCharType="begin"/>
        </w:r>
        <w:r w:rsidR="00D50217">
          <w:rPr>
            <w:noProof/>
            <w:webHidden/>
          </w:rPr>
          <w:instrText xml:space="preserve"> PAGEREF _Toc102569898 \h </w:instrText>
        </w:r>
        <w:r w:rsidR="00D50217">
          <w:rPr>
            <w:noProof/>
            <w:webHidden/>
          </w:rPr>
        </w:r>
        <w:r w:rsidR="00D50217">
          <w:rPr>
            <w:noProof/>
            <w:webHidden/>
          </w:rPr>
          <w:fldChar w:fldCharType="separate"/>
        </w:r>
        <w:r w:rsidR="00D50217">
          <w:rPr>
            <w:noProof/>
            <w:webHidden/>
          </w:rPr>
          <w:t>151</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899" w:history="1">
        <w:r w:rsidR="00D50217" w:rsidRPr="006E1F49">
          <w:rPr>
            <w:rStyle w:val="a6"/>
            <w:noProof/>
          </w:rPr>
          <w:t>Участники проектной школы ДВФУ выяснили причину массовой гибели приморского гребешка</w:t>
        </w:r>
        <w:r w:rsidR="00D50217">
          <w:rPr>
            <w:noProof/>
            <w:webHidden/>
          </w:rPr>
          <w:tab/>
        </w:r>
        <w:r w:rsidR="00D50217">
          <w:rPr>
            <w:noProof/>
            <w:webHidden/>
          </w:rPr>
          <w:fldChar w:fldCharType="begin"/>
        </w:r>
        <w:r w:rsidR="00D50217">
          <w:rPr>
            <w:noProof/>
            <w:webHidden/>
          </w:rPr>
          <w:instrText xml:space="preserve"> PAGEREF _Toc102569899 \h </w:instrText>
        </w:r>
        <w:r w:rsidR="00D50217">
          <w:rPr>
            <w:noProof/>
            <w:webHidden/>
          </w:rPr>
        </w:r>
        <w:r w:rsidR="00D50217">
          <w:rPr>
            <w:noProof/>
            <w:webHidden/>
          </w:rPr>
          <w:fldChar w:fldCharType="separate"/>
        </w:r>
        <w:r w:rsidR="00D50217">
          <w:rPr>
            <w:noProof/>
            <w:webHidden/>
          </w:rPr>
          <w:t>152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0" w:history="1">
        <w:r w:rsidR="00D50217" w:rsidRPr="00B35295">
          <w:rPr>
            <w:rStyle w:val="a6"/>
            <w:b/>
            <w:i/>
            <w:noProof/>
            <w:sz w:val="24"/>
            <w:szCs w:val="24"/>
          </w:rPr>
          <w:t>Сельскохозяйственная наука</w:t>
        </w:r>
        <w:r w:rsidR="00D50217">
          <w:rPr>
            <w:noProof/>
            <w:webHidden/>
          </w:rPr>
          <w:tab/>
        </w:r>
        <w:r w:rsidR="00D50217">
          <w:rPr>
            <w:noProof/>
            <w:webHidden/>
          </w:rPr>
          <w:fldChar w:fldCharType="begin"/>
        </w:r>
        <w:r w:rsidR="00D50217">
          <w:rPr>
            <w:noProof/>
            <w:webHidden/>
          </w:rPr>
          <w:instrText xml:space="preserve"> PAGEREF _Toc102569900 \h </w:instrText>
        </w:r>
        <w:r w:rsidR="00D50217">
          <w:rPr>
            <w:noProof/>
            <w:webHidden/>
          </w:rPr>
        </w:r>
        <w:r w:rsidR="00D50217">
          <w:rPr>
            <w:noProof/>
            <w:webHidden/>
          </w:rPr>
          <w:fldChar w:fldCharType="separate"/>
        </w:r>
        <w:r w:rsidR="00D50217">
          <w:rPr>
            <w:noProof/>
            <w:webHidden/>
          </w:rPr>
          <w:t>153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1" w:history="1">
        <w:r w:rsidR="00D50217" w:rsidRPr="006E1F49">
          <w:rPr>
            <w:rStyle w:val="a6"/>
            <w:noProof/>
          </w:rPr>
          <w:t>Путин провозгласил 2022-2031 годы десятилетием науки и технологий</w:t>
        </w:r>
        <w:r w:rsidR="00D50217">
          <w:rPr>
            <w:noProof/>
            <w:webHidden/>
          </w:rPr>
          <w:tab/>
        </w:r>
        <w:r w:rsidR="00D50217">
          <w:rPr>
            <w:noProof/>
            <w:webHidden/>
          </w:rPr>
          <w:fldChar w:fldCharType="begin"/>
        </w:r>
        <w:r w:rsidR="00D50217">
          <w:rPr>
            <w:noProof/>
            <w:webHidden/>
          </w:rPr>
          <w:instrText xml:space="preserve"> PAGEREF _Toc102569901 \h </w:instrText>
        </w:r>
        <w:r w:rsidR="00D50217">
          <w:rPr>
            <w:noProof/>
            <w:webHidden/>
          </w:rPr>
        </w:r>
        <w:r w:rsidR="00D50217">
          <w:rPr>
            <w:noProof/>
            <w:webHidden/>
          </w:rPr>
          <w:fldChar w:fldCharType="separate"/>
        </w:r>
        <w:r w:rsidR="00D50217">
          <w:rPr>
            <w:noProof/>
            <w:webHidden/>
          </w:rPr>
          <w:t>153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2" w:history="1">
        <w:r w:rsidR="00D50217" w:rsidRPr="006E1F49">
          <w:rPr>
            <w:rStyle w:val="a6"/>
            <w:noProof/>
          </w:rPr>
          <w:t>Шанс для оптимистов. За счёт чего Россия совершит технологический рывок?</w:t>
        </w:r>
        <w:r w:rsidR="00D50217">
          <w:rPr>
            <w:noProof/>
            <w:webHidden/>
          </w:rPr>
          <w:tab/>
        </w:r>
        <w:r w:rsidR="00D50217">
          <w:rPr>
            <w:noProof/>
            <w:webHidden/>
          </w:rPr>
          <w:fldChar w:fldCharType="begin"/>
        </w:r>
        <w:r w:rsidR="00D50217">
          <w:rPr>
            <w:noProof/>
            <w:webHidden/>
          </w:rPr>
          <w:instrText xml:space="preserve"> PAGEREF _Toc102569902 \h </w:instrText>
        </w:r>
        <w:r w:rsidR="00D50217">
          <w:rPr>
            <w:noProof/>
            <w:webHidden/>
          </w:rPr>
        </w:r>
        <w:r w:rsidR="00D50217">
          <w:rPr>
            <w:noProof/>
            <w:webHidden/>
          </w:rPr>
          <w:fldChar w:fldCharType="separate"/>
        </w:r>
        <w:r w:rsidR="00D50217">
          <w:rPr>
            <w:noProof/>
            <w:webHidden/>
          </w:rPr>
          <w:t>153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3" w:history="1">
        <w:r w:rsidR="00D50217" w:rsidRPr="006E1F49">
          <w:rPr>
            <w:rStyle w:val="a6"/>
            <w:noProof/>
          </w:rPr>
          <w:t>Наукоотъемкие технологии</w:t>
        </w:r>
        <w:r w:rsidR="00D50217">
          <w:rPr>
            <w:noProof/>
            <w:webHidden/>
          </w:rPr>
          <w:tab/>
        </w:r>
        <w:r w:rsidR="00D50217">
          <w:rPr>
            <w:noProof/>
            <w:webHidden/>
          </w:rPr>
          <w:fldChar w:fldCharType="begin"/>
        </w:r>
        <w:r w:rsidR="00D50217">
          <w:rPr>
            <w:noProof/>
            <w:webHidden/>
          </w:rPr>
          <w:instrText xml:space="preserve"> PAGEREF _Toc102569903 \h </w:instrText>
        </w:r>
        <w:r w:rsidR="00D50217">
          <w:rPr>
            <w:noProof/>
            <w:webHidden/>
          </w:rPr>
        </w:r>
        <w:r w:rsidR="00D50217">
          <w:rPr>
            <w:noProof/>
            <w:webHidden/>
          </w:rPr>
          <w:fldChar w:fldCharType="separate"/>
        </w:r>
        <w:r w:rsidR="00D50217">
          <w:rPr>
            <w:noProof/>
            <w:webHidden/>
          </w:rPr>
          <w:t>156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4" w:history="1">
        <w:r w:rsidR="00D50217" w:rsidRPr="006E1F49">
          <w:rPr>
            <w:rStyle w:val="a6"/>
            <w:noProof/>
          </w:rPr>
          <w:t>Сформирован комплекс мер содействия российскому научному сообществу</w:t>
        </w:r>
        <w:r w:rsidR="00D50217">
          <w:rPr>
            <w:noProof/>
            <w:webHidden/>
          </w:rPr>
          <w:tab/>
        </w:r>
        <w:r w:rsidR="00D50217">
          <w:rPr>
            <w:noProof/>
            <w:webHidden/>
          </w:rPr>
          <w:fldChar w:fldCharType="begin"/>
        </w:r>
        <w:r w:rsidR="00D50217">
          <w:rPr>
            <w:noProof/>
            <w:webHidden/>
          </w:rPr>
          <w:instrText xml:space="preserve"> PAGEREF _Toc102569904 \h </w:instrText>
        </w:r>
        <w:r w:rsidR="00D50217">
          <w:rPr>
            <w:noProof/>
            <w:webHidden/>
          </w:rPr>
        </w:r>
        <w:r w:rsidR="00D50217">
          <w:rPr>
            <w:noProof/>
            <w:webHidden/>
          </w:rPr>
          <w:fldChar w:fldCharType="separate"/>
        </w:r>
        <w:r w:rsidR="00D50217">
          <w:rPr>
            <w:noProof/>
            <w:webHidden/>
          </w:rPr>
          <w:t>158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5" w:history="1">
        <w:r w:rsidR="00D50217" w:rsidRPr="006E1F49">
          <w:rPr>
            <w:rStyle w:val="a6"/>
            <w:noProof/>
          </w:rPr>
          <w:t>Соответствует мировым стандартам</w:t>
        </w:r>
        <w:r w:rsidR="00D50217">
          <w:rPr>
            <w:noProof/>
            <w:webHidden/>
          </w:rPr>
          <w:tab/>
        </w:r>
        <w:r w:rsidR="00D50217">
          <w:rPr>
            <w:noProof/>
            <w:webHidden/>
          </w:rPr>
          <w:fldChar w:fldCharType="begin"/>
        </w:r>
        <w:r w:rsidR="00D50217">
          <w:rPr>
            <w:noProof/>
            <w:webHidden/>
          </w:rPr>
          <w:instrText xml:space="preserve"> PAGEREF _Toc102569905 \h </w:instrText>
        </w:r>
        <w:r w:rsidR="00D50217">
          <w:rPr>
            <w:noProof/>
            <w:webHidden/>
          </w:rPr>
        </w:r>
        <w:r w:rsidR="00D50217">
          <w:rPr>
            <w:noProof/>
            <w:webHidden/>
          </w:rPr>
          <w:fldChar w:fldCharType="separate"/>
        </w:r>
        <w:r w:rsidR="00D50217">
          <w:rPr>
            <w:noProof/>
            <w:webHidden/>
          </w:rPr>
          <w:t>159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6" w:history="1">
        <w:r w:rsidR="00D50217" w:rsidRPr="006E1F49">
          <w:rPr>
            <w:rStyle w:val="a6"/>
            <w:noProof/>
          </w:rPr>
          <w:t>Генетика и селекция: время для импортозамещения сознания</w:t>
        </w:r>
        <w:r w:rsidR="00D50217">
          <w:rPr>
            <w:noProof/>
            <w:webHidden/>
          </w:rPr>
          <w:tab/>
        </w:r>
        <w:r w:rsidR="00D50217">
          <w:rPr>
            <w:noProof/>
            <w:webHidden/>
          </w:rPr>
          <w:fldChar w:fldCharType="begin"/>
        </w:r>
        <w:r w:rsidR="00D50217">
          <w:rPr>
            <w:noProof/>
            <w:webHidden/>
          </w:rPr>
          <w:instrText xml:space="preserve"> PAGEREF _Toc102569906 \h </w:instrText>
        </w:r>
        <w:r w:rsidR="00D50217">
          <w:rPr>
            <w:noProof/>
            <w:webHidden/>
          </w:rPr>
        </w:r>
        <w:r w:rsidR="00D50217">
          <w:rPr>
            <w:noProof/>
            <w:webHidden/>
          </w:rPr>
          <w:fldChar w:fldCharType="separate"/>
        </w:r>
        <w:r w:rsidR="00D50217">
          <w:rPr>
            <w:noProof/>
            <w:webHidden/>
          </w:rPr>
          <w:t>160</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7" w:history="1">
        <w:r w:rsidR="00D50217" w:rsidRPr="00D50217">
          <w:rPr>
            <w:rStyle w:val="a6"/>
            <w:b/>
            <w:i/>
            <w:noProof/>
            <w:sz w:val="24"/>
            <w:szCs w:val="24"/>
          </w:rPr>
          <w:t>Сельскохозяйственная наука Сибири</w:t>
        </w:r>
        <w:r w:rsidR="00D50217">
          <w:rPr>
            <w:noProof/>
            <w:webHidden/>
          </w:rPr>
          <w:tab/>
        </w:r>
        <w:r w:rsidR="00D50217">
          <w:rPr>
            <w:noProof/>
            <w:webHidden/>
          </w:rPr>
          <w:fldChar w:fldCharType="begin"/>
        </w:r>
        <w:r w:rsidR="00D50217">
          <w:rPr>
            <w:noProof/>
            <w:webHidden/>
          </w:rPr>
          <w:instrText xml:space="preserve"> PAGEREF _Toc102569907 \h </w:instrText>
        </w:r>
        <w:r w:rsidR="00D50217">
          <w:rPr>
            <w:noProof/>
            <w:webHidden/>
          </w:rPr>
        </w:r>
        <w:r w:rsidR="00D50217">
          <w:rPr>
            <w:noProof/>
            <w:webHidden/>
          </w:rPr>
          <w:fldChar w:fldCharType="separate"/>
        </w:r>
        <w:r w:rsidR="00D50217">
          <w:rPr>
            <w:noProof/>
            <w:webHidden/>
          </w:rPr>
          <w:t>162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8" w:history="1">
        <w:r w:rsidR="00D50217" w:rsidRPr="006E1F49">
          <w:rPr>
            <w:rStyle w:val="a6"/>
            <w:noProof/>
          </w:rPr>
          <w:t>Движение по пути обретения</w:t>
        </w:r>
        <w:r w:rsidR="00D50217">
          <w:rPr>
            <w:noProof/>
            <w:webHidden/>
          </w:rPr>
          <w:tab/>
        </w:r>
        <w:r w:rsidR="00D50217">
          <w:rPr>
            <w:noProof/>
            <w:webHidden/>
          </w:rPr>
          <w:fldChar w:fldCharType="begin"/>
        </w:r>
        <w:r w:rsidR="00D50217">
          <w:rPr>
            <w:noProof/>
            <w:webHidden/>
          </w:rPr>
          <w:instrText xml:space="preserve"> PAGEREF _Toc102569908 \h </w:instrText>
        </w:r>
        <w:r w:rsidR="00D50217">
          <w:rPr>
            <w:noProof/>
            <w:webHidden/>
          </w:rPr>
        </w:r>
        <w:r w:rsidR="00D50217">
          <w:rPr>
            <w:noProof/>
            <w:webHidden/>
          </w:rPr>
          <w:fldChar w:fldCharType="separate"/>
        </w:r>
        <w:r w:rsidR="00D50217">
          <w:rPr>
            <w:noProof/>
            <w:webHidden/>
          </w:rPr>
          <w:t>162</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09" w:history="1">
        <w:r w:rsidR="00D50217" w:rsidRPr="006E1F49">
          <w:rPr>
            <w:rStyle w:val="a6"/>
            <w:noProof/>
          </w:rPr>
          <w:t>Стратегическая сессия филиальной сети СФНЦА РАН</w:t>
        </w:r>
        <w:r w:rsidR="00D50217">
          <w:rPr>
            <w:noProof/>
            <w:webHidden/>
          </w:rPr>
          <w:tab/>
        </w:r>
        <w:r w:rsidR="00D50217">
          <w:rPr>
            <w:noProof/>
            <w:webHidden/>
          </w:rPr>
          <w:fldChar w:fldCharType="begin"/>
        </w:r>
        <w:r w:rsidR="00D50217">
          <w:rPr>
            <w:noProof/>
            <w:webHidden/>
          </w:rPr>
          <w:instrText xml:space="preserve"> PAGEREF _Toc102569909 \h </w:instrText>
        </w:r>
        <w:r w:rsidR="00D50217">
          <w:rPr>
            <w:noProof/>
            <w:webHidden/>
          </w:rPr>
        </w:r>
        <w:r w:rsidR="00D50217">
          <w:rPr>
            <w:noProof/>
            <w:webHidden/>
          </w:rPr>
          <w:fldChar w:fldCharType="separate"/>
        </w:r>
        <w:r w:rsidR="00D50217">
          <w:rPr>
            <w:noProof/>
            <w:webHidden/>
          </w:rPr>
          <w:t>163</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0" w:history="1">
        <w:r w:rsidR="00D50217" w:rsidRPr="006E1F49">
          <w:rPr>
            <w:rStyle w:val="a6"/>
            <w:noProof/>
          </w:rPr>
          <w:t>Участие сотрудников СФНЦА РАН в очном этапе программы "Большие вызовы"</w:t>
        </w:r>
        <w:r w:rsidR="00D50217">
          <w:rPr>
            <w:noProof/>
            <w:webHidden/>
          </w:rPr>
          <w:tab/>
        </w:r>
        <w:r w:rsidR="00D50217">
          <w:rPr>
            <w:noProof/>
            <w:webHidden/>
          </w:rPr>
          <w:fldChar w:fldCharType="begin"/>
        </w:r>
        <w:r w:rsidR="00D50217">
          <w:rPr>
            <w:noProof/>
            <w:webHidden/>
          </w:rPr>
          <w:instrText xml:space="preserve"> PAGEREF _Toc102569910 \h </w:instrText>
        </w:r>
        <w:r w:rsidR="00D50217">
          <w:rPr>
            <w:noProof/>
            <w:webHidden/>
          </w:rPr>
        </w:r>
        <w:r w:rsidR="00D50217">
          <w:rPr>
            <w:noProof/>
            <w:webHidden/>
          </w:rPr>
          <w:fldChar w:fldCharType="separate"/>
        </w:r>
        <w:r w:rsidR="00D50217">
          <w:rPr>
            <w:noProof/>
            <w:webHidden/>
          </w:rPr>
          <w:t>164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1" w:history="1">
        <w:r w:rsidR="00D50217" w:rsidRPr="006E1F49">
          <w:rPr>
            <w:rStyle w:val="a6"/>
            <w:noProof/>
          </w:rPr>
          <w:t>Визит директора СФНЦА РАН в Иркутск</w:t>
        </w:r>
        <w:r w:rsidR="00D50217">
          <w:rPr>
            <w:noProof/>
            <w:webHidden/>
          </w:rPr>
          <w:tab/>
        </w:r>
        <w:r w:rsidR="00D50217">
          <w:rPr>
            <w:noProof/>
            <w:webHidden/>
          </w:rPr>
          <w:fldChar w:fldCharType="begin"/>
        </w:r>
        <w:r w:rsidR="00D50217">
          <w:rPr>
            <w:noProof/>
            <w:webHidden/>
          </w:rPr>
          <w:instrText xml:space="preserve"> PAGEREF _Toc102569911 \h </w:instrText>
        </w:r>
        <w:r w:rsidR="00D50217">
          <w:rPr>
            <w:noProof/>
            <w:webHidden/>
          </w:rPr>
        </w:r>
        <w:r w:rsidR="00D50217">
          <w:rPr>
            <w:noProof/>
            <w:webHidden/>
          </w:rPr>
          <w:fldChar w:fldCharType="separate"/>
        </w:r>
        <w:r w:rsidR="00D50217">
          <w:rPr>
            <w:noProof/>
            <w:webHidden/>
          </w:rPr>
          <w:t>164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2" w:history="1">
        <w:r w:rsidR="00D50217" w:rsidRPr="006E1F49">
          <w:rPr>
            <w:rStyle w:val="a6"/>
            <w:noProof/>
          </w:rPr>
          <w:t>Импортозамещение и новые возможности для АПК рассмотрели в Правительстве региона в рамках СиббиоНОЦ</w:t>
        </w:r>
        <w:r w:rsidR="00D50217">
          <w:rPr>
            <w:noProof/>
            <w:webHidden/>
          </w:rPr>
          <w:tab/>
        </w:r>
        <w:r w:rsidR="00D50217">
          <w:rPr>
            <w:noProof/>
            <w:webHidden/>
          </w:rPr>
          <w:fldChar w:fldCharType="begin"/>
        </w:r>
        <w:r w:rsidR="00D50217">
          <w:rPr>
            <w:noProof/>
            <w:webHidden/>
          </w:rPr>
          <w:instrText xml:space="preserve"> PAGEREF _Toc102569912 \h </w:instrText>
        </w:r>
        <w:r w:rsidR="00D50217">
          <w:rPr>
            <w:noProof/>
            <w:webHidden/>
          </w:rPr>
        </w:r>
        <w:r w:rsidR="00D50217">
          <w:rPr>
            <w:noProof/>
            <w:webHidden/>
          </w:rPr>
          <w:fldChar w:fldCharType="separate"/>
        </w:r>
        <w:r w:rsidR="00D50217">
          <w:rPr>
            <w:noProof/>
            <w:webHidden/>
          </w:rPr>
          <w:t>164</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3" w:history="1">
        <w:r w:rsidR="00D50217" w:rsidRPr="006E1F49">
          <w:rPr>
            <w:rStyle w:val="a6"/>
            <w:noProof/>
          </w:rPr>
          <w:t>В Новосибирском ГАУ прошел совет по развитию агропромышленного комплекса Новосибирского района</w:t>
        </w:r>
        <w:r w:rsidR="00D50217">
          <w:rPr>
            <w:noProof/>
            <w:webHidden/>
          </w:rPr>
          <w:tab/>
        </w:r>
        <w:r w:rsidR="00D50217">
          <w:rPr>
            <w:noProof/>
            <w:webHidden/>
          </w:rPr>
          <w:fldChar w:fldCharType="begin"/>
        </w:r>
        <w:r w:rsidR="00D50217">
          <w:rPr>
            <w:noProof/>
            <w:webHidden/>
          </w:rPr>
          <w:instrText xml:space="preserve"> PAGEREF _Toc102569913 \h </w:instrText>
        </w:r>
        <w:r w:rsidR="00D50217">
          <w:rPr>
            <w:noProof/>
            <w:webHidden/>
          </w:rPr>
        </w:r>
        <w:r w:rsidR="00D50217">
          <w:rPr>
            <w:noProof/>
            <w:webHidden/>
          </w:rPr>
          <w:fldChar w:fldCharType="separate"/>
        </w:r>
        <w:r w:rsidR="00D50217">
          <w:rPr>
            <w:noProof/>
            <w:webHidden/>
          </w:rPr>
          <w:t>165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4" w:history="1">
        <w:r w:rsidR="00D50217" w:rsidRPr="006E1F49">
          <w:rPr>
            <w:rStyle w:val="a6"/>
            <w:noProof/>
          </w:rPr>
          <w:t>В Новосибирском ГАУ открыли новую аудиторию технологии биополимеров</w:t>
        </w:r>
        <w:r w:rsidR="00D50217">
          <w:rPr>
            <w:noProof/>
            <w:webHidden/>
          </w:rPr>
          <w:tab/>
        </w:r>
        <w:r w:rsidR="00D50217">
          <w:rPr>
            <w:noProof/>
            <w:webHidden/>
          </w:rPr>
          <w:fldChar w:fldCharType="begin"/>
        </w:r>
        <w:r w:rsidR="00D50217">
          <w:rPr>
            <w:noProof/>
            <w:webHidden/>
          </w:rPr>
          <w:instrText xml:space="preserve"> PAGEREF _Toc102569914 \h </w:instrText>
        </w:r>
        <w:r w:rsidR="00D50217">
          <w:rPr>
            <w:noProof/>
            <w:webHidden/>
          </w:rPr>
        </w:r>
        <w:r w:rsidR="00D50217">
          <w:rPr>
            <w:noProof/>
            <w:webHidden/>
          </w:rPr>
          <w:fldChar w:fldCharType="separate"/>
        </w:r>
        <w:r w:rsidR="00D50217">
          <w:rPr>
            <w:noProof/>
            <w:webHidden/>
          </w:rPr>
          <w:t>165</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5" w:history="1">
        <w:r w:rsidR="00D50217" w:rsidRPr="006E1F49">
          <w:rPr>
            <w:rStyle w:val="a6"/>
            <w:noProof/>
          </w:rPr>
          <w:t>В АлтГУ наградили победителей международного фотоконкурса «Мир глазами биолога»</w:t>
        </w:r>
        <w:r w:rsidR="00D50217">
          <w:rPr>
            <w:noProof/>
            <w:webHidden/>
          </w:rPr>
          <w:tab/>
        </w:r>
        <w:r w:rsidR="00D50217">
          <w:rPr>
            <w:noProof/>
            <w:webHidden/>
          </w:rPr>
          <w:fldChar w:fldCharType="begin"/>
        </w:r>
        <w:r w:rsidR="00D50217">
          <w:rPr>
            <w:noProof/>
            <w:webHidden/>
          </w:rPr>
          <w:instrText xml:space="preserve"> PAGEREF _Toc102569915 \h </w:instrText>
        </w:r>
        <w:r w:rsidR="00D50217">
          <w:rPr>
            <w:noProof/>
            <w:webHidden/>
          </w:rPr>
        </w:r>
        <w:r w:rsidR="00D50217">
          <w:rPr>
            <w:noProof/>
            <w:webHidden/>
          </w:rPr>
          <w:fldChar w:fldCharType="separate"/>
        </w:r>
        <w:r w:rsidR="00D50217">
          <w:rPr>
            <w:noProof/>
            <w:webHidden/>
          </w:rPr>
          <w:t>166</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6" w:history="1">
        <w:r w:rsidR="00D50217" w:rsidRPr="006E1F49">
          <w:rPr>
            <w:rStyle w:val="a6"/>
            <w:noProof/>
          </w:rPr>
          <w:t>Ученый Алтайского ГАУ стал лауреатом премии имени П. А. Столыпина</w:t>
        </w:r>
        <w:r w:rsidR="00D50217">
          <w:rPr>
            <w:noProof/>
            <w:webHidden/>
          </w:rPr>
          <w:tab/>
        </w:r>
        <w:r w:rsidR="00D50217">
          <w:rPr>
            <w:noProof/>
            <w:webHidden/>
          </w:rPr>
          <w:fldChar w:fldCharType="begin"/>
        </w:r>
        <w:r w:rsidR="00D50217">
          <w:rPr>
            <w:noProof/>
            <w:webHidden/>
          </w:rPr>
          <w:instrText xml:space="preserve"> PAGEREF _Toc102569916 \h </w:instrText>
        </w:r>
        <w:r w:rsidR="00D50217">
          <w:rPr>
            <w:noProof/>
            <w:webHidden/>
          </w:rPr>
        </w:r>
        <w:r w:rsidR="00D50217">
          <w:rPr>
            <w:noProof/>
            <w:webHidden/>
          </w:rPr>
          <w:fldChar w:fldCharType="separate"/>
        </w:r>
        <w:r w:rsidR="00D50217">
          <w:rPr>
            <w:noProof/>
            <w:webHidden/>
          </w:rPr>
          <w:t>167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7" w:history="1">
        <w:r w:rsidR="00D50217" w:rsidRPr="006E1F49">
          <w:rPr>
            <w:rStyle w:val="a6"/>
            <w:noProof/>
          </w:rPr>
          <w:t>В Алтайском ГАУ подвели итоги II этапа Всероссийского конкурса на лучшую научную работу среди студентов вузов МСХ РФ</w:t>
        </w:r>
        <w:r w:rsidR="00D50217">
          <w:rPr>
            <w:noProof/>
            <w:webHidden/>
          </w:rPr>
          <w:tab/>
        </w:r>
        <w:r w:rsidR="00D50217">
          <w:rPr>
            <w:noProof/>
            <w:webHidden/>
          </w:rPr>
          <w:fldChar w:fldCharType="begin"/>
        </w:r>
        <w:r w:rsidR="00D50217">
          <w:rPr>
            <w:noProof/>
            <w:webHidden/>
          </w:rPr>
          <w:instrText xml:space="preserve"> PAGEREF _Toc102569917 \h </w:instrText>
        </w:r>
        <w:r w:rsidR="00D50217">
          <w:rPr>
            <w:noProof/>
            <w:webHidden/>
          </w:rPr>
        </w:r>
        <w:r w:rsidR="00D50217">
          <w:rPr>
            <w:noProof/>
            <w:webHidden/>
          </w:rPr>
          <w:fldChar w:fldCharType="separate"/>
        </w:r>
        <w:r w:rsidR="00D50217">
          <w:rPr>
            <w:noProof/>
            <w:webHidden/>
          </w:rPr>
          <w:t>167</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8" w:history="1">
        <w:r w:rsidR="00D50217" w:rsidRPr="006E1F49">
          <w:rPr>
            <w:rStyle w:val="a6"/>
            <w:noProof/>
          </w:rPr>
          <w:t>Объявлены результаты Конкурса проектов прикладных научных исследований и инновационных разработок в интересах развития Красноярского края</w:t>
        </w:r>
        <w:r w:rsidR="00D50217">
          <w:rPr>
            <w:noProof/>
            <w:webHidden/>
          </w:rPr>
          <w:tab/>
        </w:r>
        <w:r w:rsidR="00D50217">
          <w:rPr>
            <w:noProof/>
            <w:webHidden/>
          </w:rPr>
          <w:fldChar w:fldCharType="begin"/>
        </w:r>
        <w:r w:rsidR="00D50217">
          <w:rPr>
            <w:noProof/>
            <w:webHidden/>
          </w:rPr>
          <w:instrText xml:space="preserve"> PAGEREF _Toc102569918 \h </w:instrText>
        </w:r>
        <w:r w:rsidR="00D50217">
          <w:rPr>
            <w:noProof/>
            <w:webHidden/>
          </w:rPr>
        </w:r>
        <w:r w:rsidR="00D50217">
          <w:rPr>
            <w:noProof/>
            <w:webHidden/>
          </w:rPr>
          <w:fldChar w:fldCharType="separate"/>
        </w:r>
        <w:r w:rsidR="00D50217">
          <w:rPr>
            <w:noProof/>
            <w:webHidden/>
          </w:rPr>
          <w:t>168</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19" w:history="1">
        <w:r w:rsidR="00D50217" w:rsidRPr="006E1F49">
          <w:rPr>
            <w:rStyle w:val="a6"/>
            <w:noProof/>
          </w:rPr>
          <w:t>Омский ГАУ стал победителем всероссийского грантового конкурса</w:t>
        </w:r>
        <w:r w:rsidR="00D50217">
          <w:rPr>
            <w:noProof/>
            <w:webHidden/>
          </w:rPr>
          <w:tab/>
        </w:r>
        <w:r w:rsidR="00D50217">
          <w:rPr>
            <w:noProof/>
            <w:webHidden/>
          </w:rPr>
          <w:fldChar w:fldCharType="begin"/>
        </w:r>
        <w:r w:rsidR="00D50217">
          <w:rPr>
            <w:noProof/>
            <w:webHidden/>
          </w:rPr>
          <w:instrText xml:space="preserve"> PAGEREF _Toc102569919 \h </w:instrText>
        </w:r>
        <w:r w:rsidR="00D50217">
          <w:rPr>
            <w:noProof/>
            <w:webHidden/>
          </w:rPr>
        </w:r>
        <w:r w:rsidR="00D50217">
          <w:rPr>
            <w:noProof/>
            <w:webHidden/>
          </w:rPr>
          <w:fldChar w:fldCharType="separate"/>
        </w:r>
        <w:r w:rsidR="00D50217">
          <w:rPr>
            <w:noProof/>
            <w:webHidden/>
          </w:rPr>
          <w:t>169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20" w:history="1">
        <w:r w:rsidR="00D50217" w:rsidRPr="006E1F49">
          <w:rPr>
            <w:rStyle w:val="a6"/>
            <w:noProof/>
          </w:rPr>
          <w:t>Иркутские ученые помогут аграриям заместить импорт</w:t>
        </w:r>
        <w:r w:rsidR="00D50217">
          <w:rPr>
            <w:noProof/>
            <w:webHidden/>
          </w:rPr>
          <w:tab/>
        </w:r>
        <w:r w:rsidR="00D50217">
          <w:rPr>
            <w:noProof/>
            <w:webHidden/>
          </w:rPr>
          <w:fldChar w:fldCharType="begin"/>
        </w:r>
        <w:r w:rsidR="00D50217">
          <w:rPr>
            <w:noProof/>
            <w:webHidden/>
          </w:rPr>
          <w:instrText xml:space="preserve"> PAGEREF _Toc102569920 \h </w:instrText>
        </w:r>
        <w:r w:rsidR="00D50217">
          <w:rPr>
            <w:noProof/>
            <w:webHidden/>
          </w:rPr>
        </w:r>
        <w:r w:rsidR="00D50217">
          <w:rPr>
            <w:noProof/>
            <w:webHidden/>
          </w:rPr>
          <w:fldChar w:fldCharType="separate"/>
        </w:r>
        <w:r w:rsidR="00D50217">
          <w:rPr>
            <w:noProof/>
            <w:webHidden/>
          </w:rPr>
          <w:t>169</w:t>
        </w:r>
        <w:r w:rsidR="00D50217">
          <w:rPr>
            <w:noProof/>
            <w:webHidden/>
          </w:rPr>
          <w:fldChar w:fldCharType="end"/>
        </w:r>
      </w:hyperlink>
    </w:p>
    <w:p w:rsidR="00D50217" w:rsidRDefault="00F44622">
      <w:pPr>
        <w:pStyle w:val="11"/>
        <w:tabs>
          <w:tab w:val="right" w:leader="dot" w:pos="9345"/>
        </w:tabs>
        <w:rPr>
          <w:rFonts w:eastAsiaTheme="minorEastAsia"/>
          <w:noProof/>
          <w:lang w:eastAsia="ru-RU"/>
        </w:rPr>
      </w:pPr>
      <w:hyperlink w:anchor="_Toc102569921" w:history="1">
        <w:r w:rsidR="00D50217" w:rsidRPr="006E1F49">
          <w:rPr>
            <w:rStyle w:val="a6"/>
            <w:noProof/>
          </w:rPr>
          <w:t>III Всероссийская конференция «Высокопроизводительное секвенирование в геномике»</w:t>
        </w:r>
        <w:r w:rsidR="00D50217">
          <w:rPr>
            <w:noProof/>
            <w:webHidden/>
          </w:rPr>
          <w:tab/>
        </w:r>
        <w:r w:rsidR="00D50217">
          <w:rPr>
            <w:noProof/>
            <w:webHidden/>
          </w:rPr>
          <w:fldChar w:fldCharType="begin"/>
        </w:r>
        <w:r w:rsidR="00D50217">
          <w:rPr>
            <w:noProof/>
            <w:webHidden/>
          </w:rPr>
          <w:instrText xml:space="preserve"> PAGEREF _Toc102569921 \h </w:instrText>
        </w:r>
        <w:r w:rsidR="00D50217">
          <w:rPr>
            <w:noProof/>
            <w:webHidden/>
          </w:rPr>
        </w:r>
        <w:r w:rsidR="00D50217">
          <w:rPr>
            <w:noProof/>
            <w:webHidden/>
          </w:rPr>
          <w:fldChar w:fldCharType="separate"/>
        </w:r>
        <w:r w:rsidR="00D50217">
          <w:rPr>
            <w:noProof/>
            <w:webHidden/>
          </w:rPr>
          <w:t>170</w:t>
        </w:r>
        <w:r w:rsidR="00D50217">
          <w:rPr>
            <w:noProof/>
            <w:webHidden/>
          </w:rPr>
          <w:fldChar w:fldCharType="end"/>
        </w:r>
      </w:hyperlink>
    </w:p>
    <w:p w:rsidR="0037289B" w:rsidRDefault="00D50217" w:rsidP="00E82440">
      <w:pPr>
        <w:pStyle w:val="11"/>
        <w:tabs>
          <w:tab w:val="right" w:leader="dot" w:pos="9345"/>
        </w:tabs>
        <w:rPr>
          <w:b/>
          <w:bCs/>
          <w:i/>
        </w:rPr>
      </w:pPr>
      <w:r>
        <w:rPr>
          <w:b/>
          <w:bCs/>
          <w:i/>
        </w:rPr>
        <w:fldChar w:fldCharType="end"/>
      </w:r>
    </w:p>
    <w:p w:rsidR="00734960" w:rsidRDefault="00734960" w:rsidP="00734960"/>
    <w:p w:rsidR="00734960" w:rsidRDefault="00734960" w:rsidP="00734960"/>
    <w:p w:rsidR="00734960" w:rsidRPr="00734960" w:rsidRDefault="00734960" w:rsidP="00734960"/>
    <w:p w:rsidR="00E82440" w:rsidRDefault="00E82440" w:rsidP="00E82440"/>
    <w:p w:rsidR="00E82440" w:rsidRDefault="00E82440" w:rsidP="00E82440"/>
    <w:p w:rsidR="00E82440" w:rsidRDefault="00E82440" w:rsidP="00E82440"/>
    <w:p w:rsidR="00E82440" w:rsidRDefault="00E82440" w:rsidP="00E82440"/>
    <w:p w:rsidR="00E82440" w:rsidRPr="00E82440" w:rsidRDefault="00E82440" w:rsidP="00E82440"/>
    <w:p w:rsidR="0037289B" w:rsidRDefault="0037289B" w:rsidP="0037289B"/>
    <w:p w:rsidR="0037289B" w:rsidRDefault="0037289B" w:rsidP="0037289B"/>
    <w:p w:rsidR="0037289B" w:rsidRDefault="0037289B" w:rsidP="0037289B"/>
    <w:p w:rsidR="0037289B" w:rsidRDefault="0037289B" w:rsidP="0037289B"/>
    <w:p w:rsidR="0037289B" w:rsidRDefault="0037289B" w:rsidP="0037289B"/>
    <w:p w:rsidR="0037289B" w:rsidRPr="0037289B" w:rsidRDefault="0037289B" w:rsidP="0037289B"/>
    <w:p w:rsidR="001151BE" w:rsidRPr="00B72876" w:rsidRDefault="001151BE" w:rsidP="00A63C18">
      <w:pPr>
        <w:pStyle w:val="1"/>
        <w:rPr>
          <w:i/>
        </w:rPr>
      </w:pPr>
      <w:bookmarkStart w:id="0" w:name="_Toc102569712"/>
      <w:r w:rsidRPr="00B72876">
        <w:rPr>
          <w:i/>
        </w:rPr>
        <w:lastRenderedPageBreak/>
        <w:t>Сельское хозяйство</w:t>
      </w:r>
      <w:bookmarkEnd w:id="0"/>
    </w:p>
    <w:p w:rsidR="00381767" w:rsidRPr="00B72876" w:rsidRDefault="00381767" w:rsidP="00A63C18">
      <w:pPr>
        <w:pStyle w:val="1"/>
        <w:rPr>
          <w:i/>
        </w:rPr>
      </w:pPr>
    </w:p>
    <w:p w:rsidR="001151BE" w:rsidRPr="00B72876" w:rsidRDefault="001151BE" w:rsidP="00A63C18">
      <w:pPr>
        <w:pStyle w:val="1"/>
        <w:rPr>
          <w:i/>
        </w:rPr>
      </w:pPr>
      <w:bookmarkStart w:id="1" w:name="_Toc102569713"/>
      <w:r w:rsidRPr="00B72876">
        <w:rPr>
          <w:i/>
        </w:rPr>
        <w:t>Государственное и правовое регулирование</w:t>
      </w:r>
      <w:r w:rsidR="00E82440">
        <w:rPr>
          <w:i/>
        </w:rPr>
        <w:t xml:space="preserve"> сельского хозяйства</w:t>
      </w:r>
      <w:bookmarkEnd w:id="1"/>
    </w:p>
    <w:p w:rsidR="00381767" w:rsidRPr="00B72876" w:rsidRDefault="00381767" w:rsidP="00A63C18">
      <w:pPr>
        <w:pStyle w:val="1"/>
        <w:rPr>
          <w:i/>
        </w:rPr>
      </w:pPr>
    </w:p>
    <w:p w:rsidR="00691F72" w:rsidRDefault="00691F72" w:rsidP="00A63C18">
      <w:pPr>
        <w:pStyle w:val="1"/>
      </w:pPr>
      <w:bookmarkStart w:id="2" w:name="_Toc102569714"/>
      <w:r>
        <w:t>Кабмин утвердил комплекс мер по защите внутреннего рынка продовольствия</w:t>
      </w:r>
      <w:bookmarkEnd w:id="2"/>
    </w:p>
    <w:p w:rsidR="00691F72" w:rsidRDefault="00691F72" w:rsidP="00005EEB">
      <w:pPr>
        <w:pStyle w:val="a3"/>
      </w:pPr>
    </w:p>
    <w:p w:rsidR="00691F72" w:rsidRDefault="00691F72" w:rsidP="00005EEB">
      <w:pPr>
        <w:pStyle w:val="a3"/>
      </w:pPr>
      <w:r>
        <w:t>Михаил Загайнов</w:t>
      </w:r>
    </w:p>
    <w:p w:rsidR="00691F72" w:rsidRDefault="00691F72" w:rsidP="00005EEB">
      <w:pPr>
        <w:pStyle w:val="a3"/>
      </w:pPr>
    </w:p>
    <w:p w:rsidR="00691F72" w:rsidRDefault="00691F72" w:rsidP="00005EEB">
      <w:pPr>
        <w:pStyle w:val="a3"/>
      </w:pPr>
      <w:r>
        <w:t>Правительство приняло ряд мер, которые позволят защитить внутренний продовольственный рынок и стабилизировать цены на значимую сельхозпродукцию. Речь идет о ограничениях на экспорт ряда товаров.</w:t>
      </w:r>
    </w:p>
    <w:p w:rsidR="00691F72" w:rsidRDefault="00691F72" w:rsidP="00005EEB">
      <w:pPr>
        <w:pStyle w:val="a3"/>
      </w:pPr>
      <w:r>
        <w:t>Так, с 1 апреля вводится временный запрет на экспорт семян подсолнечника и рапса. Ограничения будут действовать до 31 августа.</w:t>
      </w:r>
    </w:p>
    <w:p w:rsidR="00691F72" w:rsidRDefault="00691F72" w:rsidP="00005EEB">
      <w:pPr>
        <w:pStyle w:val="a3"/>
      </w:pPr>
      <w:r>
        <w:t>"Сейчас на фоне резкого роста мировых цен на подсолнечное масло и масличные отмечается повышенный спрос на российскую продукцию. Решение принято для обеспечения потребностей в сырье предприятий переработки, а также отрасли животноводства - продуктами переработки этих масличных культур. Ранее его поддержала подкомиссия по таможенно-тарифному регулированию", - говорится в сообщении, опубликованном на сайте кабмина.</w:t>
      </w:r>
    </w:p>
    <w:p w:rsidR="00691F72" w:rsidRDefault="00691F72" w:rsidP="00005EEB">
      <w:pPr>
        <w:pStyle w:val="a3"/>
      </w:pPr>
      <w:r>
        <w:t>Исключения составит экспорт рапса и подсолнечника в страны Евразийского экономического союза (ЕАЭС), а также экспорт этой продукции из России в рамках международных межправительственных соглашений.</w:t>
      </w:r>
    </w:p>
    <w:p w:rsidR="00691F72" w:rsidRDefault="00691F72" w:rsidP="00005EEB">
      <w:pPr>
        <w:pStyle w:val="a3"/>
      </w:pPr>
      <w:r>
        <w:t>Кроме того, с 15 апреля вводится квота на поставки за рубеж подсолнечного масла и жмыха, а также твердых остатков из семян подсолнечника. В отношении масла установлен лимит в 1,5 млн тонн, на жмых - 700 тыс. тонн. Квота также будет действовать до 31 августа.</w:t>
      </w:r>
    </w:p>
    <w:p w:rsidR="00691F72" w:rsidRDefault="00691F72" w:rsidP="00005EEB">
      <w:pPr>
        <w:pStyle w:val="a3"/>
      </w:pPr>
      <w:r>
        <w:t>Еще одно постановление уточняет временный запрет на вывоз из страны зерновых (действует с 15 марта по 30 июня). Из-под действия документа выведены семена пшеницы и меслина, ржи, ячменя, а также кукурузы. Их экспорт разрешен в страны ЕАЭС при наличии разрешения, выданного Минсельхозом.</w:t>
      </w:r>
    </w:p>
    <w:p w:rsidR="00691F72" w:rsidRDefault="00691F72" w:rsidP="00005EEB">
      <w:pPr>
        <w:pStyle w:val="a3"/>
      </w:pPr>
      <w:r>
        <w:t>Следующая мера касается вывоза сои и продуктов ее переработки - с 1 апреля по 31 августа экспорт этом продукции будет разрешен только через пункты пропуска в Дальневосточном федеральном округе. Исключения составят поставки продукции в страны ЕАЭС, а также в качестве гуманитарной помощи и в рамках международных межправительственных соглашений.</w:t>
      </w:r>
    </w:p>
    <w:p w:rsidR="00691F72" w:rsidRDefault="00691F72" w:rsidP="00005EEB">
      <w:pPr>
        <w:pStyle w:val="a3"/>
      </w:pPr>
      <w:r>
        <w:t>В правительстве отмечают, что эта мера позволит "предотвратить чрезмерный экспорт соевых бобов и шрота", а также обеспечить сырьем отечественные перерабатывающие предприятия и отрасль животноводства.</w:t>
      </w:r>
    </w:p>
    <w:p w:rsidR="00691F72" w:rsidRDefault="00691F72" w:rsidP="00005EEB">
      <w:pPr>
        <w:pStyle w:val="a3"/>
      </w:pPr>
      <w:r>
        <w:t>Кроме того, с 1 мая по 31 августа будут действовать таможенные пошлины на экспорт подсолнечного шрота и масличного льна за пределы ЕАЭС. Так, размер пошлины на вывоз масличного льна составит 20%, но не менее 100 долларов США за тонну. В свою очередь, экспорт подсолнечного шрота будет облагаться пошлиной с плавающей ставкой: как разница между индикативной ценой (среднее арифметическое рыночных цен за месяц) и базовой ценой (185 долларов за тонну), умноженная на величину корректирующего коэффициента (0,7).</w:t>
      </w:r>
    </w:p>
    <w:p w:rsidR="00691F72" w:rsidRDefault="00691F72" w:rsidP="00005EEB">
      <w:pPr>
        <w:pStyle w:val="a3"/>
      </w:pPr>
    </w:p>
    <w:p w:rsidR="00381767" w:rsidRDefault="00691F72" w:rsidP="0037289B">
      <w:pPr>
        <w:pStyle w:val="a3"/>
        <w:rPr>
          <w:rStyle w:val="a6"/>
        </w:rPr>
      </w:pPr>
      <w:r>
        <w:t xml:space="preserve">Российская газета. - 2022. - </w:t>
      </w:r>
      <w:r>
        <w:rPr>
          <w:b/>
        </w:rPr>
        <w:t>31 марта</w:t>
      </w:r>
      <w:r>
        <w:t xml:space="preserve">. - </w:t>
      </w:r>
      <w:r>
        <w:rPr>
          <w:b/>
        </w:rPr>
        <w:t>URL:</w:t>
      </w:r>
      <w:r>
        <w:t xml:space="preserve"> </w:t>
      </w:r>
      <w:r>
        <w:br/>
      </w:r>
      <w:hyperlink r:id="rId10" w:history="1">
        <w:r>
          <w:rPr>
            <w:rStyle w:val="a6"/>
          </w:rPr>
          <w:t>https://rg.ru/2022/03/31/kabmin-utverdil-kompleks-mer-po-zashchite-vnutrennego-rynka-prodovolstviia.html</w:t>
        </w:r>
      </w:hyperlink>
    </w:p>
    <w:p w:rsidR="0037289B" w:rsidRDefault="0037289B" w:rsidP="0037289B">
      <w:pPr>
        <w:pStyle w:val="a3"/>
      </w:pPr>
    </w:p>
    <w:p w:rsidR="00677CBF" w:rsidRDefault="00677CBF" w:rsidP="00A63C18">
      <w:pPr>
        <w:pStyle w:val="1"/>
      </w:pPr>
      <w:bookmarkStart w:id="3" w:name="_Toc102569715"/>
      <w:r>
        <w:t>Совещание по развитию агропромышленного и рыбохозяйственного комплексов</w:t>
      </w:r>
      <w:bookmarkEnd w:id="3"/>
    </w:p>
    <w:p w:rsidR="00677CBF" w:rsidRPr="003158F8" w:rsidRDefault="00677CBF" w:rsidP="00005EEB">
      <w:pPr>
        <w:pStyle w:val="a3"/>
        <w:rPr>
          <w:b/>
        </w:rPr>
      </w:pPr>
      <w:r w:rsidRPr="003158F8">
        <w:rPr>
          <w:b/>
        </w:rPr>
        <w:t>Президент в режиме видеоконференции провёл совещание по вопросам развития агропромышленного, рыбохозяйственного комплексов и смежных с ними отраслей промышленности.</w:t>
      </w:r>
    </w:p>
    <w:p w:rsidR="00677CBF" w:rsidRPr="003158F8" w:rsidRDefault="00677CBF" w:rsidP="00005EEB">
      <w:pPr>
        <w:pStyle w:val="a3"/>
        <w:rPr>
          <w:b/>
        </w:rPr>
      </w:pPr>
    </w:p>
    <w:p w:rsidR="00677CBF" w:rsidRPr="003158F8" w:rsidRDefault="00677CBF" w:rsidP="00005EEB">
      <w:pPr>
        <w:pStyle w:val="a3"/>
        <w:rPr>
          <w:b/>
        </w:rPr>
      </w:pPr>
      <w:r w:rsidRPr="003158F8">
        <w:rPr>
          <w:b/>
        </w:rPr>
        <w:t>5 апреля 2022 года17:35</w:t>
      </w:r>
      <w:r w:rsidR="00691F72" w:rsidRPr="003158F8">
        <w:rPr>
          <w:b/>
        </w:rPr>
        <w:t xml:space="preserve"> </w:t>
      </w:r>
      <w:r w:rsidRPr="003158F8">
        <w:rPr>
          <w:b/>
        </w:rPr>
        <w:t>Московская область, Ново-Огарёво</w:t>
      </w:r>
    </w:p>
    <w:p w:rsidR="003158F8" w:rsidRPr="00282BC8" w:rsidRDefault="003158F8" w:rsidP="00005EEB">
      <w:pPr>
        <w:pStyle w:val="a3"/>
      </w:pPr>
    </w:p>
    <w:p w:rsidR="00677CBF" w:rsidRDefault="00677CBF" w:rsidP="00005EEB">
      <w:pPr>
        <w:pStyle w:val="a3"/>
      </w:pPr>
      <w:r>
        <w:t>Совещание по развитию агропромышленного и рыбохозяйственного комплексов</w:t>
      </w:r>
    </w:p>
    <w:p w:rsidR="00677CBF" w:rsidRDefault="00677CBF" w:rsidP="00005EEB">
      <w:pPr>
        <w:pStyle w:val="a3"/>
      </w:pPr>
      <w:r>
        <w:t>В.Путин: Уважаемые коллеги, добрый день!</w:t>
      </w:r>
    </w:p>
    <w:p w:rsidR="00677CBF" w:rsidRDefault="00677CBF" w:rsidP="00005EEB">
      <w:pPr>
        <w:pStyle w:val="a3"/>
      </w:pPr>
      <w:r>
        <w:t>Вижу, что все в сборе.</w:t>
      </w:r>
    </w:p>
    <w:p w:rsidR="00677CBF" w:rsidRDefault="00677CBF" w:rsidP="00005EEB">
      <w:pPr>
        <w:pStyle w:val="a3"/>
      </w:pPr>
      <w:r>
        <w:t>Мы сегодня продолжим серию совещаний по ситуации в ключевых отраслях экономики. Они посвящены мерам, призванным обеспечить уверенную работу предприятий, надёжное снабжение нашего внутреннего рынка, причём как в текущих условиях, так и с расчётом на долгосрочную перспективу.</w:t>
      </w:r>
    </w:p>
    <w:p w:rsidR="00677CBF" w:rsidRDefault="00677CBF" w:rsidP="00005EEB">
      <w:pPr>
        <w:pStyle w:val="a3"/>
      </w:pPr>
      <w:r>
        <w:lastRenderedPageBreak/>
        <w:t>Сегодня в нашей повестке – производство продуктов питания, перерабатывающая промышленность. Рассмотрим здесь все факторы, включая площадь обрабатываемых земель, работы по мелиорации, доступность удобрений, семян, сельхозтехники и оборудования для пищевой промышленности. Словом, обсудим всё, что влияет на количество и качество товаров на полках российских магазинов, а следовательно, конечно, в известной степени впрямую и на цены.</w:t>
      </w:r>
    </w:p>
    <w:p w:rsidR="00677CBF" w:rsidRDefault="00677CBF" w:rsidP="00005EEB">
      <w:pPr>
        <w:pStyle w:val="a3"/>
      </w:pPr>
      <w:r>
        <w:t>Как вы знаете, положение дел на глобальном рынке продовольствия за последние два года заметно осложнилось. Именно за последние два года. Ошибки в экономической, энергетической, продовольственной политике развитых стран привели к резкому росту цен на продукты питания во всём мире ещё два года назад</w:t>
      </w:r>
    </w:p>
    <w:p w:rsidR="00677CBF" w:rsidRDefault="00677CBF" w:rsidP="00005EEB">
      <w:pPr>
        <w:pStyle w:val="a3"/>
      </w:pPr>
      <w:r>
        <w:t>И ситуация в последние недели только усугубляется. На фоне минимальных запасов продовольствия в мире вводятся новые санкции, блокируется работа предприятий и логистика поставок удобрений из России и Белоруссии, а собственное производство удобрений на Западе падает из-за высоких цен на природный газ, что является тоже результатом их деятельности на самом деле – наших партнёров на Западе.</w:t>
      </w:r>
    </w:p>
    <w:p w:rsidR="00677CBF" w:rsidRDefault="00677CBF" w:rsidP="00005EEB">
      <w:pPr>
        <w:pStyle w:val="a3"/>
      </w:pPr>
      <w:r>
        <w:t>Повторю, ситуация здесь, в энергетической сфере, ухудшается в результате нерыночных, грубых мер, в том числе административного давления на нашу компанию «Газпром» в некоторых европейских странах. Мы наблюдаем очередную попытку наших партнёров переложить свои собственные ошибки в сфере экономики, энергетики на Россию и решать возникающие в этой связи вопросы и проблемы опять за наш счёт. Более того, слышим уже и заявления официальных лиц о возможной национализации некоторых наших активов. Ну, так мы далеко зайдём. Пусть никто не забывает, что это обоюдоострое оружие.</w:t>
      </w:r>
    </w:p>
    <w:p w:rsidR="00677CBF" w:rsidRDefault="00677CBF" w:rsidP="00005EEB">
      <w:pPr>
        <w:pStyle w:val="a3"/>
      </w:pPr>
      <w:r>
        <w:t>Возвращаясь к теме, скажу, что в этих нынешних условиях дефицит удобрений, скажем, на глобальном рынке неизбежен. Не все страны смогут приобрести необходимый объём удобрений на текущий сезон, а значит, снизится и урожайность.</w:t>
      </w:r>
    </w:p>
    <w:p w:rsidR="00677CBF" w:rsidRDefault="00677CBF" w:rsidP="00005EEB">
      <w:pPr>
        <w:pStyle w:val="a3"/>
      </w:pPr>
      <w:r>
        <w:t>При этом, что важно отметить, развитые государства через механизм финансовой эмиссии будут стараться перекупить, перетянуть на себя потоки продовольствия. Тем самым, безусловно, они неизбежно обострят дефицит продуктов питания в беднейших регионах мира, подстегнут новые волны миграции и в целом загонят мировые цены на продукты питания ещё выше.</w:t>
      </w:r>
    </w:p>
    <w:p w:rsidR="00677CBF" w:rsidRDefault="00677CBF" w:rsidP="00005EEB">
      <w:pPr>
        <w:pStyle w:val="a3"/>
      </w:pPr>
      <w:r>
        <w:t>Повторю, подобный сценарий более чем реален, и нам – нам с вами здесь, в России, – нужно быть к нему готовыми</w:t>
      </w:r>
      <w:r w:rsidRPr="00610997">
        <w:rPr>
          <w:b/>
        </w:rPr>
        <w:t xml:space="preserve">. </w:t>
      </w:r>
      <w:r w:rsidR="00B94E73" w:rsidRPr="00610997">
        <w:rPr>
          <w:b/>
          <w:vertAlign w:val="superscript"/>
        </w:rPr>
        <w:t>(</w:t>
      </w:r>
      <w:r w:rsidR="00C878A4" w:rsidRPr="00610997">
        <w:rPr>
          <w:b/>
          <w:vertAlign w:val="superscript"/>
        </w:rPr>
        <w:t>1</w:t>
      </w:r>
      <w:r w:rsidR="00B94E73" w:rsidRPr="00610997">
        <w:rPr>
          <w:b/>
          <w:vertAlign w:val="superscript"/>
        </w:rPr>
        <w:t>)</w:t>
      </w:r>
      <w:r w:rsidRPr="00610997">
        <w:rPr>
          <w:b/>
        </w:rPr>
        <w:t>Это означает, что необходимо минимизировать негативные внешние эффекты для наших граждан, увеличить в России выпуск и поставку на внутренний рынок качественных, доступных по цене продуктов питания, включая рыбную продукцию</w:t>
      </w:r>
      <w:r w:rsidRPr="00565274">
        <w:t>. Это ключевая задача на текущий год</w:t>
      </w:r>
      <w:r w:rsidR="00B94E73">
        <w:t>.</w:t>
      </w:r>
      <w:r w:rsidR="00565274" w:rsidRPr="00565274">
        <w:t xml:space="preserve"> </w:t>
      </w:r>
      <w:r>
        <w:t>При этом стратегически важно сокращать зависимость отечественного АПК и рыбной отрасли от импортных закупок, причём по всей цепочке, что называется, от поля до прилавка.</w:t>
      </w:r>
    </w:p>
    <w:p w:rsidR="00677CBF" w:rsidRDefault="00677CBF" w:rsidP="00005EEB">
      <w:pPr>
        <w:pStyle w:val="a3"/>
      </w:pPr>
      <w:r>
        <w:t>Особое внимание хочу обратить на такие позиции, как семена и племенная продукция, витамины, кормовые добавки, средства защиты растений. Здесь нужно поставить чёткие ориентиры по импортозамещению и настойчиво их добиваться уже в самое ближайшее время</w:t>
      </w:r>
      <w:r w:rsidRPr="00DE322C">
        <w:rPr>
          <w:i/>
        </w:rPr>
        <w:t xml:space="preserve">. </w:t>
      </w:r>
      <w:r w:rsidRPr="00800EED">
        <w:rPr>
          <w:i/>
        </w:rPr>
        <w:t>С учётом потенциала отечественного АПК, нашей науки, промышленности все возможности для этого у нас есть</w:t>
      </w:r>
      <w:r w:rsidRPr="00800EED">
        <w:t>.</w:t>
      </w:r>
    </w:p>
    <w:p w:rsidR="00677CBF" w:rsidRDefault="00677CBF" w:rsidP="00005EEB">
      <w:pPr>
        <w:pStyle w:val="a3"/>
      </w:pPr>
      <w:r>
        <w:t>Напомню, что после введения санкций против России в 2014 году наши производители смогли воспользоваться окном возможностей в аграрном секторе в связи с тем, что рынок внутренний освободился, получили мощный импульс к развитию и набрали серьёзные обороты, – конечно, при поддержке государства, при поддержке Правительства.</w:t>
      </w:r>
    </w:p>
    <w:p w:rsidR="00677CBF" w:rsidRDefault="00677CBF" w:rsidP="00005EEB">
      <w:pPr>
        <w:pStyle w:val="a3"/>
      </w:pPr>
      <w:r>
        <w:t>За последние семь лет выпуск сельхозпродукции в России увеличился на 15 процентов, продуктов питания – более чем на четверть. По основным группам продовольствия наш внутренний рынок полностью обеспечен собственным продовольствием, собственным производством, а по некоторым товарам, например подсолнечному маслу, зерну, мощности отечественных предприятий покрывают спрос с избытком, и возник очень хороший экспортный потенциал России.</w:t>
      </w:r>
    </w:p>
    <w:p w:rsidR="00677CBF" w:rsidRDefault="00677CBF" w:rsidP="00005EEB">
      <w:pPr>
        <w:pStyle w:val="a3"/>
      </w:pPr>
      <w:r>
        <w:t>По итогам 2020 года наша страна стала нетто-экспортёром продукции АПК, то есть мы продаём за рубеж больше продуктов питания и сельхозпродукции, чем покупаем. Ещё 20 лет назад это казалось абсолютно невозможным, невероятным, а сегодня наши поставки охватывают около 160 стран мира.</w:t>
      </w:r>
    </w:p>
    <w:p w:rsidR="00677CBF" w:rsidRDefault="00677CBF" w:rsidP="00005EEB">
      <w:pPr>
        <w:pStyle w:val="a3"/>
      </w:pPr>
      <w:r>
        <w:t>Подчеркну: такого результата удалось добиться в том числе в условиях пандемии, когда во всём мире были нарушены производственно-логистические связи. Но наши аграрии достойно справились с этим испытанием и даже усилили свои позиции.</w:t>
      </w:r>
    </w:p>
    <w:p w:rsidR="00677CBF" w:rsidRDefault="00677CBF" w:rsidP="00005EEB">
      <w:pPr>
        <w:pStyle w:val="a3"/>
      </w:pPr>
      <w:r>
        <w:t>Понятно, что в текущем году на фоне глобального дефицита продовольствия нам предстоит рачительнее относиться к поставкам продовольствия за рубеж, а именно – внимательно отслеживать параметры такого экспорта в страны, которые ведут по отношению к нам явно враждебную политику.</w:t>
      </w:r>
    </w:p>
    <w:p w:rsidR="00677CBF" w:rsidRDefault="00677CBF" w:rsidP="00005EEB">
      <w:pPr>
        <w:pStyle w:val="a3"/>
      </w:pPr>
      <w:r>
        <w:t>При этом особо отмечу, что выросшие объёмы производства позволяют нам обеспечить цены на продукты питания внутри России ниже, чем на мировом рынке. Продовольственная самодостаточность – это реальное конкурентное преимущество России, и оно должно работать в интересах наших граждан. Мы должны защитить их от перепадов конъюнктуры, от скачков цен на глобальном рынке продовольствия. Обращаю внимание Правительства: такая работа должна вестись в постоянном режиме, с понятным, видимым результатом для людей и для бизнеса.</w:t>
      </w:r>
    </w:p>
    <w:p w:rsidR="00677CBF" w:rsidRDefault="00677CBF" w:rsidP="00005EEB">
      <w:pPr>
        <w:pStyle w:val="a3"/>
      </w:pPr>
      <w:r>
        <w:t>В этой связи напомню, что у нас уже действует плавающая пошлина на экспорт зерна и подсолнечного масла. Для стабильной работы аграриев регулируется рынок удобрений. Мы заблаговременно приняли эти решения, и правильно поступили.</w:t>
      </w:r>
    </w:p>
    <w:p w:rsidR="00677CBF" w:rsidRDefault="00677CBF" w:rsidP="00005EEB">
      <w:pPr>
        <w:pStyle w:val="a3"/>
      </w:pPr>
      <w:r>
        <w:t>Нужно держать на контроле снабжение отрасли горюче-смазочными материалами, семенами и племенной продукцией. И конечно, у предприятий должна быть возможность привлечь заёмные средства в нужном объёме на выполнение текущих задач. Кроме того, в условиях внешних ограничений важнейшим вопросом является обеспеченность современной техникой и запчастями. Прошу коллег из Правительства доложить сегодня о том, как решаются и эти задачи, эти проблемы, а представителей отрасли, которые участвуют в нашем сегодняшнем совещании, – оценить, насколько достаточны реализуемые меры.</w:t>
      </w:r>
    </w:p>
    <w:p w:rsidR="00677CBF" w:rsidRDefault="00677CBF" w:rsidP="00005EEB">
      <w:pPr>
        <w:pStyle w:val="a3"/>
      </w:pPr>
      <w:r>
        <w:lastRenderedPageBreak/>
        <w:t>Вновь хочу подчеркнуть: ключевая задача для Правительства, руководителей регионов, предприятий – сохранить, поддержать деловую активность в российском АПК, чтобы наши аграрии, рыболовные хозяйства, производители продовольствия в целом открывали новые предприятия, создавали новые рабочие места, увеличивали выпуск в первую очередь тех групп товаров, которые мы ещё отчасти вынуждены закупать за границей. Естественно, бананы мы не производим, и это отдельная статья нашего импорта.</w:t>
      </w:r>
    </w:p>
    <w:p w:rsidR="00677CBF" w:rsidRPr="000A3E8E" w:rsidRDefault="00C878A4" w:rsidP="00005EEB">
      <w:pPr>
        <w:pStyle w:val="a3"/>
        <w:rPr>
          <w:b/>
        </w:rPr>
      </w:pPr>
      <w:r w:rsidRPr="000A3E8E">
        <w:rPr>
          <w:b/>
          <w:vertAlign w:val="superscript"/>
        </w:rPr>
        <w:t>(2).</w:t>
      </w:r>
      <w:r w:rsidR="00677CBF" w:rsidRPr="000A3E8E">
        <w:rPr>
          <w:b/>
        </w:rPr>
        <w:t>Считаю, что мы должны поставить вполне реальный, обоснованный ориентир, а именно – в ближайшие годы отечественное сельское хозяйство, производство продуктов питания и обеспечивающие отрасли промышленности должны выйти на опережающие темпы роста – вы сами говорите об этом, конечно, я не могу с этим не согласиться – выше трёх процентов в год</w:t>
      </w:r>
      <w:r w:rsidR="00800EED" w:rsidRPr="000A3E8E">
        <w:rPr>
          <w:b/>
        </w:rPr>
        <w:t xml:space="preserve"> </w:t>
      </w:r>
    </w:p>
    <w:p w:rsidR="00677CBF" w:rsidRDefault="00677CBF" w:rsidP="00005EEB">
      <w:pPr>
        <w:pStyle w:val="a3"/>
      </w:pPr>
      <w:r w:rsidRPr="00800EED">
        <w:t>Для этого потребуется кратно увеличить объёмы мелиорации, вовлечь в оборот новые сельхозземли и нарастить интенсивность их использования за счёт внесения удобрений, широкой механизации, внедрения современных информационных технологий.</w:t>
      </w:r>
      <w:r>
        <w:t xml:space="preserve"> А в сельском хозяйстве информационные технологии, как оказалось, очень востребованы. И конечно, необходимо повышать доступность кредитных ресурсов на модернизацию производств и обновление рыбопромыслового флота. Мы уже долго этим занимаемся – и квоты под киль, и так далее – сейчас не буду вдаваться в детали, вернёмся к этому ещё в следующий раз. Рассчитываю сегодня услышать конкретные инициативы на этот счёт.</w:t>
      </w:r>
    </w:p>
    <w:p w:rsidR="00677CBF" w:rsidRDefault="00677CBF" w:rsidP="00005EEB">
      <w:pPr>
        <w:pStyle w:val="a3"/>
      </w:pPr>
      <w:r>
        <w:t>Добавлю, что нашим безусловным приоритетом остаётся комплексное развитие сельских территорий, строительство автомобильных дорог и другой инфраструктуры, социальных объектов, современного жилья. Очень важно, чтобы люди, которые работают на селе, кормят страну, жили в комфортных, современных условиях. Прошу учитывать эти приоритеты в ходе сегодняшней нашей дискуссии, при обсуждении предложений Правительства.</w:t>
      </w:r>
    </w:p>
    <w:p w:rsidR="00677CBF" w:rsidRDefault="00677CBF" w:rsidP="00005EEB">
      <w:pPr>
        <w:pStyle w:val="a3"/>
      </w:pPr>
      <w:r>
        <w:t>Мы уже сегодня с утра с некоторыми коллегами обсуждали то, что сегодня будет в центре дискуссии. Давайте начнём работу. Пожалуйста, слово Дмитрию Николаевичу Патрушеву. Прошу Вас.</w:t>
      </w:r>
    </w:p>
    <w:p w:rsidR="00677CBF" w:rsidRDefault="00677CBF" w:rsidP="00005EEB">
      <w:pPr>
        <w:pStyle w:val="a3"/>
      </w:pPr>
      <w:r>
        <w:t>&lt;…&gt;</w:t>
      </w:r>
    </w:p>
    <w:p w:rsidR="00677CBF" w:rsidRDefault="00677CBF" w:rsidP="00005EEB">
      <w:pPr>
        <w:pStyle w:val="a3"/>
      </w:pPr>
      <w:r>
        <w:t>В.Путин: Хотелось бы, подводя итоги нашей работы, подчеркнуть, что в условиях разбалансировки глобального рынка продовольствия и беспрецедентного давления на российскую экономику (сейчас Андрей Андреевич [Гурьев] тоже применительно к отрасли об этом говорил), на отечественные компании принципиально важно минимизировать внешние негативные эффекты для наших граждан. Прежде всего для наших граждан. Целый ряд стран, в том числе европейских, в результате своей собственной политики – я уже говорил об этом во вступительном слове – уже столкнулись и со скачками цен, и в Штатах то же самое происходит, и с дефицитом продовольствия. Это другие страны, тем не менее это тоже есть уже.</w:t>
      </w:r>
    </w:p>
    <w:p w:rsidR="00677CBF" w:rsidRDefault="00677CBF" w:rsidP="00005EEB">
      <w:pPr>
        <w:pStyle w:val="a3"/>
      </w:pPr>
      <w:r>
        <w:t>Эти проблемы они, наши партнёры так называемые, попытаются, что называется, экспортировать и к нам, в Россию. И у нас есть всё, чтобы не допустить такого развития событий, а, напротив, повысить доступность продуктов питания для наших граждан через нарастающие мощности российских предприятий, через увеличение поставок продовольствия на внутренний рынок, на прилавки российских магазинов.</w:t>
      </w:r>
    </w:p>
    <w:p w:rsidR="00677CBF" w:rsidRDefault="00677CBF" w:rsidP="00005EEB">
      <w:pPr>
        <w:pStyle w:val="a3"/>
      </w:pPr>
      <w:r>
        <w:t>Кроме постоянного мониторинга ситуации нужно использовать весь арсенал возможностей и инструментов государственной поддержки АПК (сейчас тоже о различных направлениях этого говорили), включая механизмы таможенно-тарифной политики, временные ограничения на экспорт и льготы по ввозу некоторых видов продукции. Я согласен с этими предложениями. Пожалуйста, сформулируйте эти предложения. А также льготные кредиты, – мы сегодня тоже возвращались к этой теме несколько раз, – возмещение затрат производителей продуктов питания.</w:t>
      </w:r>
    </w:p>
    <w:p w:rsidR="00677CBF" w:rsidRPr="00B8358C" w:rsidRDefault="00C878A4" w:rsidP="00005EEB">
      <w:pPr>
        <w:pStyle w:val="a3"/>
        <w:rPr>
          <w:b/>
        </w:rPr>
      </w:pPr>
      <w:r w:rsidRPr="00B8358C">
        <w:rPr>
          <w:b/>
          <w:vertAlign w:val="superscript"/>
        </w:rPr>
        <w:t>(3)</w:t>
      </w:r>
      <w:r w:rsidR="00677CBF" w:rsidRPr="00B8358C">
        <w:rPr>
          <w:b/>
        </w:rPr>
        <w:t>Какие конкретные решения считаю необходимым сформулировать или поддержать, потому что предложения уже были сделаны?</w:t>
      </w:r>
    </w:p>
    <w:p w:rsidR="00677CBF" w:rsidRDefault="00677CBF" w:rsidP="00005EEB">
      <w:pPr>
        <w:pStyle w:val="a3"/>
      </w:pPr>
      <w:r w:rsidRPr="00E166FB">
        <w:rPr>
          <w:b/>
        </w:rPr>
        <w:t>Первое.</w:t>
      </w:r>
      <w:r>
        <w:t xml:space="preserve"> Безусловно, важно обеспечить стабильную работу предприятий АПК в текущем году. В этой связи поддерживаю предложение Правительства выделить из федерального бюджета дополнительно не менее 153 миллиардов рублей (как внутри разобраться с этим – пожалуйста, подумайте, доложите, я готов поддержать) и направить, конечно, эти средства прежде всего на льготные краткосрочные и инвестиционные кредиты для отрасли.</w:t>
      </w:r>
    </w:p>
    <w:p w:rsidR="00677CBF" w:rsidRDefault="00677CBF" w:rsidP="00005EEB">
      <w:pPr>
        <w:pStyle w:val="a3"/>
      </w:pPr>
      <w:r w:rsidRPr="00E166FB">
        <w:rPr>
          <w:b/>
        </w:rPr>
        <w:t>Второе.</w:t>
      </w:r>
      <w:r>
        <w:t xml:space="preserve"> Системная задача – это надёжное снабжение наших сельхозпроизводителей удобрениями. Здесь нужно очень внимательно Минпромторгу смотреть, конечно, всему Правительству за этой ситуацией. Потребности наших аграриев должны быть в приоритете, на первом месте. Но всё-таки предлагаю оставить сейчас действующий режим через договоры. А там, насколько я помню, три составляющих: регионы, производители, сельхозпроизводители. Пока не будем переходить к лицензированию экспорта. Прошу это иметь в виду. Это не значит, что мы точку поставили навсегда. Нет. Давайте ещё подумаем, но пока ничего менять не будем.</w:t>
      </w:r>
    </w:p>
    <w:p w:rsidR="00677CBF" w:rsidRPr="00282BC8" w:rsidRDefault="00677CBF" w:rsidP="00005EEB">
      <w:pPr>
        <w:pStyle w:val="a3"/>
        <w:rPr>
          <w:i/>
        </w:rPr>
      </w:pPr>
      <w:r w:rsidRPr="00E166FB">
        <w:rPr>
          <w:b/>
        </w:rPr>
        <w:t>Третье.</w:t>
      </w:r>
      <w:r>
        <w:t xml:space="preserve"> </w:t>
      </w:r>
      <w:r w:rsidRPr="00800EED">
        <w:rPr>
          <w:i/>
        </w:rPr>
        <w:t>Как уже сказал, важно снижать импортную составляющую в производстве отечественной сельхозпродукции</w:t>
      </w:r>
      <w:r w:rsidRPr="00282BC8">
        <w:rPr>
          <w:i/>
        </w:rPr>
        <w:t xml:space="preserve">. </w:t>
      </w:r>
      <w:r>
        <w:t>Одно из главных направлений здесь – это семеноводство, разработка и внедрение достижений российской селекции, в том числе в сфере животноводства и птицеводства</w:t>
      </w:r>
      <w:r w:rsidRPr="00800EED">
        <w:rPr>
          <w:i/>
        </w:rPr>
        <w:t xml:space="preserve">. </w:t>
      </w:r>
      <w:r w:rsidR="008D5BEB" w:rsidRPr="008925C3">
        <w:rPr>
          <w:b/>
          <w:i/>
          <w:vertAlign w:val="superscript"/>
        </w:rPr>
        <w:t>(</w:t>
      </w:r>
      <w:r w:rsidR="008D5BEB">
        <w:rPr>
          <w:b/>
          <w:i/>
          <w:vertAlign w:val="superscript"/>
        </w:rPr>
        <w:t>4</w:t>
      </w:r>
      <w:r w:rsidR="008D5BEB" w:rsidRPr="008925C3">
        <w:rPr>
          <w:b/>
          <w:i/>
          <w:vertAlign w:val="superscript"/>
        </w:rPr>
        <w:t>).</w:t>
      </w:r>
      <w:r w:rsidRPr="008925C3">
        <w:rPr>
          <w:b/>
          <w:i/>
        </w:rPr>
        <w:t>В этом году выделим дополнительно не менее пяти миллиардов рублей на поддержку семеноводческих и селекционных центров</w:t>
      </w:r>
    </w:p>
    <w:p w:rsidR="00677CBF" w:rsidRDefault="00677CBF" w:rsidP="00005EEB">
      <w:pPr>
        <w:pStyle w:val="a3"/>
      </w:pPr>
      <w:r w:rsidRPr="00E166FB">
        <w:rPr>
          <w:b/>
        </w:rPr>
        <w:t>Четвёртое.</w:t>
      </w:r>
      <w:r>
        <w:t xml:space="preserve"> Необходимо существенно увеличить собственное, отечественное производство сельхозтехники, пищевого оборудования и компонентов, строительство рыбопромысловых судов. Мы сегодня об этом почти не говорили, но это очень важное направление. Причём сделать это нужно не затягивая, а быстрым, динамичным темпом. Подходы к решению этого вопроса мы будем обсуждать в ближайшее время. Прошу Правительство систематизировать предложения и предусмотреть необходимый объём финансирования по соответствующим программам.</w:t>
      </w:r>
    </w:p>
    <w:p w:rsidR="005027A5" w:rsidRPr="00717347" w:rsidRDefault="00677CBF" w:rsidP="00005EEB">
      <w:pPr>
        <w:pStyle w:val="a3"/>
        <w:rPr>
          <w:b/>
          <w:i/>
        </w:rPr>
      </w:pPr>
      <w:r w:rsidRPr="00E166FB">
        <w:rPr>
          <w:b/>
        </w:rPr>
        <w:t>И последнее.</w:t>
      </w:r>
      <w:r>
        <w:t xml:space="preserve"> В 2020 году была принята Стратегия развития агропромышленного и рыбохозяйственного комплексов. Очевидно, что сегодня предприятия в этих секторах столкнулись с новыми вызовами, которые будут носить долгосрочный характер. </w:t>
      </w:r>
      <w:r w:rsidR="00717347" w:rsidRPr="00717347">
        <w:rPr>
          <w:b/>
          <w:vertAlign w:val="superscript"/>
        </w:rPr>
        <w:t>(</w:t>
      </w:r>
      <w:r w:rsidR="00B94E73">
        <w:rPr>
          <w:b/>
          <w:vertAlign w:val="superscript"/>
        </w:rPr>
        <w:t>5</w:t>
      </w:r>
      <w:r w:rsidR="00717347" w:rsidRPr="00717347">
        <w:rPr>
          <w:b/>
          <w:vertAlign w:val="superscript"/>
        </w:rPr>
        <w:t>)</w:t>
      </w:r>
      <w:r w:rsidR="00717347">
        <w:rPr>
          <w:b/>
          <w:vertAlign w:val="superscript"/>
        </w:rPr>
        <w:t xml:space="preserve"> </w:t>
      </w:r>
      <w:r w:rsidRPr="00717347">
        <w:rPr>
          <w:b/>
          <w:i/>
        </w:rPr>
        <w:t xml:space="preserve">В этой связи предлагаю скорректировать </w:t>
      </w:r>
      <w:r w:rsidRPr="00717347">
        <w:rPr>
          <w:b/>
          <w:i/>
        </w:rPr>
        <w:lastRenderedPageBreak/>
        <w:t>действующую Стратегию, уточнить её целевые индикаторы и сроки, предусмотреть исчерпывающий набор мер государственной поддержки и необходимый объём бюджетных средств, в том числе на мелиорацию и вовлечение земель в сельхозоборот, а также на формирование новых направлений экспорта готовой продукции.</w:t>
      </w:r>
    </w:p>
    <w:p w:rsidR="00677CBF" w:rsidRPr="00717347" w:rsidRDefault="00677CBF" w:rsidP="00005EEB">
      <w:pPr>
        <w:pStyle w:val="a3"/>
      </w:pPr>
      <w:r w:rsidRPr="00717347">
        <w:t>Ключевой задачей обновлённой Стратегии должно быть развитие сельского хозяйства и пищевой промышленности как современных, динамичных отраслей нашей экономики с ежегодными темпами роста выше, чем по экономике в целом. Прошу Правительство совместно с Госсоветом провести корректировку Стратегии до 1 июля текущего года.</w:t>
      </w:r>
    </w:p>
    <w:p w:rsidR="00677CBF" w:rsidRPr="00800EED" w:rsidRDefault="00565274" w:rsidP="00005EEB">
      <w:pPr>
        <w:pStyle w:val="a3"/>
      </w:pPr>
      <w:r w:rsidRPr="00565274">
        <w:rPr>
          <w:b/>
          <w:vertAlign w:val="superscript"/>
        </w:rPr>
        <w:t>(</w:t>
      </w:r>
      <w:r w:rsidR="00B94E73">
        <w:rPr>
          <w:b/>
          <w:vertAlign w:val="superscript"/>
        </w:rPr>
        <w:t>6</w:t>
      </w:r>
      <w:r w:rsidRPr="00565274">
        <w:rPr>
          <w:b/>
          <w:vertAlign w:val="superscript"/>
        </w:rPr>
        <w:t>)</w:t>
      </w:r>
      <w:r>
        <w:rPr>
          <w:b/>
          <w:vertAlign w:val="superscript"/>
        </w:rPr>
        <w:t xml:space="preserve"> </w:t>
      </w:r>
      <w:r w:rsidR="00677CBF" w:rsidRPr="00DE322C">
        <w:rPr>
          <w:b/>
        </w:rPr>
        <w:t>И что касается, ещё раз, удобрений</w:t>
      </w:r>
      <w:r w:rsidR="00677CBF" w:rsidRPr="00DE322C">
        <w:t xml:space="preserve">. </w:t>
      </w:r>
      <w:r w:rsidR="00677CBF">
        <w:t xml:space="preserve">Ещё раз хочу сказать: предлагаю сегодня ничего не менять и согласиться с предложением Минсельхоза в целом, но предлагаю пообсуждать этот вопрос в рабочем порядке в самое ближайшее время ещё раз. Повторяю, хочу это подчеркнуть: у нас нет никакого желания наносить кому-то ущерб. Ни в коем случае. Надо просто внимательным образом со всем этим разобраться – и с логистикой, и со страховщиками, со всеми. </w:t>
      </w:r>
      <w:r w:rsidR="00677CBF" w:rsidRPr="00B94E73">
        <w:rPr>
          <w:b/>
        </w:rPr>
        <w:t>Это дефицит сегодня. Дефицит будут брать. Будут.</w:t>
      </w:r>
      <w:r w:rsidR="00677CBF" w:rsidRPr="00800EED">
        <w:t xml:space="preserve"> С голоду никто не хочет умирать. Надо внимательно посмотреть на все эти проблемы и решить их, прежде всего исходя из наших собственных интересов.</w:t>
      </w:r>
    </w:p>
    <w:p w:rsidR="00677CBF" w:rsidRDefault="00677CBF" w:rsidP="00005EEB">
      <w:pPr>
        <w:pStyle w:val="a3"/>
      </w:pPr>
      <w:r>
        <w:t>Спасибо большое. Всего хорошего.</w:t>
      </w:r>
    </w:p>
    <w:p w:rsidR="00677CBF" w:rsidRDefault="00677CBF" w:rsidP="00005EEB">
      <w:pPr>
        <w:pStyle w:val="a3"/>
      </w:pPr>
    </w:p>
    <w:p w:rsidR="00677CBF" w:rsidRDefault="00677CBF" w:rsidP="00005EEB">
      <w:pPr>
        <w:pStyle w:val="a3"/>
      </w:pPr>
      <w:r>
        <w:t xml:space="preserve">Президент России. - 2022. - </w:t>
      </w:r>
      <w:r>
        <w:rPr>
          <w:b/>
        </w:rPr>
        <w:t>6 апреля</w:t>
      </w:r>
      <w:r>
        <w:t xml:space="preserve">. - </w:t>
      </w:r>
      <w:r>
        <w:rPr>
          <w:b/>
        </w:rPr>
        <w:t>URL:</w:t>
      </w:r>
      <w:r>
        <w:t xml:space="preserve"> </w:t>
      </w:r>
      <w:hyperlink r:id="rId11" w:history="1">
        <w:r>
          <w:rPr>
            <w:rStyle w:val="a6"/>
          </w:rPr>
          <w:t>http://kremlin.ru/events/president/news/68141</w:t>
        </w:r>
      </w:hyperlink>
    </w:p>
    <w:p w:rsidR="00A40EE3" w:rsidRPr="00B72876" w:rsidRDefault="00A40EE3" w:rsidP="00005EEB">
      <w:pPr>
        <w:pStyle w:val="a3"/>
        <w:rPr>
          <w:b/>
        </w:rPr>
      </w:pPr>
    </w:p>
    <w:p w:rsidR="00D846FA" w:rsidRPr="00B72876" w:rsidRDefault="00D846FA" w:rsidP="00005EEB">
      <w:pPr>
        <w:pStyle w:val="a3"/>
        <w:rPr>
          <w:rFonts w:eastAsia="Times New Roman"/>
          <w:b/>
        </w:rPr>
      </w:pPr>
      <w:r w:rsidRPr="00B72876">
        <w:rPr>
          <w:rFonts w:eastAsia="Times New Roman"/>
          <w:b/>
        </w:rPr>
        <w:t xml:space="preserve">СМИ </w:t>
      </w:r>
      <w:r w:rsidR="00717347" w:rsidRPr="00B72876">
        <w:rPr>
          <w:rFonts w:eastAsia="Times New Roman"/>
          <w:b/>
        </w:rPr>
        <w:t>цитируют</w:t>
      </w:r>
      <w:r w:rsidR="00C878A4" w:rsidRPr="00B72876">
        <w:rPr>
          <w:rFonts w:eastAsia="Times New Roman"/>
          <w:b/>
        </w:rPr>
        <w:t xml:space="preserve"> С</w:t>
      </w:r>
      <w:r w:rsidRPr="00B72876">
        <w:rPr>
          <w:rFonts w:eastAsia="Times New Roman"/>
          <w:b/>
        </w:rPr>
        <w:t>овещани</w:t>
      </w:r>
      <w:r w:rsidR="00717347" w:rsidRPr="00B72876">
        <w:rPr>
          <w:rFonts w:eastAsia="Times New Roman"/>
          <w:b/>
        </w:rPr>
        <w:t>е</w:t>
      </w:r>
      <w:r w:rsidR="00691F72" w:rsidRPr="00B72876">
        <w:rPr>
          <w:rFonts w:eastAsia="Times New Roman"/>
          <w:b/>
        </w:rPr>
        <w:t xml:space="preserve"> </w:t>
      </w:r>
      <w:r w:rsidR="00691F72" w:rsidRPr="00B72876">
        <w:rPr>
          <w:b/>
        </w:rPr>
        <w:t>5 апреля 2022 года, Московская область, Ново-Огарёво</w:t>
      </w:r>
      <w:r w:rsidRPr="00B72876">
        <w:rPr>
          <w:rFonts w:eastAsia="Times New Roman"/>
          <w:b/>
        </w:rPr>
        <w:t>:</w:t>
      </w:r>
    </w:p>
    <w:p w:rsidR="005027A5" w:rsidRPr="00B72876" w:rsidRDefault="005027A5" w:rsidP="00005EEB">
      <w:pPr>
        <w:pStyle w:val="a3"/>
        <w:rPr>
          <w:b/>
        </w:rPr>
      </w:pPr>
    </w:p>
    <w:p w:rsidR="00C315C8" w:rsidRDefault="00C878A4" w:rsidP="00005EEB">
      <w:pPr>
        <w:pStyle w:val="a3"/>
      </w:pPr>
      <w:r w:rsidRPr="00565274">
        <w:rPr>
          <w:vertAlign w:val="superscript"/>
        </w:rPr>
        <w:t>(</w:t>
      </w:r>
      <w:r>
        <w:rPr>
          <w:vertAlign w:val="superscript"/>
        </w:rPr>
        <w:t>1</w:t>
      </w:r>
      <w:r w:rsidRPr="00565274">
        <w:rPr>
          <w:vertAlign w:val="superscript"/>
        </w:rPr>
        <w:t>)</w:t>
      </w:r>
      <w:r w:rsidRPr="00565274">
        <w:t xml:space="preserve">Валентина Егорова. Путин: Главное в этом году - снизить негативное внешнее влияние на рынок продуктов // Российская газета. - 2022. - 5 апреля. - URL: </w:t>
      </w:r>
      <w:hyperlink r:id="rId12" w:history="1">
        <w:r w:rsidRPr="00A72FED">
          <w:rPr>
            <w:rStyle w:val="a6"/>
          </w:rPr>
          <w:t>https://rg.ru/2022/04/05/putin-glavnoe-v-etom-godu-snizit-negativnoe-vneshnee-vliianie-na-rynok-produktov.html</w:t>
        </w:r>
      </w:hyperlink>
      <w:r>
        <w:t xml:space="preserve"> </w:t>
      </w:r>
    </w:p>
    <w:p w:rsidR="00C878A4" w:rsidRPr="00565274" w:rsidRDefault="00C878A4" w:rsidP="00005EEB">
      <w:pPr>
        <w:pStyle w:val="a3"/>
        <w:rPr>
          <w:vertAlign w:val="superscript"/>
        </w:rPr>
      </w:pPr>
    </w:p>
    <w:p w:rsidR="00677CBF" w:rsidRPr="00565274" w:rsidRDefault="00565274" w:rsidP="00005EEB">
      <w:pPr>
        <w:pStyle w:val="a3"/>
        <w:rPr>
          <w:rStyle w:val="a6"/>
          <w:color w:val="282828"/>
          <w:u w:val="none"/>
        </w:rPr>
      </w:pPr>
      <w:r w:rsidRPr="00565274">
        <w:rPr>
          <w:vertAlign w:val="superscript"/>
        </w:rPr>
        <w:t>(2)</w:t>
      </w:r>
      <w:r w:rsidR="00C315C8" w:rsidRPr="00565274">
        <w:t xml:space="preserve">Михаил Климентьев. </w:t>
      </w:r>
      <w:r w:rsidR="00677CBF" w:rsidRPr="00565274">
        <w:t>Путин поставил задачу вывести темпы роста АПК на 3% в ближайшие годы</w:t>
      </w:r>
      <w:r w:rsidR="00C315C8" w:rsidRPr="00565274">
        <w:t xml:space="preserve">: </w:t>
      </w:r>
      <w:r w:rsidR="00677CBF" w:rsidRPr="00565274">
        <w:t>Президент РФ заявил, что для этого потребуется кратно увеличить объем мелиорации, вовлечь в оборот новые сельхозземли и нарастить интенсивность их использования</w:t>
      </w:r>
      <w:r w:rsidR="00C315C8" w:rsidRPr="00565274">
        <w:t xml:space="preserve"> // </w:t>
      </w:r>
      <w:r w:rsidR="00677CBF" w:rsidRPr="00565274">
        <w:t xml:space="preserve">ТАСС. - 2022. - 5 апреля. - URL: </w:t>
      </w:r>
      <w:hyperlink r:id="rId13" w:history="1">
        <w:r w:rsidR="00C878A4" w:rsidRPr="00A72FED">
          <w:rPr>
            <w:rStyle w:val="a6"/>
          </w:rPr>
          <w:t>https://tass.ru/ekonomika/14286715</w:t>
        </w:r>
      </w:hyperlink>
      <w:r w:rsidR="00C878A4">
        <w:t xml:space="preserve"> </w:t>
      </w:r>
      <w:r w:rsidR="00C878A4">
        <w:rPr>
          <w:rStyle w:val="a6"/>
          <w:color w:val="282828"/>
          <w:u w:val="none"/>
        </w:rPr>
        <w:t xml:space="preserve"> </w:t>
      </w:r>
    </w:p>
    <w:p w:rsidR="00282BC8" w:rsidRPr="00565274" w:rsidRDefault="00282BC8" w:rsidP="00005EEB">
      <w:pPr>
        <w:pStyle w:val="a3"/>
      </w:pPr>
    </w:p>
    <w:p w:rsidR="00677CBF" w:rsidRPr="00565274" w:rsidRDefault="00565274" w:rsidP="00005EEB">
      <w:pPr>
        <w:pStyle w:val="a3"/>
      </w:pPr>
      <w:r w:rsidRPr="00565274">
        <w:rPr>
          <w:vertAlign w:val="superscript"/>
        </w:rPr>
        <w:t>(3)</w:t>
      </w:r>
      <w:r w:rsidR="00E44CF1" w:rsidRPr="00565274">
        <w:t xml:space="preserve">Кира Латухина. </w:t>
      </w:r>
      <w:r w:rsidR="00677CBF" w:rsidRPr="00565274">
        <w:t>Путин назвал пять мер поддержки аграриев. Главное</w:t>
      </w:r>
      <w:r w:rsidR="00E44CF1" w:rsidRPr="00565274">
        <w:t xml:space="preserve"> // </w:t>
      </w:r>
      <w:r w:rsidR="00677CBF" w:rsidRPr="00565274">
        <w:t xml:space="preserve">Российская газета. - 2022. - 5 апреля. - URL: </w:t>
      </w:r>
      <w:hyperlink r:id="rId14" w:history="1">
        <w:r w:rsidR="00C878A4" w:rsidRPr="00A72FED">
          <w:rPr>
            <w:rStyle w:val="a6"/>
          </w:rPr>
          <w:t>https://krsk.aif.ru/dontknows/kogda_sibirskiy_les_vosstanovitsya_ot_pozharov</w:t>
        </w:r>
      </w:hyperlink>
      <w:r w:rsidR="00C878A4">
        <w:t xml:space="preserve"> </w:t>
      </w:r>
    </w:p>
    <w:p w:rsidR="00565274" w:rsidRPr="00565274" w:rsidRDefault="00565274" w:rsidP="00005EEB">
      <w:pPr>
        <w:pStyle w:val="a3"/>
      </w:pPr>
    </w:p>
    <w:p w:rsidR="00B94E73" w:rsidRDefault="00B94E73" w:rsidP="00005EEB">
      <w:pPr>
        <w:pStyle w:val="a3"/>
        <w:rPr>
          <w:rStyle w:val="a6"/>
          <w:color w:val="282828"/>
          <w:u w:val="none"/>
        </w:rPr>
      </w:pPr>
      <w:r w:rsidRPr="008925C3">
        <w:rPr>
          <w:b/>
          <w:i/>
          <w:vertAlign w:val="superscript"/>
        </w:rPr>
        <w:t>(</w:t>
      </w:r>
      <w:r>
        <w:rPr>
          <w:b/>
          <w:i/>
          <w:vertAlign w:val="superscript"/>
        </w:rPr>
        <w:t>4</w:t>
      </w:r>
      <w:r w:rsidRPr="008925C3">
        <w:rPr>
          <w:b/>
          <w:i/>
          <w:vertAlign w:val="superscript"/>
        </w:rPr>
        <w:t>).</w:t>
      </w:r>
      <w:r w:rsidRPr="00565274">
        <w:t xml:space="preserve">Путин распорядился поддержать семеноводческие и селекционные центры // REGNUM. - 2022. - 5 апреля. - URL: </w:t>
      </w:r>
      <w:hyperlink r:id="rId15" w:history="1">
        <w:r w:rsidR="00C878A4" w:rsidRPr="00A72FED">
          <w:rPr>
            <w:rStyle w:val="a6"/>
          </w:rPr>
          <w:t>https://regnum.ru/news/3555930.html</w:t>
        </w:r>
      </w:hyperlink>
      <w:r w:rsidR="00C878A4">
        <w:t xml:space="preserve"> </w:t>
      </w:r>
    </w:p>
    <w:p w:rsidR="00B94E73" w:rsidRDefault="00B94E73" w:rsidP="00005EEB">
      <w:pPr>
        <w:pStyle w:val="a3"/>
        <w:rPr>
          <w:vertAlign w:val="superscript"/>
        </w:rPr>
      </w:pPr>
    </w:p>
    <w:p w:rsidR="00282BC8" w:rsidRPr="00565274" w:rsidRDefault="00B94E73" w:rsidP="00005EEB">
      <w:pPr>
        <w:pStyle w:val="a3"/>
      </w:pPr>
      <w:r w:rsidRPr="00565274">
        <w:rPr>
          <w:vertAlign w:val="superscript"/>
        </w:rPr>
        <w:t>(</w:t>
      </w:r>
      <w:r>
        <w:rPr>
          <w:vertAlign w:val="superscript"/>
        </w:rPr>
        <w:t>5</w:t>
      </w:r>
      <w:r w:rsidRPr="00565274">
        <w:rPr>
          <w:vertAlign w:val="superscript"/>
        </w:rPr>
        <w:t>)</w:t>
      </w:r>
      <w:r w:rsidRPr="00565274">
        <w:t>Путин поручил скорректировать Стратегию развития АПК и рыбохозяйственного комплекса: Президент заявил, что важно предусмотреть новые меры поддержки // ТАСС. - 2022. - 5 апреля. - URL:</w:t>
      </w:r>
      <w:r>
        <w:t xml:space="preserve"> </w:t>
      </w:r>
      <w:hyperlink r:id="rId16" w:history="1">
        <w:r w:rsidR="00C878A4" w:rsidRPr="00A72FED">
          <w:rPr>
            <w:rStyle w:val="a6"/>
          </w:rPr>
          <w:t>https://tass.ru/ekonomika/14288171</w:t>
        </w:r>
      </w:hyperlink>
      <w:r w:rsidR="00C878A4">
        <w:t xml:space="preserve"> </w:t>
      </w:r>
    </w:p>
    <w:p w:rsidR="00B94E73" w:rsidRDefault="00B94E73" w:rsidP="00005EEB">
      <w:pPr>
        <w:pStyle w:val="a3"/>
        <w:rPr>
          <w:vertAlign w:val="superscript"/>
        </w:rPr>
      </w:pPr>
    </w:p>
    <w:p w:rsidR="00B94E73" w:rsidRDefault="00B94E73" w:rsidP="00005EEB">
      <w:pPr>
        <w:pStyle w:val="a3"/>
      </w:pPr>
      <w:r w:rsidRPr="00565274">
        <w:rPr>
          <w:vertAlign w:val="superscript"/>
        </w:rPr>
        <w:t>(</w:t>
      </w:r>
      <w:r>
        <w:rPr>
          <w:vertAlign w:val="superscript"/>
        </w:rPr>
        <w:t>6</w:t>
      </w:r>
      <w:r w:rsidRPr="00565274">
        <w:rPr>
          <w:vertAlign w:val="superscript"/>
        </w:rPr>
        <w:t>)</w:t>
      </w:r>
      <w:r w:rsidRPr="00565274">
        <w:t xml:space="preserve">Айсель Герейханова. Путин о поставках удобрений: Это сегодня дефицит, дефицит будут брать // Российская газета. - 2022. - 5 апреля. - URL: </w:t>
      </w:r>
      <w:hyperlink r:id="rId17" w:history="1">
        <w:r w:rsidR="00C878A4" w:rsidRPr="00A72FED">
          <w:rPr>
            <w:rStyle w:val="a6"/>
          </w:rPr>
          <w:t>https://rg.ru/2022/04/05/putin-o-postavkah-udobrenij-eto-segodnia-deficit-deficit-budut-brat.html</w:t>
        </w:r>
      </w:hyperlink>
      <w:r w:rsidR="00C878A4">
        <w:t xml:space="preserve"> </w:t>
      </w:r>
    </w:p>
    <w:p w:rsidR="00C878A4" w:rsidRPr="00565274" w:rsidRDefault="00C878A4" w:rsidP="00005EEB">
      <w:pPr>
        <w:pStyle w:val="a3"/>
      </w:pPr>
    </w:p>
    <w:p w:rsidR="00C878A4" w:rsidRDefault="00B94E73" w:rsidP="0037289B">
      <w:pPr>
        <w:pStyle w:val="a3"/>
        <w:rPr>
          <w:rStyle w:val="a6"/>
        </w:rPr>
      </w:pPr>
      <w:r w:rsidRPr="00565274">
        <w:rPr>
          <w:vertAlign w:val="superscript"/>
        </w:rPr>
        <w:t>(</w:t>
      </w:r>
      <w:r>
        <w:rPr>
          <w:vertAlign w:val="superscript"/>
        </w:rPr>
        <w:t>6</w:t>
      </w:r>
      <w:r w:rsidRPr="00565274">
        <w:rPr>
          <w:vertAlign w:val="superscript"/>
        </w:rPr>
        <w:t>)</w:t>
      </w:r>
      <w:r w:rsidRPr="00565274">
        <w:t xml:space="preserve">Путин назвал удобрения дефицитным товаром и предрек на них мировой спрос : Путин заявил, что удобрения как дефицит будут закупать за рубежом у России // Известия. - 2022. - 5 апреля. - URL: </w:t>
      </w:r>
      <w:hyperlink r:id="rId18" w:history="1">
        <w:r w:rsidR="00C878A4" w:rsidRPr="00A72FED">
          <w:rPr>
            <w:rStyle w:val="a6"/>
          </w:rPr>
          <w:t>https://iz.ru/1316058/2022-04-05/putin-nazval-udobreniia-defitcitnym-tovarom-i-predrek-na-nikh-mirovoi-spros</w:t>
        </w:r>
      </w:hyperlink>
    </w:p>
    <w:p w:rsidR="0037289B" w:rsidRDefault="0037289B" w:rsidP="0037289B">
      <w:pPr>
        <w:pStyle w:val="a3"/>
      </w:pPr>
    </w:p>
    <w:p w:rsidR="00CD07AF" w:rsidRDefault="00CD07AF" w:rsidP="00CD07AF">
      <w:pPr>
        <w:pStyle w:val="1"/>
      </w:pPr>
      <w:bookmarkStart w:id="4" w:name="_Toc102569716"/>
      <w:r>
        <w:t>Ответные меры</w:t>
      </w:r>
      <w:bookmarkEnd w:id="4"/>
    </w:p>
    <w:p w:rsidR="00CD07AF" w:rsidRPr="00CD07AF" w:rsidRDefault="00CD07AF" w:rsidP="00CD07AF">
      <w:pPr>
        <w:pStyle w:val="a3"/>
        <w:rPr>
          <w:b/>
        </w:rPr>
      </w:pPr>
    </w:p>
    <w:p w:rsidR="00CD07AF" w:rsidRDefault="00CD07AF" w:rsidP="00CD07AF">
      <w:pPr>
        <w:pStyle w:val="a3"/>
      </w:pPr>
      <w:r w:rsidRPr="00CD07AF">
        <w:rPr>
          <w:b/>
        </w:rPr>
        <w:t>6 апреля Правительством РФ был принят пакет антисанкционных мер для организаций АПК</w:t>
      </w:r>
      <w:r>
        <w:t>. Документ объемный, поэтому мы его значительно сократили, оставив лишь основные направления. Итак, каких мер от государства ждать аграриям в ближайшее время?</w:t>
      </w:r>
    </w:p>
    <w:p w:rsidR="00CD07AF" w:rsidRPr="00686424" w:rsidRDefault="00CD07AF" w:rsidP="00CD07AF">
      <w:pPr>
        <w:pStyle w:val="a3"/>
      </w:pPr>
    </w:p>
    <w:p w:rsidR="00CD07AF" w:rsidRPr="00686424" w:rsidRDefault="00CD07AF" w:rsidP="00CD07AF">
      <w:pPr>
        <w:pStyle w:val="a3"/>
      </w:pPr>
      <w:r w:rsidRPr="00686424">
        <w:t>Пролонгация льготных кредитов</w:t>
      </w:r>
    </w:p>
    <w:p w:rsidR="00CD07AF" w:rsidRDefault="00CD07AF" w:rsidP="00CD07AF">
      <w:pPr>
        <w:pStyle w:val="a3"/>
      </w:pPr>
      <w:r>
        <w:t>Итак, в  первую очередь государство намерен предусмотреть кредитные каникулы для аграриев и пролонгацию сроков льготных кредитных договоров. Отсрочка платежей по выплате основного долга, которые приходятся на период с 1 марта по 31 мая 2022 года, по льготным инвестиционным кредитам, срок договоров по которым истекает в 2022 году, - полгода.</w:t>
      </w:r>
    </w:p>
    <w:p w:rsidR="00CD07AF" w:rsidRDefault="00CD07AF" w:rsidP="00CD07AF">
      <w:pPr>
        <w:pStyle w:val="a3"/>
      </w:pPr>
      <w:r>
        <w:t>Для краткосрочных льготных займов, срок договоров по которым также истекает в 2022 году, предусмотрена возможность пролонгации срока кредита ещё на один год. Таким образом, сельхозпроизводители смогут уменьшить размер ежемесячных платежей и снизить кредитную нагрузку.</w:t>
      </w:r>
    </w:p>
    <w:p w:rsidR="00CD07AF" w:rsidRPr="00525043" w:rsidRDefault="00CD07AF" w:rsidP="00CD07AF">
      <w:pPr>
        <w:pStyle w:val="a3"/>
      </w:pPr>
      <w:r w:rsidRPr="00525043">
        <w:t>**</w:t>
      </w:r>
    </w:p>
    <w:p w:rsidR="00CD07AF" w:rsidRPr="00686424" w:rsidRDefault="00CD07AF" w:rsidP="00CD07AF">
      <w:pPr>
        <w:pStyle w:val="a3"/>
      </w:pPr>
      <w:r w:rsidRPr="00686424">
        <w:t>Допрезервы на льготное кредитование</w:t>
      </w:r>
    </w:p>
    <w:p w:rsidR="00CD07AF" w:rsidRDefault="00CD07AF" w:rsidP="00CD07AF">
      <w:pPr>
        <w:pStyle w:val="a3"/>
      </w:pPr>
      <w:r>
        <w:t>Увеличены объемы субсидий на поддержку программы льготного кредитования сельхозпроизводителей. Дополнительно из резервного фонда Правительства РФ выделило 30 млрд. рублей.</w:t>
      </w:r>
    </w:p>
    <w:p w:rsidR="00CD07AF" w:rsidRDefault="00CD07AF" w:rsidP="00CD07AF">
      <w:pPr>
        <w:pStyle w:val="a3"/>
      </w:pPr>
      <w:r>
        <w:t>- 5 млрд. рублей для выполнения в 2022 году принятых обязательств по субсидированию не менее 8,3 тыс. льготных;</w:t>
      </w:r>
    </w:p>
    <w:p w:rsidR="00CD07AF" w:rsidRDefault="00CD07AF" w:rsidP="00CD07AF">
      <w:pPr>
        <w:pStyle w:val="a3"/>
      </w:pPr>
      <w:r>
        <w:lastRenderedPageBreak/>
        <w:t>- 25 млрд. рублей для выдачи льготных краткосрочных кредитов на общую сумму не менее 158 млрд. рублей.</w:t>
      </w:r>
    </w:p>
    <w:p w:rsidR="00CD07AF" w:rsidRPr="00525043" w:rsidRDefault="00CD07AF" w:rsidP="00CD07AF">
      <w:pPr>
        <w:pStyle w:val="a3"/>
      </w:pPr>
      <w:r w:rsidRPr="00525043">
        <w:t>**</w:t>
      </w:r>
    </w:p>
    <w:p w:rsidR="00CD07AF" w:rsidRPr="00525043" w:rsidRDefault="00CD07AF" w:rsidP="00CD07AF">
      <w:pPr>
        <w:pStyle w:val="a3"/>
      </w:pPr>
      <w:r w:rsidRPr="00525043">
        <w:t>Лизинг</w:t>
      </w:r>
    </w:p>
    <w:p w:rsidR="00CD07AF" w:rsidRDefault="00CD07AF" w:rsidP="00CD07AF">
      <w:pPr>
        <w:pStyle w:val="a3"/>
      </w:pPr>
      <w:r>
        <w:t>Увеличена поддержка программы льготного лизинга сельхозтехники. Дополнительно выделено 12 млрд. рублей.</w:t>
      </w:r>
    </w:p>
    <w:p w:rsidR="00CD07AF" w:rsidRDefault="00CD07AF" w:rsidP="00CD07AF">
      <w:pPr>
        <w:pStyle w:val="a3"/>
      </w:pPr>
      <w:r>
        <w:t>Эти деньги обеспечат дополнительную поставку не менее 1000 единиц новой сельхозтехники, машин и оборудования на условиях финансовой аренды (лизинга).</w:t>
      </w:r>
    </w:p>
    <w:p w:rsidR="00CD07AF" w:rsidRDefault="00CD07AF" w:rsidP="00CD07AF">
      <w:pPr>
        <w:pStyle w:val="a3"/>
      </w:pPr>
      <w:r>
        <w:t>Льготный лизинг сохраняется на прежних условиях, то есть без первоначального взноса по ставке от 3 до 6% на срок до 8 лет.</w:t>
      </w:r>
    </w:p>
    <w:p w:rsidR="00CD07AF" w:rsidRPr="00525043" w:rsidRDefault="00CD07AF" w:rsidP="00CD07AF">
      <w:pPr>
        <w:pStyle w:val="a3"/>
      </w:pPr>
      <w:r w:rsidRPr="00525043">
        <w:t>**</w:t>
      </w:r>
    </w:p>
    <w:p w:rsidR="00CD07AF" w:rsidRPr="00525043" w:rsidRDefault="00CD07AF" w:rsidP="00CD07AF">
      <w:pPr>
        <w:pStyle w:val="a3"/>
      </w:pPr>
      <w:r w:rsidRPr="00525043">
        <w:t>Обнуление пошлин на ряд импортных товаров</w:t>
      </w:r>
    </w:p>
    <w:p w:rsidR="00CD07AF" w:rsidRDefault="00CD07AF" w:rsidP="00CD07AF">
      <w:pPr>
        <w:pStyle w:val="a3"/>
      </w:pPr>
      <w:r>
        <w:t xml:space="preserve">28 марта на полгода (до 30 сентября) обнулены импортные пошлины в отношении 446 товаров, ввозимых в ЕАЭС, в том числе на продовольственные товары и товары, используемые для их производства и реализации (151 позиция).  </w:t>
      </w:r>
    </w:p>
    <w:p w:rsidR="00CD07AF" w:rsidRDefault="00CD07AF" w:rsidP="00CD07AF">
      <w:pPr>
        <w:pStyle w:val="a3"/>
      </w:pPr>
      <w:r>
        <w:t>Среди продовольственных товаров, по которым обнулены импортные пошлины, -  картофель и овощи, молочная сыворотка, семена ржи, кукурузы, подсолнечника, биопродукция, аминокислоты, лизин, удобрения и СЗР, упаковочные материалы и др.</w:t>
      </w:r>
    </w:p>
    <w:p w:rsidR="00CD07AF" w:rsidRPr="00525043" w:rsidRDefault="00CD07AF" w:rsidP="00CD07AF">
      <w:pPr>
        <w:pStyle w:val="a3"/>
      </w:pPr>
      <w:r w:rsidRPr="00525043">
        <w:t>**</w:t>
      </w:r>
    </w:p>
    <w:p w:rsidR="00CD07AF" w:rsidRPr="00525043" w:rsidRDefault="00CD07AF" w:rsidP="00CD07AF">
      <w:pPr>
        <w:pStyle w:val="a3"/>
      </w:pPr>
      <w:r w:rsidRPr="00525043">
        <w:t>Запрет на экспорт</w:t>
      </w:r>
    </w:p>
    <w:p w:rsidR="00CD07AF" w:rsidRDefault="00CD07AF" w:rsidP="00CD07AF">
      <w:pPr>
        <w:pStyle w:val="a3"/>
      </w:pPr>
      <w:r>
        <w:t>Мера по защите внутреннего продовольственного рынка и стабилизации цен на значимую сельхозпродукцию - временный запрет на экспорт семян подсолнечника и рапса с 1 апреля по 31 августа 2022 года из России за пределы ЕАЭС.</w:t>
      </w:r>
    </w:p>
    <w:p w:rsidR="00CD07AF" w:rsidRDefault="00CD07AF" w:rsidP="00CD07AF">
      <w:pPr>
        <w:pStyle w:val="a3"/>
      </w:pPr>
      <w:r>
        <w:t>Сейчас на фоне резкого роста мировых цен на подсолнечное масло и масличные отмечается повышенный спрос на российскую продукцию. Решение принято для обеспечения потребностей в сырье предприятий переработки, а также отрасли животноводства - продуктами переработки этих масличных культур.</w:t>
      </w:r>
    </w:p>
    <w:p w:rsidR="00CD07AF" w:rsidRDefault="00CD07AF" w:rsidP="00CD07AF">
      <w:pPr>
        <w:pStyle w:val="a3"/>
      </w:pPr>
      <w:r>
        <w:t>В перечне исключений, когда временное ограничение действовать не будет, - вывоз рапса и подсолнечника в страны ЕАЭС, а также экспорт этой продукции из России в рамках международных межправительственных соглашений.</w:t>
      </w:r>
    </w:p>
    <w:p w:rsidR="00CD07AF" w:rsidRPr="00525043" w:rsidRDefault="00CD07AF" w:rsidP="00CD07AF">
      <w:pPr>
        <w:pStyle w:val="a3"/>
      </w:pPr>
      <w:r w:rsidRPr="00525043">
        <w:t>**</w:t>
      </w:r>
    </w:p>
    <w:p w:rsidR="00CD07AF" w:rsidRPr="00525043" w:rsidRDefault="00CD07AF" w:rsidP="00CD07AF">
      <w:pPr>
        <w:pStyle w:val="a3"/>
      </w:pPr>
      <w:r w:rsidRPr="00525043">
        <w:t>Ограничение пунктов вывоза</w:t>
      </w:r>
    </w:p>
    <w:p w:rsidR="00CD07AF" w:rsidRDefault="00CD07AF" w:rsidP="00CD07AF">
      <w:pPr>
        <w:pStyle w:val="a3"/>
      </w:pPr>
      <w:r>
        <w:t>Ограничено число пунктов пропуска для экспорта из России соевых бобов и соевого шрота (за исключением вывоза в страны ЕАЭС).</w:t>
      </w:r>
    </w:p>
    <w:p w:rsidR="00CD07AF" w:rsidRDefault="00CD07AF" w:rsidP="00CD07AF">
      <w:pPr>
        <w:pStyle w:val="a3"/>
      </w:pPr>
      <w:r>
        <w:t>С 1 апреля по 31 августа включительно вывоз соевых бобов автомобильным, ж/д и водным транспортом будет возможен только через пункты пропуска в Дальневосточном округе.</w:t>
      </w:r>
    </w:p>
    <w:p w:rsidR="00CD07AF" w:rsidRDefault="00CD07AF" w:rsidP="00CD07AF">
      <w:pPr>
        <w:pStyle w:val="a3"/>
      </w:pPr>
      <w:r>
        <w:t>По соевому шроту будут сохранены только пункты пропуска на Дальнем Востоке и морской пункт пропуска в Калининградской области.</w:t>
      </w:r>
    </w:p>
    <w:p w:rsidR="00CD07AF" w:rsidRDefault="00CD07AF" w:rsidP="00CD07AF">
      <w:pPr>
        <w:pStyle w:val="a3"/>
      </w:pPr>
      <w:r>
        <w:t>Решение принято в связи с возрастающим мировым спросом на сою и продукты её переработки, значимые для отрасли животноводства. Эта мера позволит предотвратить чрезмерный экспорт соевых бобов и шрота, а также обеспечить сырьём отечественные перерабатывающие предприятия и отрасль животноводства - продуктами переработки соевых бобов.</w:t>
      </w:r>
    </w:p>
    <w:p w:rsidR="00CD07AF" w:rsidRDefault="00CD07AF" w:rsidP="00CD07AF">
      <w:pPr>
        <w:pStyle w:val="a3"/>
      </w:pPr>
      <w:r>
        <w:t>Исключения будут сделаны для вывоза соевых бобов и шрота в страны ЕАЭС, экспорт для оказания гуманитарной помощи, а также в рамках международных межправительственных соглашений.</w:t>
      </w:r>
    </w:p>
    <w:p w:rsidR="00CD07AF" w:rsidRPr="00525043" w:rsidRDefault="00CD07AF" w:rsidP="00CD07AF">
      <w:pPr>
        <w:pStyle w:val="a3"/>
      </w:pPr>
      <w:r w:rsidRPr="00525043">
        <w:t>**</w:t>
      </w:r>
    </w:p>
    <w:p w:rsidR="00CD07AF" w:rsidRPr="00525043" w:rsidRDefault="00CD07AF" w:rsidP="00CD07AF">
      <w:pPr>
        <w:pStyle w:val="a3"/>
      </w:pPr>
      <w:r w:rsidRPr="00525043">
        <w:t>Пошлины на вывоз</w:t>
      </w:r>
    </w:p>
    <w:p w:rsidR="00CD07AF" w:rsidRDefault="00CD07AF" w:rsidP="00CD07AF">
      <w:pPr>
        <w:pStyle w:val="a3"/>
      </w:pPr>
      <w:r>
        <w:t>Введены пошлины на экспорт подсолнечного шрота и масличного льна с 1 мая по 31 августа 2022 года в отношении продукции, вывозимой из России за пределы ЕАЭС.</w:t>
      </w:r>
    </w:p>
    <w:p w:rsidR="00CD07AF" w:rsidRDefault="00CD07AF" w:rsidP="00CD07AF">
      <w:pPr>
        <w:pStyle w:val="a3"/>
      </w:pPr>
      <w:r>
        <w:t>Размер таможенной пошлины на вывоз масличного льна составит 20%, но не менее 100 долларов США за тонну.</w:t>
      </w:r>
    </w:p>
    <w:p w:rsidR="00CD07AF" w:rsidRDefault="00CD07AF" w:rsidP="00CD07AF">
      <w:pPr>
        <w:pStyle w:val="a3"/>
      </w:pPr>
      <w:r>
        <w:t>Экспорт подсолнечного шрота будет облагаться пошлиной с плавающей ставкой. Она составит 70% от разницы между индикативной ценой (среднее арифметическое рыночных цен за месяц) и базовой ценой (185 долл. за тонну).</w:t>
      </w:r>
    </w:p>
    <w:p w:rsidR="00CD07AF" w:rsidRPr="00525043" w:rsidRDefault="00CD07AF" w:rsidP="00CD07AF">
      <w:pPr>
        <w:pStyle w:val="a3"/>
      </w:pPr>
      <w:r w:rsidRPr="00525043">
        <w:t>**</w:t>
      </w:r>
    </w:p>
    <w:p w:rsidR="00CD07AF" w:rsidRPr="00525043" w:rsidRDefault="00CD07AF" w:rsidP="00CD07AF">
      <w:pPr>
        <w:pStyle w:val="a3"/>
      </w:pPr>
      <w:r w:rsidRPr="00525043">
        <w:t>Что готовит Минсельхоз</w:t>
      </w:r>
    </w:p>
    <w:p w:rsidR="00CD07AF" w:rsidRDefault="00CD07AF" w:rsidP="00CD07AF">
      <w:pPr>
        <w:pStyle w:val="a3"/>
      </w:pPr>
      <w:r>
        <w:t>На уровне Минсельхоза России прорабатываются следующие меры поддержки отрасли:</w:t>
      </w:r>
    </w:p>
    <w:p w:rsidR="00CD07AF" w:rsidRDefault="00CD07AF" w:rsidP="00CD07AF">
      <w:pPr>
        <w:pStyle w:val="a3"/>
      </w:pPr>
      <w:r>
        <w:t>1. Сохранение в текущем году дополнительной меры поддержки молочной отрасли на закуп кормов в объеме не ниже прошлогоднего уровня - 10 млрд. рублей.</w:t>
      </w:r>
    </w:p>
    <w:p w:rsidR="00CD07AF" w:rsidRDefault="00CD07AF" w:rsidP="00CD07AF">
      <w:pPr>
        <w:pStyle w:val="a3"/>
      </w:pPr>
      <w:r>
        <w:t>2. Исключение нормы о необходимости использования районированных семян сельскохозяйственных культур (картофеля и овощных), которая предусмотрена в рамках компенсирующей и стимулирующей субсидий для всех сельхозтоваропроизводителей. Уже разработан проект постановления.</w:t>
      </w:r>
    </w:p>
    <w:p w:rsidR="00CD07AF" w:rsidRDefault="00CD07AF" w:rsidP="00CD07AF">
      <w:pPr>
        <w:pStyle w:val="a3"/>
      </w:pPr>
      <w:r>
        <w:t>3. Увеличение поддержки развития отечественной селекции и генетики, в том числе путем:</w:t>
      </w:r>
    </w:p>
    <w:p w:rsidR="00CD07AF" w:rsidRDefault="00CD07AF" w:rsidP="00CD07AF">
      <w:pPr>
        <w:pStyle w:val="a3"/>
      </w:pPr>
      <w:r>
        <w:t>- увеличения размера возмещения прямых понесенных затрат на создание и (или) модернизацию селекционно-семеноводческих центров в растениеводстве до 50% (сейчас возмещается 20%);</w:t>
      </w:r>
    </w:p>
    <w:p w:rsidR="00CD07AF" w:rsidRDefault="00CD07AF" w:rsidP="00CD07AF">
      <w:pPr>
        <w:pStyle w:val="a3"/>
      </w:pPr>
      <w:r>
        <w:t>- обнуления ставки НДС при реализации всех семян отечественной селекции. Эта мера направлена на поддержку российских селекционеров и семеноводов и будет способствовать импортозамещению в этом сегменте.</w:t>
      </w:r>
    </w:p>
    <w:p w:rsidR="00CD07AF" w:rsidRDefault="00CD07AF" w:rsidP="00CD07AF">
      <w:pPr>
        <w:pStyle w:val="a3"/>
      </w:pPr>
      <w:r>
        <w:lastRenderedPageBreak/>
        <w:t>- поддержки проекта по развитию отечественного кросса «Смена 9» (промышленный гибрид (кросс) мясных кур). Выход на рынок нового кросса позволит в течение 2 лет полностью заместить импортную племенную продукцию.</w:t>
      </w:r>
    </w:p>
    <w:p w:rsidR="00CD07AF" w:rsidRDefault="00CD07AF" w:rsidP="00CD07AF">
      <w:pPr>
        <w:pStyle w:val="a3"/>
      </w:pPr>
      <w:r>
        <w:t>**</w:t>
      </w:r>
    </w:p>
    <w:p w:rsidR="00CD07AF" w:rsidRPr="00E553A7" w:rsidRDefault="00CD07AF" w:rsidP="00CD07AF">
      <w:pPr>
        <w:pStyle w:val="a3"/>
      </w:pPr>
      <w:r w:rsidRPr="00E553A7">
        <w:t>Про молоко</w:t>
      </w:r>
    </w:p>
    <w:p w:rsidR="00CD07AF" w:rsidRDefault="00CD07AF" w:rsidP="00CD07AF">
      <w:pPr>
        <w:pStyle w:val="a3"/>
      </w:pPr>
      <w:r>
        <w:t>Минсельхоз РФ готовится отменить излишние требования по ветеринарно-сопроводительным документам сырого молока и маркировке готовой продукции.</w:t>
      </w:r>
    </w:p>
    <w:p w:rsidR="00CD07AF" w:rsidRDefault="00CD07AF" w:rsidP="00CD07AF">
      <w:pPr>
        <w:pStyle w:val="a3"/>
      </w:pPr>
      <w:r>
        <w:t>Уже подготовлен проект приказа. Проектом уточняется периодичность исследований в рамках ветеринарно-санитарной экспертизы молока, предназначенного для переработки на пищевые цели.</w:t>
      </w:r>
    </w:p>
    <w:p w:rsidR="00CD07AF" w:rsidRDefault="00CD07AF" w:rsidP="00CD07AF">
      <w:pPr>
        <w:pStyle w:val="a3"/>
      </w:pPr>
      <w:r>
        <w:t>Так, например, проверка молока на органолептику и соответствие по физико-химическому составу должна будет проводится 1 раз в месяц (в настоящее время необходимо делать проверку каждой партии);</w:t>
      </w:r>
    </w:p>
    <w:p w:rsidR="00CD07AF" w:rsidRDefault="00CD07AF" w:rsidP="00CD07AF">
      <w:pPr>
        <w:pStyle w:val="a3"/>
      </w:pPr>
      <w:r>
        <w:t>- проверка по антибиотикам и СОМО - 1 раз в месяц (в настоящее время - каждые 10 дней).</w:t>
      </w:r>
    </w:p>
    <w:p w:rsidR="00CD07AF" w:rsidRDefault="00CD07AF" w:rsidP="00CD07AF">
      <w:pPr>
        <w:pStyle w:val="a3"/>
      </w:pPr>
      <w:r>
        <w:t>В настоящее время документ проходит оценку. Предусматривается его вступление в силу спустя 90 дней после официального опубликования.</w:t>
      </w:r>
    </w:p>
    <w:p w:rsidR="00CD07AF" w:rsidRPr="00525043" w:rsidRDefault="00CD07AF" w:rsidP="00CD07AF">
      <w:pPr>
        <w:pStyle w:val="a3"/>
      </w:pPr>
      <w:r w:rsidRPr="00525043">
        <w:t>**</w:t>
      </w:r>
    </w:p>
    <w:p w:rsidR="00CD07AF" w:rsidRPr="00525043" w:rsidRDefault="00CD07AF" w:rsidP="00CD07AF">
      <w:pPr>
        <w:pStyle w:val="a3"/>
      </w:pPr>
      <w:r w:rsidRPr="00525043">
        <w:t>Изменения для банков</w:t>
      </w:r>
    </w:p>
    <w:p w:rsidR="00CD07AF" w:rsidRDefault="00CD07AF" w:rsidP="00CD07AF">
      <w:pPr>
        <w:pStyle w:val="a3"/>
      </w:pPr>
      <w:r>
        <w:t>Ряд изменений направлен на поддержку банков, участвующих в программе льготного кредитования.</w:t>
      </w:r>
    </w:p>
    <w:p w:rsidR="00CD07AF" w:rsidRDefault="00CD07AF" w:rsidP="00CD07AF">
      <w:pPr>
        <w:pStyle w:val="a3"/>
      </w:pPr>
      <w:r>
        <w:t>Размер субсидированной ставки по выданным краткосрочным кредитам теперь увеличен до 100% ключевой ставки ЦБ. Раньше этот показатель составлял 80%.</w:t>
      </w:r>
    </w:p>
    <w:p w:rsidR="00CD07AF" w:rsidRDefault="00CD07AF" w:rsidP="00CD07AF">
      <w:pPr>
        <w:pStyle w:val="a3"/>
      </w:pPr>
      <w:r>
        <w:t>Несмотря на повышение ключевой ставки ЦБ, льготная ставка для заёмщиков останется прежней - до 5% годовых. Новые кредиты также будут выдавать на этих условиях.</w:t>
      </w:r>
    </w:p>
    <w:p w:rsidR="00CD07AF" w:rsidRDefault="00CD07AF" w:rsidP="00CD07AF">
      <w:pPr>
        <w:pStyle w:val="a3"/>
      </w:pPr>
    </w:p>
    <w:p w:rsidR="00CD07AF" w:rsidRDefault="00CD07AF" w:rsidP="00CD07AF">
      <w:pPr>
        <w:pStyle w:val="a3"/>
        <w:rPr>
          <w:rStyle w:val="a6"/>
        </w:rPr>
      </w:pPr>
      <w:r>
        <w:t xml:space="preserve">Алтайская нива. - 2022. - </w:t>
      </w:r>
      <w:r>
        <w:rPr>
          <w:b/>
        </w:rPr>
        <w:t>14 апреля</w:t>
      </w:r>
      <w:r>
        <w:t xml:space="preserve">. - </w:t>
      </w:r>
      <w:r>
        <w:rPr>
          <w:b/>
        </w:rPr>
        <w:t>URL:</w:t>
      </w:r>
      <w:r>
        <w:t xml:space="preserve"> </w:t>
      </w:r>
      <w:hyperlink r:id="rId19" w:history="1">
        <w:r>
          <w:rPr>
            <w:rStyle w:val="a6"/>
          </w:rPr>
          <w:t>http://alt-niva.ru/news/otvetnye-me/</w:t>
        </w:r>
      </w:hyperlink>
    </w:p>
    <w:p w:rsidR="00CD07AF" w:rsidRDefault="00CD07AF" w:rsidP="00CD07AF">
      <w:pPr>
        <w:pStyle w:val="a3"/>
        <w:rPr>
          <w:rStyle w:val="a6"/>
        </w:rPr>
      </w:pPr>
    </w:p>
    <w:p w:rsidR="00F03752" w:rsidRDefault="00F03752" w:rsidP="00F03752">
      <w:pPr>
        <w:pStyle w:val="1"/>
      </w:pPr>
      <w:bookmarkStart w:id="5" w:name="_Toc102569717"/>
      <w:r>
        <w:t>В Минсельхозе нашли способ снизить импортозависимость по молоку, семенам и племенным животным</w:t>
      </w:r>
      <w:bookmarkEnd w:id="5"/>
    </w:p>
    <w:p w:rsidR="00F03752" w:rsidRDefault="00F03752" w:rsidP="00F03752">
      <w:pPr>
        <w:pStyle w:val="a3"/>
      </w:pPr>
    </w:p>
    <w:p w:rsidR="00F03752" w:rsidRPr="00447010" w:rsidRDefault="00F03752" w:rsidP="00F03752">
      <w:pPr>
        <w:pStyle w:val="a3"/>
      </w:pPr>
      <w:r w:rsidRPr="00447010">
        <w:t>Татьяна Карабут</w:t>
      </w:r>
    </w:p>
    <w:p w:rsidR="00F03752" w:rsidRPr="00A31103" w:rsidRDefault="00F03752" w:rsidP="00F03752">
      <w:pPr>
        <w:pStyle w:val="a3"/>
        <w:rPr>
          <w:b/>
        </w:rPr>
      </w:pPr>
    </w:p>
    <w:p w:rsidR="00F03752" w:rsidRDefault="00F03752" w:rsidP="00F03752">
      <w:pPr>
        <w:pStyle w:val="a3"/>
      </w:pPr>
      <w:r w:rsidRPr="00A31103">
        <w:rPr>
          <w:b/>
        </w:rPr>
        <w:t>Минсельхоз планирует увеличить компенсацию капитальных затрат (CAPEX) на строительство селекционных центров до 50% (при стандартных 20%), сообщила на брифинге заместитель министра сельского хозяйства Елена Фастова</w:t>
      </w:r>
      <w:r>
        <w:t>.</w:t>
      </w:r>
    </w:p>
    <w:p w:rsidR="00F03752" w:rsidRDefault="00F03752" w:rsidP="00F03752">
      <w:pPr>
        <w:pStyle w:val="a3"/>
      </w:pPr>
      <w:r>
        <w:t>"Еще вчера мы были морально готовы от них (от CAPEX - прим. ред.) отказаться. Но ситуация показывает, что они очень хорошо стимулируют отрасль", - рассказала замминистра. Например, благодаря CAPEX удалось стимулировать бизнес вкладывать средства в тепличную отрасль, и сегодня Россия практически полностью обеспечивает себя тепличными огурцами и помидорами. Поэтому решено было как минимум на 2022 год эту меру поддержки сохранить по тем отраслям, где еще сохраняется зависимость от импорта, - это производство молока, овцеводство, строительство хранилищ (в размере 20%), создание селекционных центров.</w:t>
      </w:r>
    </w:p>
    <w:p w:rsidR="00F03752" w:rsidRDefault="00F03752" w:rsidP="00F03752">
      <w:pPr>
        <w:pStyle w:val="a3"/>
      </w:pPr>
      <w:r>
        <w:t>Кроме того, сейчас инфляция "съела" большой объем инвестиционной стоимости. Поэтому Минсельхоз подготовил приказ об увеличении предельной стоимости 1 кв. метра (от которой рассчитывается размер компенсации) примерно на 30%.</w:t>
      </w:r>
    </w:p>
    <w:p w:rsidR="00F03752" w:rsidRDefault="00F03752" w:rsidP="00F03752">
      <w:pPr>
        <w:pStyle w:val="a3"/>
      </w:pPr>
    </w:p>
    <w:p w:rsidR="00F03752" w:rsidRDefault="00F03752" w:rsidP="00F03752">
      <w:pPr>
        <w:pStyle w:val="a3"/>
        <w:rPr>
          <w:rStyle w:val="a6"/>
        </w:rPr>
      </w:pPr>
      <w:r>
        <w:t xml:space="preserve">Российская газета. - 2022. - </w:t>
      </w:r>
      <w:r>
        <w:rPr>
          <w:b/>
        </w:rPr>
        <w:t>13 апреля</w:t>
      </w:r>
      <w:r>
        <w:t xml:space="preserve">. - </w:t>
      </w:r>
      <w:r>
        <w:rPr>
          <w:b/>
        </w:rPr>
        <w:t>URL:</w:t>
      </w:r>
      <w:r>
        <w:t xml:space="preserve"> </w:t>
      </w:r>
      <w:hyperlink r:id="rId20" w:history="1">
        <w:r>
          <w:rPr>
            <w:rStyle w:val="a6"/>
          </w:rPr>
          <w:t>https://rg.ru/2022/04/13/v-minselhoze-nashli-sposob-snizit-importozavisimost-po-moloku-semenam-i-plemennym-zhivotnym.html</w:t>
        </w:r>
      </w:hyperlink>
    </w:p>
    <w:p w:rsidR="00F03752" w:rsidRDefault="00F03752" w:rsidP="00CD07AF">
      <w:pPr>
        <w:pStyle w:val="a3"/>
        <w:rPr>
          <w:rStyle w:val="a6"/>
        </w:rPr>
      </w:pPr>
    </w:p>
    <w:p w:rsidR="00F8282F" w:rsidRPr="00F8282F" w:rsidRDefault="00D846FA" w:rsidP="0037289B">
      <w:pPr>
        <w:pStyle w:val="1"/>
      </w:pPr>
      <w:bookmarkStart w:id="6" w:name="_Toc102569718"/>
      <w:r>
        <w:t>В Госдуме предложили импортозамещение семян и гибридов по ГЧП</w:t>
      </w:r>
      <w:bookmarkEnd w:id="6"/>
    </w:p>
    <w:p w:rsidR="0037289B" w:rsidRDefault="0037289B" w:rsidP="00005EEB">
      <w:pPr>
        <w:pStyle w:val="a3"/>
      </w:pPr>
    </w:p>
    <w:p w:rsidR="00D846FA" w:rsidRDefault="00D846FA" w:rsidP="00005EEB">
      <w:pPr>
        <w:pStyle w:val="a3"/>
      </w:pPr>
      <w:r>
        <w:t xml:space="preserve">МОСКВА, 14 апреля 2022, 16:16 — REGNUM </w:t>
      </w:r>
      <w:r w:rsidRPr="00812261">
        <w:rPr>
          <w:b/>
        </w:rPr>
        <w:t>Выведение новых сортов семян и гибридов должно финансироваться на основе государственно-частного партнерства</w:t>
      </w:r>
      <w:r>
        <w:t>, техзадание должен давать бизнес, а наука вполне может получать роялти. Как передает корреспондент ИА REGNUM 14 апреля, об этом заявила зампред комитета Госдумы по аграрным вопросам Надежда Школкина («Единая Россия») журналистам.</w:t>
      </w:r>
    </w:p>
    <w:p w:rsidR="00D846FA" w:rsidRDefault="00F03752" w:rsidP="00005EEB">
      <w:pPr>
        <w:pStyle w:val="a3"/>
      </w:pPr>
      <w:r>
        <w:t xml:space="preserve"> </w:t>
      </w:r>
      <w:r w:rsidR="00D846FA">
        <w:t>«Все прикладные вещи, касающиеся выведения новых сортов семян и гибридов должны финансироваться на основе государственно-частного партнерства, причём техническое задание на такие разработки научным учреждениям должен давать бизнес», — отметила Школкина.</w:t>
      </w:r>
    </w:p>
    <w:p w:rsidR="00D846FA" w:rsidRDefault="00D846FA" w:rsidP="00005EEB">
      <w:pPr>
        <w:pStyle w:val="a3"/>
      </w:pPr>
      <w:r>
        <w:t xml:space="preserve">По ее убеждению, </w:t>
      </w:r>
      <w:r w:rsidRPr="00812261">
        <w:t>следует исключить ситуации, когда государственные научные учреждения оценивают свои селекционные достижения исключительно по регистрации их в госреестре или по количеству публикаций в научных журналах, а не по реальным площадям посевов, занятых под их семенами.</w:t>
      </w:r>
    </w:p>
    <w:p w:rsidR="00D846FA" w:rsidRDefault="00D846FA" w:rsidP="00005EEB">
      <w:pPr>
        <w:pStyle w:val="a3"/>
      </w:pPr>
      <w:r w:rsidRPr="00812261">
        <w:t>«К тому же науке не надо будет ходить «с протянутой рукой», прося поддержки у государства, а получится самой обеспечить своё содержание и новые разработки за счёт роялти, получаемые за выведенные новые сорта семян и гибридов»,</w:t>
      </w:r>
      <w:r>
        <w:t xml:space="preserve"> — сказала парламентарий.</w:t>
      </w:r>
    </w:p>
    <w:p w:rsidR="00D846FA" w:rsidRDefault="00D846FA" w:rsidP="00005EEB">
      <w:pPr>
        <w:pStyle w:val="a3"/>
      </w:pPr>
      <w:r>
        <w:lastRenderedPageBreak/>
        <w:t>При этом, подчеркнула Школкина, все, что связано с фундаментальными исследованиями, научными разработками, сохранением биологического разнообразия должно финансироваться за счёт государства.</w:t>
      </w:r>
    </w:p>
    <w:p w:rsidR="00D846FA" w:rsidRDefault="00D846FA" w:rsidP="00005EEB">
      <w:pPr>
        <w:pStyle w:val="a3"/>
      </w:pPr>
      <w:r>
        <w:t>В настоящее время селекция в Российской Федерации представлена, в основном, государственными научными учреждениями. Негосударственная селекционная работа пока развита слабо и ведётся в основном подразделениями крупных иностранных семеноводческих компаний (по разным оценкам их насчитывается более, чем 75 организаций). На рынке представлено более 2600 зарубежных сортов семян и гибридов, которые практически все используются или использовались в товарном овощеводстве, в то время как из 6650 отечественных сортов и гибридов на полях сегодня можно найти единицы, а много и таких, которые никогда не занимали ни одного гектара посевов, отметила Школкина.</w:t>
      </w:r>
    </w:p>
    <w:p w:rsidR="00D846FA" w:rsidRDefault="00D846FA" w:rsidP="00005EEB">
      <w:pPr>
        <w:pStyle w:val="a3"/>
      </w:pPr>
      <w:r>
        <w:t>На российском рынке семян работают или работали все мировые лидеры по селекции овощных культур, и именно у них российские овощеводы покупали около 80% семян.</w:t>
      </w:r>
    </w:p>
    <w:p w:rsidR="00D846FA" w:rsidRDefault="00D846FA" w:rsidP="00005EEB">
      <w:pPr>
        <w:pStyle w:val="a3"/>
      </w:pPr>
      <w:r>
        <w:t>На долю отечественных семян овощных культур приходится около 17% всех посевов, но они постоянно растут. Остальные 3% посевных площадей заняты сортами и гибридами государственных научных учреждений. Но сам факт 20-процентного присутствия на полях России отечественных семян говорит о достаточно слабой конкурентоспособности отечественных селекционных разработок.</w:t>
      </w:r>
    </w:p>
    <w:p w:rsidR="00D846FA" w:rsidRDefault="00D846FA" w:rsidP="00005EEB">
      <w:pPr>
        <w:pStyle w:val="a3"/>
      </w:pPr>
      <w:r>
        <w:t>Президент России Владимир Путин поставил задачу достигнуть 75-процентного уровня обеспеченности отечественных семян на российском рынке через восемь лет.</w:t>
      </w:r>
    </w:p>
    <w:p w:rsidR="00D846FA" w:rsidRDefault="00D846FA" w:rsidP="00005EEB">
      <w:pPr>
        <w:pStyle w:val="a3"/>
      </w:pPr>
    </w:p>
    <w:p w:rsidR="00F8282F" w:rsidRDefault="00D846FA" w:rsidP="00380D67">
      <w:pPr>
        <w:pStyle w:val="a3"/>
      </w:pPr>
      <w:r>
        <w:t xml:space="preserve">REGNUM. - 2022. - </w:t>
      </w:r>
      <w:r>
        <w:rPr>
          <w:b/>
        </w:rPr>
        <w:t>14 апреля</w:t>
      </w:r>
      <w:r>
        <w:t xml:space="preserve">. - </w:t>
      </w:r>
      <w:r>
        <w:rPr>
          <w:b/>
        </w:rPr>
        <w:t>URL:</w:t>
      </w:r>
      <w:r>
        <w:t xml:space="preserve"> </w:t>
      </w:r>
      <w:hyperlink r:id="rId21" w:history="1">
        <w:r>
          <w:rPr>
            <w:rStyle w:val="a6"/>
          </w:rPr>
          <w:t>https://regnum.ru/news/economy/3565036.html</w:t>
        </w:r>
      </w:hyperlink>
    </w:p>
    <w:p w:rsidR="00F03752" w:rsidRPr="00F03752" w:rsidRDefault="00F03752" w:rsidP="00F03752">
      <w:pPr>
        <w:pStyle w:val="a3"/>
        <w:rPr>
          <w:b/>
        </w:rPr>
      </w:pPr>
    </w:p>
    <w:p w:rsidR="00F03752" w:rsidRPr="00F03752" w:rsidRDefault="00F03752" w:rsidP="00F03752">
      <w:pPr>
        <w:pStyle w:val="a3"/>
        <w:rPr>
          <w:b/>
        </w:rPr>
      </w:pPr>
      <w:r w:rsidRPr="00F03752">
        <w:rPr>
          <w:b/>
        </w:rPr>
        <w:t>Статья по теме</w:t>
      </w:r>
      <w:r w:rsidR="00FE0657">
        <w:rPr>
          <w:b/>
        </w:rPr>
        <w:t>:</w:t>
      </w:r>
    </w:p>
    <w:p w:rsidR="00236FFB" w:rsidRPr="00F03752" w:rsidRDefault="00D846FA" w:rsidP="00F03752">
      <w:pPr>
        <w:pStyle w:val="a3"/>
        <w:rPr>
          <w:rStyle w:val="a6"/>
          <w:color w:val="auto"/>
          <w:u w:val="none"/>
        </w:rPr>
      </w:pPr>
      <w:r>
        <w:t>Государство приглашает частный бизнес для развития селекционных центров</w:t>
      </w:r>
      <w:r w:rsidR="00F03752">
        <w:t xml:space="preserve"> //  </w:t>
      </w:r>
      <w:r>
        <w:t xml:space="preserve">Свое фермерство. - 2022. - </w:t>
      </w:r>
      <w:r>
        <w:rPr>
          <w:b/>
        </w:rPr>
        <w:t>19 апреля</w:t>
      </w:r>
      <w:r>
        <w:t xml:space="preserve">. - </w:t>
      </w:r>
      <w:r>
        <w:rPr>
          <w:b/>
        </w:rPr>
        <w:t>URL:</w:t>
      </w:r>
      <w:r w:rsidR="00F03752">
        <w:t xml:space="preserve">  </w:t>
      </w:r>
      <w:hyperlink r:id="rId22" w:history="1">
        <w:r>
          <w:rPr>
            <w:rStyle w:val="a6"/>
          </w:rPr>
          <w:t>https://svoefermerstvo.ru/news/gosudarstvo-priglashaet-chastnyj-biznes-dlja-razvitija-selekcionnyh-centrov</w:t>
        </w:r>
      </w:hyperlink>
    </w:p>
    <w:p w:rsidR="002F6ED5" w:rsidRDefault="002F6ED5" w:rsidP="002F6ED5">
      <w:pPr>
        <w:pStyle w:val="a3"/>
      </w:pPr>
    </w:p>
    <w:p w:rsidR="002F6ED5" w:rsidRDefault="002F6ED5" w:rsidP="002F6ED5">
      <w:pPr>
        <w:pStyle w:val="1"/>
      </w:pPr>
      <w:bookmarkStart w:id="7" w:name="_Toc102569719"/>
      <w:r>
        <w:t>Путин поручил отменить ввозные пошлины на отдельные виды сельхозтехники</w:t>
      </w:r>
      <w:bookmarkEnd w:id="7"/>
    </w:p>
    <w:p w:rsidR="002F6ED5" w:rsidRPr="00112FBE" w:rsidRDefault="002F6ED5" w:rsidP="002F6ED5">
      <w:pPr>
        <w:pStyle w:val="a3"/>
        <w:rPr>
          <w:b/>
        </w:rPr>
      </w:pPr>
      <w:r w:rsidRPr="00112FBE">
        <w:rPr>
          <w:b/>
        </w:rPr>
        <w:t>Также президент поручил включить в стратегию развития агропромышленного комплекса меры по организации импортозамещения критически важных видов сельхозпродукции</w:t>
      </w:r>
    </w:p>
    <w:p w:rsidR="002F6ED5" w:rsidRPr="00112FBE" w:rsidRDefault="002F6ED5" w:rsidP="002F6ED5">
      <w:pPr>
        <w:pStyle w:val="a3"/>
        <w:rPr>
          <w:b/>
        </w:rPr>
      </w:pPr>
    </w:p>
    <w:p w:rsidR="002F6ED5" w:rsidRDefault="002F6ED5" w:rsidP="002F6ED5">
      <w:pPr>
        <w:pStyle w:val="a3"/>
      </w:pPr>
      <w:r>
        <w:t xml:space="preserve">МОСКВА, 27 апреля. /ТАСС/. </w:t>
      </w:r>
      <w:r w:rsidRPr="00D87F93">
        <w:rPr>
          <w:b/>
        </w:rPr>
        <w:t>Ввозные таможенные пошлины должны быть отменены на ряд видов сельскохозяйственной техники, не имеющей аналогов в России</w:t>
      </w:r>
      <w:r>
        <w:t>. Об этом говорится в опубликованном в среду на сайте Кремля перечне поручений президента РФ Владимира Путина.</w:t>
      </w:r>
    </w:p>
    <w:p w:rsidR="002F6ED5" w:rsidRDefault="002F6ED5" w:rsidP="002F6ED5">
      <w:pPr>
        <w:pStyle w:val="a3"/>
      </w:pPr>
      <w:r w:rsidRPr="00D87F93">
        <w:t>"С учетом ранее данных поручений принять меры, направленные на отмену ввозной таможенной пошлины на отдельные виды сельскохозяйственной техники и запасные части к ней, не имеющие аналогов в Российской Федерации, включая свеклоуборочные, свеклосеющие и картофелеуборочные комбайны, а также применяемые в садоводстве машины",</w:t>
      </w:r>
      <w:r>
        <w:t xml:space="preserve"> - говорится в одном из пунктов, адресованных правительству.</w:t>
      </w:r>
    </w:p>
    <w:p w:rsidR="002F6ED5" w:rsidRDefault="002F6ED5" w:rsidP="002F6ED5">
      <w:pPr>
        <w:pStyle w:val="a3"/>
      </w:pPr>
      <w:r>
        <w:t>Также Путин поручил принять меры по увеличению объемов производства в России сельскохозяйственной техники и оборудования, судов рыбопромыслового флота и их основных компонентов. При этом глава государства поставил задачу "обеспечить максимальную локализацию такого производства и строительства на территории Российской Федерации, а также финансирование соответствующих мероприятий".</w:t>
      </w:r>
    </w:p>
    <w:p w:rsidR="002F6ED5" w:rsidRDefault="002F6ED5" w:rsidP="002F6ED5">
      <w:pPr>
        <w:pStyle w:val="a3"/>
      </w:pPr>
      <w:r w:rsidRPr="00D87F93">
        <w:rPr>
          <w:b/>
        </w:rPr>
        <w:t>Кроме того, Путин поручил включить в стратегию развития агропромышленного комплекса (АПК) страны меры по организации импортозамещения критически важных видов сельхозпродукции.</w:t>
      </w:r>
      <w:r>
        <w:t xml:space="preserve"> "Правительству совместно с комиссией Государственного совета РФ по направлению "Сельское хозяйство" обеспечить внесение в Стратегию развития агропромышленного и рыбохозяйственного комплексов на период до 2030 года изменений, предусматривающих определение исчерпывающих мер государственной поддержки агропромышленного и рыбохозяйственного комплексов, в том числе по организации импортозамещения критически важных видов сельскохозяйственной продукции", - говорится в документе.</w:t>
      </w:r>
    </w:p>
    <w:p w:rsidR="002F6ED5" w:rsidRDefault="002F6ED5" w:rsidP="002F6ED5">
      <w:pPr>
        <w:pStyle w:val="a3"/>
      </w:pPr>
      <w:r w:rsidRPr="00F82E6A">
        <w:t>В стратегии поручено установить начиная с 2023 года среднегодовые темпы роста объемов производства сельхозпродукции на уровне не менее 3%.</w:t>
      </w:r>
      <w:r>
        <w:t xml:space="preserve"> При этом кабмину предстоит определить бюджетное финансирование, необходимое для достижения этого показателя.</w:t>
      </w:r>
    </w:p>
    <w:p w:rsidR="002F6ED5" w:rsidRDefault="002F6ED5" w:rsidP="002F6ED5">
      <w:pPr>
        <w:pStyle w:val="a3"/>
      </w:pPr>
      <w:r>
        <w:t>В документе также должна быть предусмотрена возможность развития сельхозпроизводства как экстенсивными, так и интенсивными способами, уточнены индикаторы стратегии и сроки ее реализации, определены ежегодные показатели импортозамещения критически важных видов сельскохозяйственной продукции, а также продукции, используемой в агропромышленном и рыбохозяйственном комплексах.</w:t>
      </w:r>
    </w:p>
    <w:p w:rsidR="002F6ED5" w:rsidRDefault="002F6ED5" w:rsidP="002F6ED5">
      <w:pPr>
        <w:pStyle w:val="a3"/>
      </w:pPr>
      <w:r>
        <w:t xml:space="preserve">Путин также поручил </w:t>
      </w:r>
      <w:r w:rsidRPr="00F82E6A">
        <w:rPr>
          <w:b/>
        </w:rPr>
        <w:t>включить в стратегию меры по реализации программ поддержки спроса на сельскохозяйственную технику и оборудование, по развитию новых направлений экспорта готовой продукции, по увеличению финансирования вовлечения в оборот сельхозземель и развития мелиоративного комплекса</w:t>
      </w:r>
      <w:r>
        <w:t>.</w:t>
      </w:r>
    </w:p>
    <w:p w:rsidR="002F6ED5" w:rsidRPr="00112FBE" w:rsidRDefault="002F6ED5" w:rsidP="002F6ED5">
      <w:pPr>
        <w:pStyle w:val="a3"/>
        <w:rPr>
          <w:b/>
        </w:rPr>
      </w:pPr>
      <w:r w:rsidRPr="00112FBE">
        <w:rPr>
          <w:b/>
        </w:rPr>
        <w:t>Выделение допсредств</w:t>
      </w:r>
    </w:p>
    <w:p w:rsidR="002F6ED5" w:rsidRDefault="002F6ED5" w:rsidP="002F6ED5">
      <w:pPr>
        <w:pStyle w:val="a3"/>
      </w:pPr>
      <w:r>
        <w:t>Путин поручил рассмотреть вопрос о выделении дополнительных бюджетных средств для завершения реализации проектов в агропромышленном комплексе. "Рассмотреть вопрос о выделении из федерального бюджета дополнительных бюджетных ассигнований в целях завершения реализации инвестиционных проектов в агропромышленном комплексе, исходя из необходимости сохранения действовавших на 31 декабря 2021 года условий субсидирования льготных инвестиционных кредитов по заключенным кредитным договорам (соглашениям)", - говорится в поручении.</w:t>
      </w:r>
    </w:p>
    <w:p w:rsidR="002F6ED5" w:rsidRDefault="002F6ED5" w:rsidP="002F6ED5">
      <w:pPr>
        <w:pStyle w:val="a3"/>
      </w:pPr>
      <w:r>
        <w:lastRenderedPageBreak/>
        <w:t>В 2022 году на поддержку АПК дополнительно было выделено 153 млрд рублей. Кроме того, еще 30 млрд рублей выделено на льготное кредитование АПК для проведения посевной кампании, 26 млрд рублей - на поддержку льготного кредитования системообразующих организаций АПК, 12 млрд рублей - на докапитализацию "Росагролизинга" для приобретения техники, необходимой аграриям, 2,5 млрд рублей было выделено на субсидии хлебопекам, 2 млрд рублей составили субсидии на транспортную логистику, 5 млрд рублей пошло на поддержку создания селекционных центров</w:t>
      </w:r>
    </w:p>
    <w:p w:rsidR="002F6ED5" w:rsidRDefault="002F6ED5" w:rsidP="002F6ED5">
      <w:pPr>
        <w:pStyle w:val="a3"/>
      </w:pPr>
    </w:p>
    <w:p w:rsidR="002F6ED5" w:rsidRDefault="002F6ED5" w:rsidP="002F6ED5">
      <w:pPr>
        <w:pStyle w:val="a3"/>
      </w:pPr>
      <w:r>
        <w:t xml:space="preserve">ТАСС. - 2022. - </w:t>
      </w:r>
      <w:r>
        <w:rPr>
          <w:b/>
          <w:bCs w:val="0"/>
        </w:rPr>
        <w:t>27 апреля</w:t>
      </w:r>
      <w:r>
        <w:t xml:space="preserve">. - </w:t>
      </w:r>
      <w:r>
        <w:rPr>
          <w:b/>
          <w:bCs w:val="0"/>
        </w:rPr>
        <w:t>URL:</w:t>
      </w:r>
      <w:r>
        <w:t xml:space="preserve"> </w:t>
      </w:r>
      <w:hyperlink r:id="rId23" w:history="1">
        <w:r>
          <w:rPr>
            <w:rStyle w:val="a6"/>
          </w:rPr>
          <w:t>https://tass.ru/ekonomika/14493023</w:t>
        </w:r>
      </w:hyperlink>
    </w:p>
    <w:p w:rsidR="002F6ED5" w:rsidRDefault="002F6ED5" w:rsidP="002F6ED5">
      <w:pPr>
        <w:pStyle w:val="a3"/>
      </w:pPr>
    </w:p>
    <w:p w:rsidR="002C1DC1" w:rsidRDefault="002C1DC1" w:rsidP="00A63C18">
      <w:pPr>
        <w:pStyle w:val="1"/>
      </w:pPr>
      <w:bookmarkStart w:id="8" w:name="_Toc102569720"/>
      <w:r>
        <w:t>Правительство выделит 10 млрд рублей производителям зерна</w:t>
      </w:r>
      <w:bookmarkEnd w:id="8"/>
    </w:p>
    <w:p w:rsidR="002C1DC1" w:rsidRDefault="002C1DC1" w:rsidP="00005EEB">
      <w:pPr>
        <w:pStyle w:val="a3"/>
      </w:pPr>
    </w:p>
    <w:p w:rsidR="002C1DC1" w:rsidRDefault="002C1DC1" w:rsidP="00005EEB">
      <w:pPr>
        <w:pStyle w:val="a3"/>
      </w:pPr>
      <w:r>
        <w:t>Решением Правительства РФ принято изменение правил возмещения затрат на производство зерновой продукции. Теперь производители могут рассчитывать на поддержку не только по окончании финансового года после сбора урожая – средства можно будет получить перед началом посевной кампании.</w:t>
      </w:r>
    </w:p>
    <w:p w:rsidR="002C1DC1" w:rsidRDefault="002C1DC1" w:rsidP="00005EEB">
      <w:pPr>
        <w:pStyle w:val="a3"/>
      </w:pPr>
      <w:r>
        <w:t>Сумма компенсации расходов при производстве и реализации зерновых и зерновой продукции составит 10 млрд рублей.</w:t>
      </w:r>
    </w:p>
    <w:p w:rsidR="002C1DC1" w:rsidRDefault="002C1DC1" w:rsidP="00005EEB">
      <w:pPr>
        <w:pStyle w:val="a3"/>
      </w:pPr>
      <w:r>
        <w:t>Постановление об изменении в порядке финансирования подписано премьер-министром Михаилом Мишустиным. Решение позволит оказывать более эффективную поддержку аграрному сектору, а также положительно скажется на подготовке к посевной.</w:t>
      </w:r>
    </w:p>
    <w:p w:rsidR="002C1DC1" w:rsidRDefault="002C1DC1" w:rsidP="00005EEB">
      <w:pPr>
        <w:pStyle w:val="a3"/>
      </w:pPr>
      <w:r>
        <w:t>В апреле аналитический центр «Русагротранс» пересмотрел прогноз урожая зерна в 2022 году. По новым данным он составит 132 млн тонн. Прогноз валового сбора пшеницы увеличен с 82,5 млн до 84,7 млн тонн. Новые оптимистичные прогнозы строятся на фоне отличного и хорошего состояния озимых посевов и высокого уровня влагообеспеченности в южных и центральных регионах страны.</w:t>
      </w:r>
    </w:p>
    <w:p w:rsidR="002C1DC1" w:rsidRDefault="002C1DC1" w:rsidP="00005EEB">
      <w:pPr>
        <w:pStyle w:val="a3"/>
      </w:pPr>
    </w:p>
    <w:p w:rsidR="002C1DC1" w:rsidRDefault="002C1DC1" w:rsidP="00005EEB">
      <w:pPr>
        <w:pStyle w:val="a3"/>
      </w:pPr>
      <w:r>
        <w:t xml:space="preserve">Свое фермерство. - 2022. - </w:t>
      </w:r>
      <w:r>
        <w:rPr>
          <w:b/>
        </w:rPr>
        <w:t>25 апреля</w:t>
      </w:r>
      <w:r>
        <w:t xml:space="preserve">. - </w:t>
      </w:r>
      <w:r>
        <w:rPr>
          <w:b/>
        </w:rPr>
        <w:t>URL:</w:t>
      </w:r>
      <w:r>
        <w:t xml:space="preserve"> </w:t>
      </w:r>
      <w:hyperlink r:id="rId24" w:history="1">
        <w:r>
          <w:rPr>
            <w:rStyle w:val="a6"/>
          </w:rPr>
          <w:t>https://svoefermerstvo.ru/news/pravitel-stvo-vydelit-10-mlrd-rublej-proizvoditeljam-zerna</w:t>
        </w:r>
      </w:hyperlink>
    </w:p>
    <w:p w:rsidR="0037289B" w:rsidRDefault="0037289B" w:rsidP="00F03752">
      <w:pPr>
        <w:pStyle w:val="a3"/>
        <w:ind w:firstLine="0"/>
      </w:pPr>
    </w:p>
    <w:p w:rsidR="00A40EE3" w:rsidRDefault="00A40EE3" w:rsidP="00A63C18">
      <w:pPr>
        <w:pStyle w:val="1"/>
      </w:pPr>
      <w:bookmarkStart w:id="9" w:name="_Toc102569721"/>
      <w:r>
        <w:t>Законопроект об обязательной маркировке животных принят в первом чтении</w:t>
      </w:r>
      <w:bookmarkEnd w:id="9"/>
    </w:p>
    <w:p w:rsidR="00A40EE3" w:rsidRPr="00B72876" w:rsidRDefault="00A40EE3" w:rsidP="00005EEB">
      <w:pPr>
        <w:pStyle w:val="a3"/>
        <w:rPr>
          <w:b/>
        </w:rPr>
      </w:pPr>
      <w:r w:rsidRPr="00B72876">
        <w:rPr>
          <w:b/>
        </w:rPr>
        <w:t>Данные о маркированных животных будут содержаться в единой базе Федеральной государственной информационной системы в области ветеринарии</w:t>
      </w:r>
    </w:p>
    <w:p w:rsidR="00A40EE3" w:rsidRPr="00B72876" w:rsidRDefault="00A40EE3" w:rsidP="00005EEB">
      <w:pPr>
        <w:pStyle w:val="a3"/>
        <w:rPr>
          <w:b/>
        </w:rPr>
      </w:pPr>
    </w:p>
    <w:p w:rsidR="00A40EE3" w:rsidRDefault="00A40EE3" w:rsidP="00005EEB">
      <w:pPr>
        <w:pStyle w:val="a3"/>
      </w:pPr>
      <w:r>
        <w:t xml:space="preserve">Государственная Дума приняла в первом чтении законопроект об обязательной маркировке животных. </w:t>
      </w:r>
    </w:p>
    <w:p w:rsidR="00A40EE3" w:rsidRDefault="00A40EE3" w:rsidP="00005EEB">
      <w:pPr>
        <w:pStyle w:val="a3"/>
      </w:pPr>
      <w:r>
        <w:t>В настоящее время учет животных уже проводится на территории РФ, в частности маркирование и учет крупного рогатого скота осуществляются в 79 субъектах РФ, а в 41 регионе учет ведется в электронном виде. Законопроект вносит технические правки в части замены термина «идентификация» на термин «маркирование».</w:t>
      </w:r>
    </w:p>
    <w:p w:rsidR="00A40EE3" w:rsidRDefault="00A40EE3" w:rsidP="00005EEB">
      <w:pPr>
        <w:pStyle w:val="a3"/>
      </w:pPr>
      <w:r>
        <w:t>«Маркирование представляет собой нанесение на тело животного, закрепление на теле животного или введение в тело животного визуальных или смешанных (сочетание визуального и электронного) средств маркирования и является обязанностью владельцев животных. Владельцы животных вправе самостоятельно выбрать тип средства маркирования из типов средств маркирования, предусмотренных ветеринарными правилами маркирования и учета животных, в зависимости от вида животного», — говорится в пояснительной записке.</w:t>
      </w:r>
      <w:r w:rsidR="00FE0657">
        <w:t xml:space="preserve"> </w:t>
      </w:r>
      <w:r>
        <w:t xml:space="preserve">Информация о маркированных животных будет содержаться в единой базе Федеральной государственной информационной системы в области ветеринарии. </w:t>
      </w:r>
    </w:p>
    <w:p w:rsidR="00A40EE3" w:rsidRDefault="00A40EE3" w:rsidP="00005EEB">
      <w:pPr>
        <w:pStyle w:val="a3"/>
      </w:pPr>
      <w:r>
        <w:t>При этом отмечается, что учету не будут подлежать животные, не относящиеся к сельскохозяйственным и принадлежащие гражданам. Порядок учета животных, перечень их видов, подлежащих индивидуальному или групповому маркированию, а также сроки осуществления такого учета установит Правительство.</w:t>
      </w:r>
    </w:p>
    <w:p w:rsidR="00A40EE3" w:rsidRDefault="00A40EE3" w:rsidP="00005EEB">
      <w:pPr>
        <w:pStyle w:val="a3"/>
      </w:pPr>
    </w:p>
    <w:p w:rsidR="00F8282F" w:rsidRDefault="00A40EE3" w:rsidP="0037289B">
      <w:pPr>
        <w:pStyle w:val="a3"/>
        <w:rPr>
          <w:rStyle w:val="a6"/>
        </w:rPr>
      </w:pPr>
      <w:r>
        <w:t xml:space="preserve">Государственная Дума Федерального собрания Российской Федерации. - 2022. - </w:t>
      </w:r>
      <w:r>
        <w:rPr>
          <w:b/>
        </w:rPr>
        <w:t>18 апреля</w:t>
      </w:r>
      <w:r>
        <w:t xml:space="preserve">. - </w:t>
      </w:r>
      <w:r>
        <w:rPr>
          <w:b/>
        </w:rPr>
        <w:t>URL:</w:t>
      </w:r>
      <w:r>
        <w:t xml:space="preserve"> </w:t>
      </w:r>
      <w:r>
        <w:br/>
      </w:r>
      <w:hyperlink r:id="rId25" w:history="1">
        <w:r>
          <w:rPr>
            <w:rStyle w:val="a6"/>
          </w:rPr>
          <w:t>http://duma.gov.ru/news/54102/</w:t>
        </w:r>
      </w:hyperlink>
    </w:p>
    <w:p w:rsidR="0037289B" w:rsidRDefault="0037289B" w:rsidP="0037289B">
      <w:pPr>
        <w:pStyle w:val="a3"/>
      </w:pPr>
    </w:p>
    <w:p w:rsidR="00677CBF" w:rsidRDefault="00677CBF" w:rsidP="00A63C18">
      <w:pPr>
        <w:pStyle w:val="1"/>
      </w:pPr>
      <w:bookmarkStart w:id="10" w:name="_Toc102569722"/>
      <w:r>
        <w:t>Не все в кучу: навоз в РФ хотят исключить из списка опасных отходов</w:t>
      </w:r>
      <w:bookmarkEnd w:id="10"/>
    </w:p>
    <w:p w:rsidR="00677CBF" w:rsidRPr="00B72876" w:rsidRDefault="00677CBF" w:rsidP="00005EEB">
      <w:pPr>
        <w:pStyle w:val="a3"/>
        <w:rPr>
          <w:b/>
        </w:rPr>
      </w:pPr>
      <w:r w:rsidRPr="00B72876">
        <w:rPr>
          <w:b/>
        </w:rPr>
        <w:t>Почему Госдума хочет переквалифицировать экскременты в удобрение</w:t>
      </w:r>
    </w:p>
    <w:p w:rsidR="00677CBF" w:rsidRPr="00B72876" w:rsidRDefault="00677CBF" w:rsidP="00005EEB">
      <w:pPr>
        <w:pStyle w:val="a3"/>
        <w:rPr>
          <w:b/>
        </w:rPr>
      </w:pPr>
      <w:r w:rsidRPr="00B72876">
        <w:rPr>
          <w:b/>
        </w:rPr>
        <w:t xml:space="preserve"> </w:t>
      </w:r>
    </w:p>
    <w:p w:rsidR="00677CBF" w:rsidRPr="004467F5" w:rsidRDefault="00677CBF" w:rsidP="00005EEB">
      <w:pPr>
        <w:pStyle w:val="a3"/>
      </w:pPr>
      <w:r w:rsidRPr="004467F5">
        <w:t>Наталья Башлыкова</w:t>
      </w:r>
    </w:p>
    <w:p w:rsidR="00677CBF" w:rsidRPr="004467F5" w:rsidRDefault="00677CBF" w:rsidP="00005EEB">
      <w:pPr>
        <w:pStyle w:val="a3"/>
      </w:pPr>
    </w:p>
    <w:p w:rsidR="00677CBF" w:rsidRDefault="00677CBF" w:rsidP="00005EEB">
      <w:pPr>
        <w:pStyle w:val="a3"/>
      </w:pPr>
      <w:r>
        <w:t xml:space="preserve">У навоза и помета в России появится шанс перестать считаться опасными отходами. Как выяснили «Известия», такой законопроект депутатов и сенаторов от «Единой России» и КПРФ Госдума может принять в первом чтении 19 апреля. В новых нормах авторы предлагают считать навоз и помет побочными продуктами, </w:t>
      </w:r>
      <w:r>
        <w:lastRenderedPageBreak/>
        <w:t>которые не оказывают влияния на окружающую среду. По информации «Известий», не поддерживают законопроект в ОНФ, сравнивая навоз с опасными для экологии агрохимикатами. Во фракциях также отнеслись к новым нормам неоднозначно. Сельхозбизнес, напротив, законопроект поддерживает, а вот экологи видят в нем опасность.</w:t>
      </w:r>
    </w:p>
    <w:p w:rsidR="00677CBF" w:rsidRPr="004467F5" w:rsidRDefault="00677CBF" w:rsidP="00005EEB">
      <w:pPr>
        <w:pStyle w:val="a3"/>
      </w:pPr>
      <w:r w:rsidRPr="004467F5">
        <w:t>Из отходов в продукты</w:t>
      </w:r>
    </w:p>
    <w:p w:rsidR="00677CBF" w:rsidRDefault="00677CBF" w:rsidP="00005EEB">
      <w:pPr>
        <w:pStyle w:val="a3"/>
      </w:pPr>
      <w:r>
        <w:t>Как выяснили «Известия», Госдума рассмотрит законопроект сенаторов и депутатов от «Единой России» и КПРФ «О побочных продуктах животноводства и внесении изменений в отдельные законодательные акты РФ». Документом предлагается исключить навоз и помет из сферы регулирования законодательства об отходах производства и потребления, а также из норм об обращении с пестицидами и ядохимикатами.</w:t>
      </w:r>
    </w:p>
    <w:p w:rsidR="00677CBF" w:rsidRDefault="00677CBF" w:rsidP="00005EEB">
      <w:pPr>
        <w:pStyle w:val="a3"/>
      </w:pPr>
      <w:r>
        <w:t>Взамен этого авторы вводят новые понятия: «побочные продукты животноводства», а также «процессы их использования в сельхозпроизводстве».</w:t>
      </w:r>
    </w:p>
    <w:p w:rsidR="00677CBF" w:rsidRDefault="00677CBF" w:rsidP="00005EEB">
      <w:pPr>
        <w:pStyle w:val="a3"/>
      </w:pPr>
      <w:r>
        <w:t>— Законопроект стоит в плане рассмотрения Госдумы 19 апреля, — сообщил «Известиям» источник в аппарате нижней палаты.</w:t>
      </w:r>
    </w:p>
    <w:p w:rsidR="00677CBF" w:rsidRDefault="00677CBF" w:rsidP="00005EEB">
      <w:pPr>
        <w:pStyle w:val="a3"/>
      </w:pPr>
      <w:r>
        <w:t>Эту информацию «Известиям» подтвердили в профильном комитете по аграрным вопросам, который готов инициативу поддержать.</w:t>
      </w:r>
    </w:p>
    <w:p w:rsidR="00677CBF" w:rsidRDefault="00677CBF" w:rsidP="00005EEB">
      <w:pPr>
        <w:pStyle w:val="a3"/>
      </w:pPr>
      <w:r>
        <w:t>— Дело в том, что в последнее время в России значительно сократилось внесение органических удобрений. Повсюду сегодня происходит истощение почв. Вместе с тем всё, что связано с приготовлением органических удобрений, использованием для этого навоза, занесено в закон об отходах и отнесено к определенным классам опасности и подвергается штрафам, — сообщил глава комитета, один из авторов поправок Владимир Кашин.</w:t>
      </w:r>
    </w:p>
    <w:p w:rsidR="00677CBF" w:rsidRDefault="00677CBF" w:rsidP="00005EEB">
      <w:pPr>
        <w:pStyle w:val="a3"/>
      </w:pPr>
      <w:r>
        <w:t>В числе авторов инициативы также вице-спикер Госдумы Алексей Гордеев и глава комитета Совфеда по бюджету и финансовым рынкам Анатолий Артамонов. Они поясняют, что с 2015 года сельхозтоваропроизводители сталкиваются с проблемой неоднозначного толкования законодательства об отходах в отношении навоза и помета.</w:t>
      </w:r>
    </w:p>
    <w:p w:rsidR="00677CBF" w:rsidRDefault="00677CBF" w:rsidP="00005EEB">
      <w:pPr>
        <w:pStyle w:val="a3"/>
      </w:pPr>
      <w:r>
        <w:t>С одной стороны, аграриям не нужна лицензия на работу с опасными экскрементами — для них это не основная деятельность с целью получения прибыли. К слову, этой точки зрения придерживается и Минприроды, говорится в пояснительной записке. С другой стороны, этот аргумент не принимается во внимание Росприроднадзором. Но, как отмечают авторы инициативы, служба «не учитывает тот факт, что, согласно федеральному закону, отходами производства и потребления являются вещества или предметы, которые в процессе производства, выполнения работ, оказания услуг или в процессе потребления удаляются или подлежат удалению». А навоз и помет не удаляются и не оказывают негативного воздействия на окружающую среду, что свойственно отходам, сообщают авторы документа.</w:t>
      </w:r>
    </w:p>
    <w:p w:rsidR="00677CBF" w:rsidRDefault="00677CBF" w:rsidP="00005EEB">
      <w:pPr>
        <w:pStyle w:val="a3"/>
      </w:pPr>
      <w:r>
        <w:t>По их словам, 74% свиного навоза перерабатывается непосредственно на объектах свиноводства, 24% — передается на переработку в удобрения в другие организации, 2% — остается на балансе для дальнейшей переработки.</w:t>
      </w:r>
    </w:p>
    <w:p w:rsidR="00677CBF" w:rsidRDefault="00677CBF" w:rsidP="00005EEB">
      <w:pPr>
        <w:pStyle w:val="a3"/>
      </w:pPr>
      <w:r>
        <w:t>В связи с этим они просят отнести навоз и помет к побочным продуктам животноводства, а также закрепить у сельхозпроизводителей право собственности на них.</w:t>
      </w:r>
    </w:p>
    <w:p w:rsidR="00677CBF" w:rsidRDefault="00677CBF" w:rsidP="00005EEB">
      <w:pPr>
        <w:pStyle w:val="a3"/>
      </w:pPr>
      <w:r>
        <w:t>«Принятие законопроекта позволит создать самостоятельную отрасль обращения органических удобрений, экспортировать эту продукцию, а также использовать побочные продукты животноводства в качестве сырья в сельскохозяйственном производстве», — полагают авторы законопроекта.</w:t>
      </w:r>
    </w:p>
    <w:p w:rsidR="00677CBF" w:rsidRDefault="00677CBF" w:rsidP="00005EEB">
      <w:pPr>
        <w:pStyle w:val="a3"/>
      </w:pPr>
      <w:r>
        <w:t>«Известия» послали запрос в Росприроднадзор и Минприроды.</w:t>
      </w:r>
    </w:p>
    <w:p w:rsidR="00677CBF" w:rsidRPr="004467F5" w:rsidRDefault="00677CBF" w:rsidP="00005EEB">
      <w:pPr>
        <w:pStyle w:val="a3"/>
      </w:pPr>
      <w:r w:rsidRPr="004467F5">
        <w:t>Всем удобно</w:t>
      </w:r>
    </w:p>
    <w:p w:rsidR="00677CBF" w:rsidRDefault="00677CBF" w:rsidP="00005EEB">
      <w:pPr>
        <w:pStyle w:val="a3"/>
      </w:pPr>
      <w:r>
        <w:t>Как выяснили «Известия», аргументы в пользу безопасности навоза и помета для экологии разделяют далеко не все политические силы. Отрицательный отзыв на законопроект уже подготовил ОНФ.</w:t>
      </w:r>
    </w:p>
    <w:p w:rsidR="00677CBF" w:rsidRDefault="00677CBF" w:rsidP="00005EEB">
      <w:pPr>
        <w:pStyle w:val="a3"/>
      </w:pPr>
      <w:r>
        <w:t>«Это ведет к безответственному обращению с отходами и несет опасность причинения вреда не только окружающей среде, но и здоровью граждан», — говорится в документе, который имеется в распоряжении «Известий».</w:t>
      </w:r>
    </w:p>
    <w:p w:rsidR="00677CBF" w:rsidRDefault="00677CBF" w:rsidP="00005EEB">
      <w:pPr>
        <w:pStyle w:val="a3"/>
      </w:pPr>
      <w:r>
        <w:t>Также в документе отмечается, что навоз и помет в настоящее время входят в Федеральный классификационный каталог отходов. Они могут относиться к третьему, четвертому и пятому классам опасности в зависимости от стадии перегнивания. Например, свежий навоз крупного рогатого скота, конский, верблюжий, мелкого рогатого скота, пушных зверей, диких животных после перепревания переходит из IV в V класс опасности, а свежий навоз свиней и птичий помет — из III в IV класс опасности.</w:t>
      </w:r>
    </w:p>
    <w:p w:rsidR="00677CBF" w:rsidRDefault="00677CBF" w:rsidP="00005EEB">
      <w:pPr>
        <w:pStyle w:val="a3"/>
      </w:pPr>
      <w:r>
        <w:t>Как отмечают в ОНФ, ежегодно на прямую линию с Владимиром Путиным поступают тысячи обращений граждан, которые проживают вблизи животноводческих хозяйств. Они сообщают о загрязнениях отходами животноводства водных объектов и источников водоснабжения, порче земель, заморах рыбы вблизи таких зданий.</w:t>
      </w:r>
    </w:p>
    <w:p w:rsidR="00677CBF" w:rsidRPr="004467F5" w:rsidRDefault="00677CBF" w:rsidP="00005EEB">
      <w:pPr>
        <w:pStyle w:val="a3"/>
      </w:pPr>
      <w:r w:rsidRPr="004467F5">
        <w:t>Экологи также относятся к законопроекту критически.</w:t>
      </w:r>
    </w:p>
    <w:p w:rsidR="00677CBF" w:rsidRDefault="00677CBF" w:rsidP="00005EEB">
      <w:pPr>
        <w:pStyle w:val="a3"/>
      </w:pPr>
      <w:r>
        <w:t>— Участились случаи, когда навозные фракции попадают в водные объекты, в том числе являющиеся источниками питьевого водоснабжения, — пояснила «Известиям» глава общественного движения «Друзья заповедных островов»​ Елена Книжникова.</w:t>
      </w:r>
    </w:p>
    <w:p w:rsidR="00677CBF" w:rsidRDefault="00677CBF" w:rsidP="00005EEB">
      <w:pPr>
        <w:pStyle w:val="a3"/>
      </w:pPr>
      <w:r>
        <w:t>Она напомнила, как осенью 2021 года в городе Троицке Челябинской области произошло загрязнение почвенного слоя жидкой фракцией свиного навоза, откуда по естественному уклону местности загрязняющие вещества попали в водный объект, в результате чего в реке погибла рыба, а 73 тыс. жителей города более суток оставались без водоснабжения, у людей из крана буквально текла «навозная вода».</w:t>
      </w:r>
    </w:p>
    <w:p w:rsidR="00677CBF" w:rsidRDefault="00677CBF" w:rsidP="00005EEB">
      <w:pPr>
        <w:pStyle w:val="a3"/>
      </w:pPr>
      <w:r>
        <w:t>Во Владимирской области в декабре прошлого года отходы животноводства попали в реку Большая Липня, левый приток Клязьмы — источник питьевого водоснабжения Москвы, напомнила она.</w:t>
      </w:r>
    </w:p>
    <w:p w:rsidR="009F67BF" w:rsidRDefault="00677CBF" w:rsidP="00005EEB">
      <w:pPr>
        <w:pStyle w:val="a3"/>
      </w:pPr>
      <w:r>
        <w:t xml:space="preserve">В «Единой России» «Известиям» сообщили, что документ еще детально не обсуждался с фракцией, поэтому пока партия от оценок воздержится. В КПРФ, напротив, поддерживают инициативу. </w:t>
      </w:r>
    </w:p>
    <w:p w:rsidR="00677CBF" w:rsidRDefault="00677CBF" w:rsidP="00005EEB">
      <w:pPr>
        <w:pStyle w:val="a3"/>
      </w:pPr>
      <w:r>
        <w:lastRenderedPageBreak/>
        <w:t>Коммунисты полагаются на мнение Владимира Кашина. Во фракциях ЛДПР, «Справедливая Россия — За правду» и «Новые люди» хотят законопроект внимательно изучить, но там подчеркивают, что нельзя допустить вреда экологии.</w:t>
      </w:r>
    </w:p>
    <w:p w:rsidR="00677CBF" w:rsidRDefault="00677CBF" w:rsidP="00005EEB">
      <w:pPr>
        <w:pStyle w:val="a3"/>
      </w:pPr>
      <w:r>
        <w:t>Фермер Александр Почепцов считает, что государству нужно упрощать законодательство для сельхозбизнеса.</w:t>
      </w:r>
    </w:p>
    <w:p w:rsidR="00677CBF" w:rsidRDefault="00677CBF" w:rsidP="00005EEB">
      <w:pPr>
        <w:pStyle w:val="a3"/>
      </w:pPr>
      <w:r>
        <w:t>— Человек, который занимается разведением скотины, поит граждан молоком, кормит мясом, у него не должна болеть голова из-за законов. Лично я навозом, который у меня остается, удобряю поля, которые у меня есть, остальное у меня скупают москвичи для своих земельных участков, — заявил он «Известиям».</w:t>
      </w:r>
    </w:p>
    <w:p w:rsidR="00677CBF" w:rsidRDefault="00677CBF" w:rsidP="00005EEB">
      <w:pPr>
        <w:pStyle w:val="a3"/>
      </w:pPr>
      <w:r>
        <w:t>При этом для больших хозяйств АПК, продолжил он, большое количество остатков навоза — серьезная проблема. Фермер считает, что, безусловно, нужно думать о природе, но при этом искать способ, при котором всем будет удобно.</w:t>
      </w:r>
    </w:p>
    <w:p w:rsidR="00677CBF" w:rsidRDefault="00677CBF" w:rsidP="00005EEB">
      <w:pPr>
        <w:pStyle w:val="a3"/>
      </w:pPr>
    </w:p>
    <w:p w:rsidR="0037289B" w:rsidRDefault="00677CBF" w:rsidP="00B72876">
      <w:pPr>
        <w:pStyle w:val="a3"/>
        <w:rPr>
          <w:rStyle w:val="a6"/>
        </w:rPr>
      </w:pPr>
      <w:r>
        <w:t xml:space="preserve">Известия. - 2022. - </w:t>
      </w:r>
      <w:r>
        <w:rPr>
          <w:b/>
        </w:rPr>
        <w:t>5 апреля</w:t>
      </w:r>
      <w:r>
        <w:t xml:space="preserve">. - </w:t>
      </w:r>
      <w:r>
        <w:rPr>
          <w:b/>
        </w:rPr>
        <w:t>URL:</w:t>
      </w:r>
      <w:r>
        <w:t xml:space="preserve"> </w:t>
      </w:r>
      <w:hyperlink r:id="rId26" w:history="1">
        <w:r>
          <w:rPr>
            <w:rStyle w:val="a6"/>
          </w:rPr>
          <w:t>https://iz.ru/1315333/natalia-bashlykova/ne-vse-v-kuchu-navoz-v-rf-khotiat-iskliuchit-iz-spiska-opasnykh-otkhodov</w:t>
        </w:r>
      </w:hyperlink>
    </w:p>
    <w:p w:rsidR="00B72876" w:rsidRDefault="00B72876" w:rsidP="00B72876">
      <w:pPr>
        <w:pStyle w:val="a3"/>
      </w:pPr>
    </w:p>
    <w:p w:rsidR="00677CBF" w:rsidRDefault="00677CBF" w:rsidP="00A63C18">
      <w:pPr>
        <w:pStyle w:val="1"/>
      </w:pPr>
      <w:bookmarkStart w:id="11" w:name="_Toc102569723"/>
      <w:r>
        <w:t>Почему нельзя выбрасывать отходы животноводства на поля</w:t>
      </w:r>
      <w:bookmarkEnd w:id="11"/>
    </w:p>
    <w:p w:rsidR="00677CBF" w:rsidRDefault="00677CBF" w:rsidP="00005EEB">
      <w:pPr>
        <w:pStyle w:val="a3"/>
      </w:pPr>
    </w:p>
    <w:p w:rsidR="00677CBF" w:rsidRPr="00145CC6" w:rsidRDefault="00677CBF" w:rsidP="00005EEB">
      <w:pPr>
        <w:pStyle w:val="a3"/>
      </w:pPr>
      <w:r w:rsidRPr="00145CC6">
        <w:t>Елена Есина (судебный эксперт по экологии, член Общественного совета Министерства природных ресурсов и экологии РФ)</w:t>
      </w:r>
    </w:p>
    <w:p w:rsidR="00677CBF" w:rsidRDefault="00677CBF" w:rsidP="00005EEB">
      <w:pPr>
        <w:pStyle w:val="a3"/>
      </w:pPr>
    </w:p>
    <w:p w:rsidR="00677CBF" w:rsidRPr="009B054D" w:rsidRDefault="00677CBF" w:rsidP="00005EEB">
      <w:pPr>
        <w:pStyle w:val="a3"/>
      </w:pPr>
      <w:r>
        <w:t xml:space="preserve">В декабре 2021 года группа сенаторов из Совета Федерации направила в Государственную думу РФ проект федерального закона </w:t>
      </w:r>
      <w:r w:rsidRPr="009B054D">
        <w:t>"О продуктах жизнедеятельности сельскохозяйственных животных и внесении изменений в отдельные законодательные акты Российской Федерации" № 47435-8.</w:t>
      </w:r>
    </w:p>
    <w:p w:rsidR="00677CBF" w:rsidRDefault="00677CBF" w:rsidP="00005EEB">
      <w:pPr>
        <w:pStyle w:val="a3"/>
      </w:pPr>
      <w:r>
        <w:t xml:space="preserve">Основная новелла законопроекта - это вывести отходы животноводства из-под действия </w:t>
      </w:r>
      <w:r w:rsidRPr="009B054D">
        <w:rPr>
          <w:b/>
        </w:rPr>
        <w:t>89-го Федерального закона</w:t>
      </w:r>
      <w:r>
        <w:t xml:space="preserve"> </w:t>
      </w:r>
      <w:r w:rsidRPr="009B054D">
        <w:rPr>
          <w:b/>
        </w:rPr>
        <w:t>"Об отходах производства и потребления"</w:t>
      </w:r>
      <w:r>
        <w:t>, тем самым признав их побочным продуктом сельхозпроизводства.</w:t>
      </w:r>
    </w:p>
    <w:p w:rsidR="00677CBF" w:rsidRDefault="00677CBF" w:rsidP="00005EEB">
      <w:pPr>
        <w:pStyle w:val="a3"/>
      </w:pPr>
      <w:r>
        <w:t>По-прежнему выгоднее выбросить отходы сельскохозяйственного производства, а не утилизировать их. Из 150 миллионов тонн отходов в животноводстве и птицеводстве в год перерабатывается только несколько процентов. Всего же сельское хозяйство ежегодно производит 250 миллионов тонн отходов.</w:t>
      </w:r>
    </w:p>
    <w:p w:rsidR="00677CBF" w:rsidRDefault="00677CBF" w:rsidP="00005EEB">
      <w:pPr>
        <w:pStyle w:val="a3"/>
      </w:pPr>
      <w:r>
        <w:t>Я к чему? Народ наивно полагает, что навоз - это экологически безупречно. Нет! Согласно расчетам, бесподстилочный навоз и помет по уровню химического загрязнения окружающей среды в 10 раз более опасны по сравнению с ТКО (твердыми коммунальными отходами). Они относятся к категории нестабильных органических загрязнителей. По данным ВОЗ, отходы животноводства являются фактором передачи более 100 видов различных возбудителей болезней животных и человека.</w:t>
      </w:r>
    </w:p>
    <w:p w:rsidR="00677CBF" w:rsidRDefault="00677CBF" w:rsidP="00005EEB">
      <w:pPr>
        <w:pStyle w:val="a3"/>
      </w:pPr>
      <w:r>
        <w:t>Эти отходы часто остаются в полях - как и излишки средств защиты и удобрений.</w:t>
      </w:r>
    </w:p>
    <w:p w:rsidR="00677CBF" w:rsidRDefault="00677CBF" w:rsidP="00005EEB">
      <w:pPr>
        <w:pStyle w:val="a3"/>
      </w:pPr>
      <w:r>
        <w:t>Аграрии могут вносить навоза гораздо больше всяких норм, и никто их не поймает за руку. Зафиксировать превышение выбросов навоза в поля достаточно сложно, к тому же выписываемые штрафы несущественны.</w:t>
      </w:r>
    </w:p>
    <w:p w:rsidR="00677CBF" w:rsidRDefault="00677CBF" w:rsidP="00005EEB">
      <w:pPr>
        <w:pStyle w:val="a3"/>
      </w:pPr>
      <w:r>
        <w:t>В результате такой халатности возникает эрозия почв. И российское сельское хозяйство недополучает из-за этого около 3,9 миллиона тонн сельхозпродукции в год. В денежном эквиваленте почвенная эрозия может приносить до 25 миллиардов рублей убытков в год.</w:t>
      </w:r>
    </w:p>
    <w:p w:rsidR="00677CBF" w:rsidRDefault="00677CBF" w:rsidP="00005EEB">
      <w:pPr>
        <w:pStyle w:val="a3"/>
      </w:pPr>
      <w:r>
        <w:t>Сейчас за отходы АПК надо платить полным рублем, внося плату за негативное воздействие на окружающую среду. Если считать, что все отходы 4-го класса, хотя больше половины относятся к 3-му классу опасности, плата за негативное воздействие составит около ста миллиардов рублей в год, которую недополучит бюджет. Можем ли мы позволить себе такую роскошь в условиях санкционного давления? Нет и еще раз нет!</w:t>
      </w:r>
    </w:p>
    <w:p w:rsidR="00677CBF" w:rsidRDefault="00677CBF" w:rsidP="00005EEB">
      <w:pPr>
        <w:pStyle w:val="a3"/>
      </w:pPr>
      <w:r>
        <w:t>Исследование потенциала рынка органических удобрений в России показывает дальнейший рост сектора. Развитию рынка способствует дефицит органики и истощение почв в странах Юго-Восточной Азии и Индии.</w:t>
      </w:r>
    </w:p>
    <w:p w:rsidR="00677CBF" w:rsidRDefault="00677CBF" w:rsidP="00005EEB">
      <w:pPr>
        <w:pStyle w:val="a3"/>
      </w:pPr>
      <w:r>
        <w:t>Народ наивно полагает, что навоз - это экологически безупречно. Нет!</w:t>
      </w:r>
    </w:p>
    <w:p w:rsidR="00677CBF" w:rsidRDefault="00677CBF" w:rsidP="00005EEB">
      <w:pPr>
        <w:pStyle w:val="a3"/>
      </w:pPr>
      <w:r>
        <w:t>Поэтому на первое место выходит кооперация. Необходимо создание региональных и межрегиональных предприятий по производству органических удобрений из отходов АПК. Такое решение позволит вовлечь отходы животноводства в экономику замкнутого цикла.</w:t>
      </w:r>
    </w:p>
    <w:p w:rsidR="00677CBF" w:rsidRDefault="00677CBF" w:rsidP="00005EEB">
      <w:pPr>
        <w:pStyle w:val="a3"/>
      </w:pPr>
      <w:r>
        <w:t>Если законопроект все же будет принят, то мы выпустим джина из бутылки, так как можно рассматривать отходы любого производства как побочные продукты, а аграрии получат возможность не только все кидать на поля, минуя природоохранное законодательство, но и не получать лицензии и перепрыгивать все необходимые этапы переработки навоза как опасного отхода.</w:t>
      </w:r>
    </w:p>
    <w:p w:rsidR="00677CBF" w:rsidRDefault="00677CBF" w:rsidP="00005EEB">
      <w:pPr>
        <w:pStyle w:val="a3"/>
      </w:pPr>
      <w:r>
        <w:t>Мнение экспертов в сфере экологической и биологической безопасности пока что расходится с мнением сенаторов. А вопрос предстоит решать правительству РФ. Надеемся, что мы будем услышаны.</w:t>
      </w:r>
    </w:p>
    <w:p w:rsidR="00677CBF" w:rsidRDefault="00677CBF" w:rsidP="00005EEB">
      <w:pPr>
        <w:pStyle w:val="a3"/>
      </w:pPr>
    </w:p>
    <w:p w:rsidR="00F8282F" w:rsidRDefault="00677CBF" w:rsidP="0037289B">
      <w:pPr>
        <w:pStyle w:val="a3"/>
        <w:rPr>
          <w:rStyle w:val="a6"/>
        </w:rPr>
      </w:pPr>
      <w:r>
        <w:t xml:space="preserve">Российская газета. - 2022. - </w:t>
      </w:r>
      <w:r>
        <w:rPr>
          <w:b/>
        </w:rPr>
        <w:t>19 апреля</w:t>
      </w:r>
      <w:r>
        <w:t xml:space="preserve">. - </w:t>
      </w:r>
      <w:r>
        <w:rPr>
          <w:b/>
        </w:rPr>
        <w:t>URL:</w:t>
      </w:r>
      <w:r>
        <w:t xml:space="preserve"> </w:t>
      </w:r>
      <w:hyperlink r:id="rId27" w:history="1">
        <w:r>
          <w:rPr>
            <w:rStyle w:val="a6"/>
          </w:rPr>
          <w:t>https://rg.ru/2022/04/19/reg-szfo/pochemu-nelzia-vybrasyvat-othody-zhivotnovodstva-na-polia.html</w:t>
        </w:r>
      </w:hyperlink>
    </w:p>
    <w:p w:rsidR="00C878A4" w:rsidRDefault="00C878A4" w:rsidP="00132D30">
      <w:pPr>
        <w:pStyle w:val="a3"/>
        <w:ind w:firstLine="0"/>
      </w:pPr>
    </w:p>
    <w:p w:rsidR="00132D30" w:rsidRDefault="00132D30" w:rsidP="00132D30">
      <w:pPr>
        <w:pStyle w:val="1"/>
      </w:pPr>
      <w:bookmarkStart w:id="12" w:name="_Toc102569724"/>
      <w:r>
        <w:lastRenderedPageBreak/>
        <w:t>Митин провёл совещание по вопросу использования органических удобрений в АПК и лесном комплексе</w:t>
      </w:r>
      <w:bookmarkEnd w:id="12"/>
    </w:p>
    <w:p w:rsidR="00132D30" w:rsidRDefault="00132D30" w:rsidP="00132D30">
      <w:pPr>
        <w:pStyle w:val="a3"/>
      </w:pPr>
    </w:p>
    <w:p w:rsidR="00132D30" w:rsidRPr="00A572CE" w:rsidRDefault="00132D30" w:rsidP="00132D30">
      <w:pPr>
        <w:pStyle w:val="a3"/>
        <w:rPr>
          <w:b/>
        </w:rPr>
      </w:pPr>
      <w:r w:rsidRPr="00A572CE">
        <w:rPr>
          <w:b/>
        </w:rPr>
        <w:t>Благодаря новым технологиям будут возвращены утраченные земли сельхозназначения, снизится загруженность природной среды, считает сенатор.</w:t>
      </w:r>
    </w:p>
    <w:p w:rsidR="00132D30" w:rsidRPr="00A572CE" w:rsidRDefault="00132D30" w:rsidP="00132D30">
      <w:pPr>
        <w:pStyle w:val="a3"/>
        <w:rPr>
          <w:b/>
        </w:rPr>
      </w:pPr>
    </w:p>
    <w:p w:rsidR="00132D30" w:rsidRPr="003D4BE2" w:rsidRDefault="00132D30" w:rsidP="00132D30">
      <w:pPr>
        <w:pStyle w:val="a3"/>
        <w:rPr>
          <w:b/>
        </w:rPr>
      </w:pPr>
      <w:r>
        <w:t xml:space="preserve">Первый заместитель председателя Комитета Совета Федерации по аграрно-продовольственной политике и природопользованию </w:t>
      </w:r>
      <w:r w:rsidRPr="003D4BE2">
        <w:rPr>
          <w:b/>
        </w:rPr>
        <w:t>Сергей Митин</w:t>
      </w:r>
      <w:r>
        <w:t xml:space="preserve"> провёл рабочее </w:t>
      </w:r>
      <w:r w:rsidRPr="003D4BE2">
        <w:rPr>
          <w:b/>
        </w:rPr>
        <w:t>совещание по вопросу использования в агропромышленном и лесном комплексах органических удобрений</w:t>
      </w:r>
      <w:r>
        <w:t xml:space="preserve">, </w:t>
      </w:r>
      <w:r w:rsidRPr="003D4BE2">
        <w:rPr>
          <w:b/>
        </w:rPr>
        <w:t>полученных в результате переработки отходов животноводства и избыточного ила очистных сооружений хозяйственно-бытовых сточных вод.</w:t>
      </w:r>
    </w:p>
    <w:p w:rsidR="00132D30" w:rsidRDefault="00132D30" w:rsidP="00132D30">
      <w:pPr>
        <w:pStyle w:val="a3"/>
      </w:pPr>
      <w:r>
        <w:t xml:space="preserve">В совещании приняли участие руководители и эксперты </w:t>
      </w:r>
      <w:r w:rsidRPr="003D4BE2">
        <w:rPr>
          <w:b/>
        </w:rPr>
        <w:t>Почвенного Института им. В.В. Докучаева</w:t>
      </w:r>
      <w:r>
        <w:t>, представители российской инновационной компании — разработчика современной технологии переработки результатов жизнедеятельности сельскохозяйственных животных.</w:t>
      </w:r>
    </w:p>
    <w:p w:rsidR="00132D30" w:rsidRDefault="00132D30" w:rsidP="00132D30">
      <w:pPr>
        <w:pStyle w:val="a3"/>
      </w:pPr>
      <w:r>
        <w:t>Парламентарий обратил внимание на то, что повышение плодородия почв и вовлечение в оборот земель сельскохозяйственного назначения — приоритетные задачи, стоящие перед Министерством сельского хозяйства РФ, профильными комитетами российского парламента.</w:t>
      </w:r>
    </w:p>
    <w:p w:rsidR="00132D30" w:rsidRDefault="00132D30" w:rsidP="00132D30">
      <w:pPr>
        <w:pStyle w:val="a3"/>
      </w:pPr>
      <w:r>
        <w:t>Сергей Митин напомнил, что в советское время количество вносимых в почву органических удобрений, по данным научного сообщества, составляло порядка 400 млн тонн в год, а средняя норма применения была близка к 10 тоннам органического вещества на гектар. В настоящее время применение органических удобрений значительно сократилось.</w:t>
      </w:r>
    </w:p>
    <w:p w:rsidR="00132D30" w:rsidRDefault="00132D30" w:rsidP="00132D30">
      <w:pPr>
        <w:pStyle w:val="a3"/>
      </w:pPr>
      <w:r>
        <w:t>Сенатор сообщил, что поручению руководства Совета Федерации был разработан и сейчас активно обсуждается проект федерального закона «О побочных продуктах животноводства и внесении изменений в отдельные законодательные акты Российской Федерации». Цель законопроекта — создание специального регулирования обращения побочных продуктов животноводства. «Законопроект создаст условия для развития новой отрасли — рынка органических удобрений и будет способствовать повышению использованию органических удобрений в сельхоздеятельности», — убежден Сергей Митин.</w:t>
      </w:r>
    </w:p>
    <w:p w:rsidR="00132D30" w:rsidRDefault="00132D30" w:rsidP="00132D30">
      <w:pPr>
        <w:pStyle w:val="a3"/>
      </w:pPr>
      <w:r w:rsidRPr="003D4BE2">
        <w:t>Ученые и эксперты отрасли представили информацию</w:t>
      </w:r>
      <w:r>
        <w:t xml:space="preserve"> </w:t>
      </w:r>
      <w:r w:rsidRPr="003D4BE2">
        <w:t>о новой технологии получения из навоза, осадков сточных вод и органической части ТКО почвогрунтов и компоста, которые можно применять в качестве удобрений</w:t>
      </w:r>
      <w:r>
        <w:t xml:space="preserve">, </w:t>
      </w:r>
      <w:r w:rsidRPr="003D4BE2">
        <w:t>способствующих повышению плодородия почв, озеленению, восстановлению неиспользуемых земель</w:t>
      </w:r>
      <w:r>
        <w:t>.</w:t>
      </w:r>
    </w:p>
    <w:p w:rsidR="00132D30" w:rsidRDefault="00132D30" w:rsidP="00132D30">
      <w:pPr>
        <w:pStyle w:val="a3"/>
      </w:pPr>
      <w:r>
        <w:t>Подводя итоги совещания, Сергей Митин констатировал, что решение поставленной задачи имеет важное государственное значение. «В результате внедрения и практического применения инновационных разработок российских ученых будут возвращены ранее использованные запасы природного разнообразия, утраченные земли сельхозназначения, снизится загруженность природной среды», — сказал он.</w:t>
      </w:r>
    </w:p>
    <w:p w:rsidR="00132D30" w:rsidRDefault="00132D30" w:rsidP="00132D30">
      <w:pPr>
        <w:pStyle w:val="a3"/>
      </w:pPr>
    </w:p>
    <w:p w:rsidR="00132D30" w:rsidRDefault="00132D30" w:rsidP="00132D30">
      <w:pPr>
        <w:pStyle w:val="a3"/>
        <w:rPr>
          <w:rStyle w:val="a6"/>
        </w:rPr>
      </w:pPr>
      <w:r>
        <w:t xml:space="preserve">Совет Федерации Федерального Собрания РФ. - 2022. - </w:t>
      </w:r>
      <w:r>
        <w:rPr>
          <w:b/>
        </w:rPr>
        <w:t>21 апреля</w:t>
      </w:r>
      <w:r>
        <w:t xml:space="preserve">. - </w:t>
      </w:r>
      <w:r>
        <w:rPr>
          <w:b/>
        </w:rPr>
        <w:t>URL:</w:t>
      </w:r>
      <w:r>
        <w:t xml:space="preserve"> </w:t>
      </w:r>
      <w:hyperlink r:id="rId28" w:history="1">
        <w:r>
          <w:rPr>
            <w:rStyle w:val="a6"/>
          </w:rPr>
          <w:t>http://www.council.gov.ru/events/news/135225/</w:t>
        </w:r>
      </w:hyperlink>
    </w:p>
    <w:p w:rsidR="00C878A4" w:rsidRDefault="00C878A4" w:rsidP="00005EEB">
      <w:pPr>
        <w:pStyle w:val="a3"/>
      </w:pPr>
    </w:p>
    <w:p w:rsidR="00677CBF" w:rsidRDefault="00677CBF" w:rsidP="00A63C18">
      <w:pPr>
        <w:pStyle w:val="1"/>
      </w:pPr>
      <w:bookmarkStart w:id="13" w:name="_Toc102569725"/>
      <w:r>
        <w:t>В Томской области планируется организовать межрегиональный кластер производителей органической продукции</w:t>
      </w:r>
      <w:bookmarkEnd w:id="13"/>
    </w:p>
    <w:p w:rsidR="00677CBF" w:rsidRDefault="00677CBF" w:rsidP="00005EEB">
      <w:pPr>
        <w:pStyle w:val="a3"/>
      </w:pPr>
    </w:p>
    <w:p w:rsidR="00677CBF" w:rsidRDefault="00677CBF" w:rsidP="00005EEB">
      <w:pPr>
        <w:pStyle w:val="a3"/>
      </w:pPr>
      <w:r>
        <w:t xml:space="preserve">Планы по его созданию включены в </w:t>
      </w:r>
      <w:r w:rsidRPr="00B72876">
        <w:rPr>
          <w:b/>
        </w:rPr>
        <w:t>проект стратегии развития в России производства органической продукции до 2030 года</w:t>
      </w:r>
      <w:r>
        <w:t xml:space="preserve">, которую представила </w:t>
      </w:r>
      <w:r w:rsidRPr="003C441B">
        <w:rPr>
          <w:b/>
        </w:rPr>
        <w:t>замруководителя Роскачества Елена Саратцева</w:t>
      </w:r>
      <w:r>
        <w:t xml:space="preserve"> на встрече с </w:t>
      </w:r>
      <w:r w:rsidRPr="008819FF">
        <w:rPr>
          <w:b/>
        </w:rPr>
        <w:t>заместителем губернатора Томской области по агропромышленной политике и природопользованию Андреем Кнорром</w:t>
      </w:r>
      <w:r>
        <w:t xml:space="preserve"> и томскими производителями органики.</w:t>
      </w:r>
    </w:p>
    <w:p w:rsidR="00677CBF" w:rsidRDefault="00677CBF" w:rsidP="00005EEB">
      <w:pPr>
        <w:pStyle w:val="a3"/>
      </w:pPr>
      <w:r w:rsidRPr="003C441B">
        <w:rPr>
          <w:b/>
        </w:rPr>
        <w:t>Минсельхоз и Роскачество</w:t>
      </w:r>
      <w:r>
        <w:t xml:space="preserve"> — разработчики данного документа — предлагают Томскую область на роль ведущего органического кластера.</w:t>
      </w:r>
    </w:p>
    <w:p w:rsidR="00677CBF" w:rsidRDefault="00677CBF" w:rsidP="00005EEB">
      <w:pPr>
        <w:pStyle w:val="a3"/>
      </w:pPr>
      <w:r>
        <w:t>«Ваш регион уже является агрегатором органических производств. Уже сложившиеся экспортные связи томских предприятий говорят об эффективности и с точки зрения расположения Томской области», — считает Елена Саратцева.</w:t>
      </w:r>
    </w:p>
    <w:p w:rsidR="00677CBF" w:rsidRDefault="00677CBF" w:rsidP="00005EEB">
      <w:pPr>
        <w:pStyle w:val="a3"/>
      </w:pPr>
      <w:r>
        <w:t>Официально понятие «органическое производство» в России появилось в 2018 году. Томская область, по оценке экспертов, является одним из лидеров органического сельского хозяйства, при ведении которого не применяются пестициды, агрохимикаты, антибиотики, гормоны роста и т.д.</w:t>
      </w:r>
    </w:p>
    <w:p w:rsidR="00677CBF" w:rsidRDefault="00677CBF" w:rsidP="00005EEB">
      <w:pPr>
        <w:pStyle w:val="a3"/>
      </w:pPr>
      <w:r>
        <w:t>Проект стратегии развития российской органической отрасли предполагает четыре направления реализации: снятие административных барьеров, стимулирование спроса, развитие экспорта и создание отраслевых объединений — хабов и кластеров. До середины мая томские предприятия, имеющие большой опыт в производстве и продвижении органики, направят свои предложения в документ.</w:t>
      </w:r>
    </w:p>
    <w:p w:rsidR="009F67BF" w:rsidRDefault="00677CBF" w:rsidP="00005EEB">
      <w:pPr>
        <w:pStyle w:val="a3"/>
      </w:pPr>
      <w:r>
        <w:t>«Надо искать новые виды и форматы поддержки экспортеров с учетом тренда ориентации на азиатские рынки, который сегодня складывается, — отметил вице-губернатор Андрей Кнорр.</w:t>
      </w:r>
    </w:p>
    <w:p w:rsidR="00677CBF" w:rsidRDefault="00677CBF" w:rsidP="00005EEB">
      <w:pPr>
        <w:pStyle w:val="a3"/>
      </w:pPr>
      <w:r>
        <w:lastRenderedPageBreak/>
        <w:t xml:space="preserve"> — Не менее важный момент, который пока не отражен в стратегии, — обучение созданию, ведению органического производства, имеющего свои особенности. Нужно развивать и культуру потребления органики внутри страны, у нас, например, это можно эффективно делать через студенческое сообщество».</w:t>
      </w:r>
    </w:p>
    <w:p w:rsidR="00677CBF" w:rsidRDefault="00677CBF" w:rsidP="00005EEB">
      <w:pPr>
        <w:pStyle w:val="a3"/>
      </w:pPr>
    </w:p>
    <w:p w:rsidR="00F8282F" w:rsidRDefault="00677CBF" w:rsidP="00E02E0B">
      <w:pPr>
        <w:pStyle w:val="a3"/>
        <w:rPr>
          <w:rStyle w:val="a6"/>
        </w:rPr>
      </w:pPr>
      <w:r>
        <w:t xml:space="preserve">Томская область : официальный интернет-портал Администрации Томской области. - 2022. - </w:t>
      </w:r>
      <w:r>
        <w:rPr>
          <w:b/>
        </w:rPr>
        <w:t>15 апреля</w:t>
      </w:r>
      <w:r>
        <w:t xml:space="preserve">. - </w:t>
      </w:r>
      <w:r>
        <w:rPr>
          <w:b/>
        </w:rPr>
        <w:t>URL:</w:t>
      </w:r>
      <w:r>
        <w:t xml:space="preserve"> </w:t>
      </w:r>
      <w:hyperlink r:id="rId29" w:history="1">
        <w:r>
          <w:rPr>
            <w:rStyle w:val="a6"/>
          </w:rPr>
          <w:t>https://tomsk.gov.ru/news/front/view/id/85105</w:t>
        </w:r>
      </w:hyperlink>
    </w:p>
    <w:p w:rsidR="00E02E0B" w:rsidRDefault="00E02E0B" w:rsidP="00E02E0B">
      <w:pPr>
        <w:pStyle w:val="a3"/>
      </w:pPr>
    </w:p>
    <w:p w:rsidR="00677CBF" w:rsidRDefault="00677CBF" w:rsidP="00A63C18">
      <w:pPr>
        <w:pStyle w:val="1"/>
      </w:pPr>
      <w:bookmarkStart w:id="14" w:name="_Toc102569726"/>
      <w:r>
        <w:t>Заместитель Председателя Правительства Виктория Абрамченко провела совещание по реализации федерального проекта «Экономика замкнутого цикла».</w:t>
      </w:r>
      <w:bookmarkEnd w:id="14"/>
    </w:p>
    <w:p w:rsidR="00677CBF" w:rsidRDefault="00677CBF" w:rsidP="00005EEB">
      <w:pPr>
        <w:pStyle w:val="a3"/>
      </w:pPr>
    </w:p>
    <w:p w:rsidR="00677CBF" w:rsidRDefault="00677CBF" w:rsidP="00005EEB">
      <w:pPr>
        <w:pStyle w:val="a3"/>
      </w:pPr>
      <w:r>
        <w:t>Как сообщила Виктория Абрамченко, ППК «РЭО» совместно с ведомствами готовят четыре ключевые программы в рамках проекта «Экономика замкнутого цикла». Это программы применения вторичных ресурсов и вторичного сырья из отходов в сфере строительства и ЖКХ (Минстрой), из отходов в промышленном производстве (Минпромторг), из отходов в сфере сельского хозяйства (Минсельхоз), использование альтернативного топлива из отходов в промышленном производстве (Минпромторг).</w:t>
      </w:r>
    </w:p>
    <w:p w:rsidR="00677CBF" w:rsidRDefault="00677CBF" w:rsidP="00005EEB">
      <w:pPr>
        <w:pStyle w:val="a3"/>
      </w:pPr>
      <w:r>
        <w:t>Минстрой и Минпромторг уже завершили подготовку отраслевых программ, Минсельхозу необходимо оперативно доработать параметры программы по вовлечению в оборот ресурсов в сельском хозяйстве для успешной реализации федерального проекта.</w:t>
      </w:r>
    </w:p>
    <w:p w:rsidR="00677CBF" w:rsidRDefault="00677CBF" w:rsidP="00005EEB">
      <w:pPr>
        <w:pStyle w:val="a3"/>
      </w:pPr>
      <w:r>
        <w:t>Виктория Абрамченко подчеркнула, что все четыре программы вовлечения во вторичный оборот ресурсов в этих отраслях необходимо утвердить уже летом этого года.</w:t>
      </w:r>
    </w:p>
    <w:p w:rsidR="00677CBF" w:rsidRDefault="00677CBF" w:rsidP="00005EEB">
      <w:pPr>
        <w:pStyle w:val="a3"/>
      </w:pPr>
      <w:r>
        <w:t>Также ППК «РЭО» к началу 2023 года совместно с регионами предстоит разработать проектно-сметную документацию на создание инфраструктуры для экотехнопарков. В рамках проекта планируется построить восемь таких объектов – в Приморском крае, Нижегородской области, Краснодарском крае, Новосибирской области, Челябинской области, Ленинградской области, Московской области, Ставропольском крае.</w:t>
      </w:r>
    </w:p>
    <w:p w:rsidR="00677CBF" w:rsidRDefault="00677CBF" w:rsidP="00005EEB">
      <w:pPr>
        <w:pStyle w:val="a3"/>
      </w:pPr>
      <w:r>
        <w:t>Согласно целевым показателям благодаря проекту доля использования вторичных ресурсов в 2024 году в сельском хозяйстве достигнет 25%, в строительстве – 20%, в промышленности – 15%, производство и потребление альтернативного топлива к 2025 году – 1,8 млн т в год.</w:t>
      </w:r>
    </w:p>
    <w:p w:rsidR="00677CBF" w:rsidRDefault="00677CBF" w:rsidP="00005EEB">
      <w:pPr>
        <w:pStyle w:val="a3"/>
      </w:pPr>
      <w:r>
        <w:t>Как отметила вице-премьер, на реализацию всего проекта до 2025 года направят около 10 млрд рублей. В проекте шесть направлений: сокращение образования отходов, создание инфраструктуры по сбору отходов для вторичной переработки, стимулирование использования вторичных ресурсов, ограничение оборота неэкологичной упаковки, создание системы прослеживаемости движения отходов и экопросвещение.</w:t>
      </w:r>
    </w:p>
    <w:p w:rsidR="00677CBF" w:rsidRDefault="00677CBF" w:rsidP="00005EEB">
      <w:pPr>
        <w:pStyle w:val="a3"/>
      </w:pPr>
      <w:r>
        <w:t>«Огромное количество потенциально полезных для экономики ресурсов можно вовлекать во вторичный оборот. Это окажет позитивное влияние и на экологию, и на работу предприятий. На первом этапе необходимо подготовить детальные планы вовлечения в оборот отходов производства и потребления в ключевых отраслях, конечно, с учётом текущих экономический реалий. Например, какие механизмы нужны для массового использования отходов от строительства для производства отделочных материалов или сырья для прокладки дорог, отходов животноводства в качестве удобрений. Эта работа будет завершена уже летом 2022 года», – сообщила Виктория Абрамченко.</w:t>
      </w:r>
    </w:p>
    <w:p w:rsidR="00677CBF" w:rsidRDefault="00677CBF" w:rsidP="00005EEB">
      <w:pPr>
        <w:pStyle w:val="a3"/>
      </w:pPr>
    </w:p>
    <w:p w:rsidR="00C878A4" w:rsidRDefault="00677CBF" w:rsidP="00005EEB">
      <w:pPr>
        <w:pStyle w:val="a3"/>
        <w:rPr>
          <w:rStyle w:val="a6"/>
        </w:rPr>
      </w:pPr>
      <w:r>
        <w:t xml:space="preserve">Правительство России (government.ru). - 2022. - </w:t>
      </w:r>
      <w:r>
        <w:rPr>
          <w:b/>
        </w:rPr>
        <w:t>21 апреля</w:t>
      </w:r>
      <w:r>
        <w:t xml:space="preserve">. - </w:t>
      </w:r>
      <w:r>
        <w:rPr>
          <w:b/>
        </w:rPr>
        <w:t>URL:</w:t>
      </w:r>
      <w:r>
        <w:t xml:space="preserve"> </w:t>
      </w:r>
      <w:hyperlink r:id="rId30" w:history="1">
        <w:r>
          <w:rPr>
            <w:rStyle w:val="a6"/>
          </w:rPr>
          <w:t>http://government.ru/news/45234/</w:t>
        </w:r>
      </w:hyperlink>
    </w:p>
    <w:p w:rsidR="00672221" w:rsidRDefault="00672221" w:rsidP="00005EEB">
      <w:pPr>
        <w:pStyle w:val="a3"/>
        <w:rPr>
          <w:rStyle w:val="a6"/>
        </w:rPr>
      </w:pPr>
    </w:p>
    <w:p w:rsidR="00672221" w:rsidRDefault="00672221" w:rsidP="00672221">
      <w:pPr>
        <w:pStyle w:val="1"/>
      </w:pPr>
      <w:bookmarkStart w:id="15" w:name="_Toc102569727"/>
      <w:r>
        <w:t>Спикер новосибирского заксобрания предложил на Совете законодателей меры поддержки для АПК</w:t>
      </w:r>
      <w:bookmarkEnd w:id="15"/>
    </w:p>
    <w:p w:rsidR="00672221" w:rsidRDefault="00672221" w:rsidP="00672221">
      <w:pPr>
        <w:pStyle w:val="a3"/>
      </w:pPr>
    </w:p>
    <w:p w:rsidR="00672221" w:rsidRDefault="00672221" w:rsidP="00672221">
      <w:pPr>
        <w:pStyle w:val="a3"/>
      </w:pPr>
      <w:r>
        <w:t>Спикер законодательного собрания Новосибирской области Андрей Шимкив на профильной комиссии Совета законодателей РФ поднял тему инвесткредитования для аграриев и необходимости технической концепции для решения проблем ремонта сельхозтехники.</w:t>
      </w:r>
    </w:p>
    <w:p w:rsidR="00672221" w:rsidRDefault="00672221" w:rsidP="00672221">
      <w:pPr>
        <w:pStyle w:val="a3"/>
      </w:pPr>
      <w:r>
        <w:t>Спикер законодательного собрания Новосибирской области Андрей Шимкив участвует в мероприятиях Совета законодателей Российской Федерации при Федеральном Собрании Российской Федерации, которые проходят в Санкт-Петербурге.</w:t>
      </w:r>
    </w:p>
    <w:p w:rsidR="00672221" w:rsidRDefault="00672221" w:rsidP="00672221">
      <w:pPr>
        <w:pStyle w:val="a3"/>
      </w:pPr>
      <w:r>
        <w:t>Актуальные социально-экономические вопросы обсуждают сенаторы, депутаты Государственной Думы и руководители законодательных органов государственной власти субъектов Российской Федерации. Профильные комиссии Совета выступают площадкой, на которой представители регионов формируют единую позицию для продвижения решений на федеральном уровне.</w:t>
      </w:r>
    </w:p>
    <w:p w:rsidR="009F67BF" w:rsidRDefault="00672221" w:rsidP="00672221">
      <w:pPr>
        <w:pStyle w:val="a3"/>
      </w:pPr>
      <w:r>
        <w:t xml:space="preserve">В заседании Комиссии по аграрно-продовольственной политике, природопользованию и экологии принял участие председатель заксобрания Новосибирской области Андрей Шимкив. </w:t>
      </w:r>
    </w:p>
    <w:p w:rsidR="00672221" w:rsidRDefault="00672221" w:rsidP="00672221">
      <w:pPr>
        <w:pStyle w:val="a3"/>
      </w:pPr>
      <w:r>
        <w:lastRenderedPageBreak/>
        <w:t>Основными темами встречи стали проекты федеральных законов, поступившие от законодательных органов субъектов страны за год, меры по обеспечению развития экономики в субъектах страны, в частности агропромышленного комплекса, в условиях внешнего санкционного давления, а также выступление заместителя Министра сельского хозяйства Российской Федерации Ивана Лебедева о проведении весенних полевых работ и развитии селекции и семеноводства в Российской Федерации.</w:t>
      </w:r>
    </w:p>
    <w:p w:rsidR="00672221" w:rsidRDefault="00672221" w:rsidP="00672221">
      <w:pPr>
        <w:pStyle w:val="a3"/>
      </w:pPr>
      <w:r>
        <w:t>Обсуждая с коллегами вопросы подготовки к предстоящему весенне-полевому сезону, неоднократно поднимавшиеся в Законодательном Собрании Новосибирской области, Андрей Шимкив поднял тему инвесткредитования и сельскохозяйственной техники. Он отметил, что сегодня полностью решен вопрос с кредитами для сельского хозяйства. Под 5% кредитуют и фермеров, и крупные хозяйства - это те самые «короткие» кредиты на год для проведения посевной. А вот то, что касается «длинных» кредитов, то есть, инвесткредитов для приобретения техники, для строительства хозяйственных объектов, теплиц, животноводческих ферм и прочего, то этот вопрос на данный момент не решен, эти кредиты с высокими процентами остаются для аграриев неподъемными.</w:t>
      </w:r>
    </w:p>
    <w:p w:rsidR="00672221" w:rsidRDefault="00672221" w:rsidP="00672221">
      <w:pPr>
        <w:pStyle w:val="a3"/>
      </w:pPr>
      <w:r>
        <w:t>Как подчеркнул законодатель, крестьяне с проблемами справятся.</w:t>
      </w:r>
    </w:p>
    <w:p w:rsidR="00672221" w:rsidRDefault="00672221" w:rsidP="00672221">
      <w:pPr>
        <w:pStyle w:val="a3"/>
      </w:pPr>
      <w:r>
        <w:t>«Пояса затянут, посеют и уберут, но уже сейчас нужно думать об инвесткредитах для того, чтобы с новыми силами в дальнейшем поднимать и развивать сельское хозяйство, которое является основой экономики в обеспечении продовольственной безопасности страны. Что касается техники, то этот вопрос обсуждается в нашем региональном парламенте постоянно. Об отсутствии запчастей, о невозможности ремонта депутаты поднимают вопросы на каждом заседании комитета по аграрной политике, природным ресурсам и земельным отношениям.», – озвучил назревшую необходимость Андрей Шимкив.</w:t>
      </w:r>
    </w:p>
    <w:p w:rsidR="00672221" w:rsidRDefault="00672221" w:rsidP="00672221">
      <w:pPr>
        <w:pStyle w:val="a3"/>
      </w:pPr>
      <w:r>
        <w:t>По мнению парламентария, нужно понимать, какие нужно предпринимать меры.</w:t>
      </w:r>
    </w:p>
    <w:p w:rsidR="0037289B" w:rsidRDefault="00672221" w:rsidP="00672221">
      <w:pPr>
        <w:pStyle w:val="a3"/>
      </w:pPr>
      <w:r>
        <w:t xml:space="preserve">«Мы говорим о концепции технической политики, говорим, что нам нужно всегда быть готовыми к части технического сервиса, ремонта техники. Нам придется организовывать пункты по ремонту техники и восстановлению запасных частей, как имеющихся в хозяйствах импортных комбайнов и машин, так и отечественной техники, имеющей импортные запчасти. </w:t>
      </w:r>
    </w:p>
    <w:p w:rsidR="00672221" w:rsidRDefault="00672221" w:rsidP="00672221">
      <w:pPr>
        <w:pStyle w:val="a3"/>
      </w:pPr>
      <w:r>
        <w:t>В данном случае речь идет даже не столько о деньгах, по понятным причинам, сколько о необходимости срочного выстраивания новых логистических цепочек. Чтобы мы могли, в случае необходимости, завозить запчасти для сельскохозяйственной техники. Некоторые возможности для этого сейчас открывает разрешенный параллельный импорт, но нужно изучать и другие варианты, потому что время не ждет» – акцентировал спикер заксобрания Новосибирской области.</w:t>
      </w:r>
    </w:p>
    <w:p w:rsidR="00672221" w:rsidRDefault="00672221" w:rsidP="00672221">
      <w:pPr>
        <w:pStyle w:val="a3"/>
      </w:pPr>
    </w:p>
    <w:p w:rsidR="00672221" w:rsidRDefault="00672221" w:rsidP="00672221">
      <w:pPr>
        <w:pStyle w:val="a3"/>
      </w:pPr>
      <w:r>
        <w:t xml:space="preserve">Федерал пресс. - 2022. - </w:t>
      </w:r>
      <w:r>
        <w:rPr>
          <w:b/>
          <w:bCs w:val="0"/>
        </w:rPr>
        <w:t>27 апреля</w:t>
      </w:r>
      <w:r>
        <w:t xml:space="preserve">. - </w:t>
      </w:r>
      <w:r>
        <w:rPr>
          <w:b/>
          <w:bCs w:val="0"/>
        </w:rPr>
        <w:t>URL:</w:t>
      </w:r>
      <w:r>
        <w:t xml:space="preserve"> </w:t>
      </w:r>
      <w:hyperlink r:id="rId31" w:history="1">
        <w:r>
          <w:rPr>
            <w:rStyle w:val="a6"/>
          </w:rPr>
          <w:t>https://fedpress.ru/news/54/economy/2983041</w:t>
        </w:r>
      </w:hyperlink>
    </w:p>
    <w:p w:rsidR="00A977AC" w:rsidRPr="00A977AC" w:rsidRDefault="00A977AC" w:rsidP="00A977AC">
      <w:pPr>
        <w:pStyle w:val="a3"/>
        <w:rPr>
          <w:b/>
        </w:rPr>
      </w:pPr>
    </w:p>
    <w:p w:rsidR="006B02E4" w:rsidRPr="00A977AC" w:rsidRDefault="00A977AC" w:rsidP="00672221">
      <w:pPr>
        <w:pStyle w:val="a3"/>
        <w:rPr>
          <w:b/>
        </w:rPr>
      </w:pPr>
      <w:r w:rsidRPr="00A977AC">
        <w:rPr>
          <w:b/>
        </w:rPr>
        <w:t>Статья по теме:</w:t>
      </w:r>
    </w:p>
    <w:p w:rsidR="006B02E4" w:rsidRDefault="006B02E4" w:rsidP="00672221">
      <w:pPr>
        <w:pStyle w:val="a3"/>
      </w:pPr>
      <w:r>
        <w:rPr>
          <w:color w:val="9A9A9A"/>
          <w:spacing w:val="3"/>
          <w:sz w:val="20"/>
          <w:szCs w:val="20"/>
        </w:rPr>
        <w:t> </w:t>
      </w:r>
      <w:hyperlink r:id="rId32" w:history="1">
        <w:r w:rsidRPr="006B02E4">
          <w:t>Никита Зайков</w:t>
        </w:r>
      </w:hyperlink>
      <w:r w:rsidRPr="006B02E4">
        <w:t>.</w:t>
      </w:r>
      <w:r>
        <w:t xml:space="preserve"> Андрей Шимкив поднял тему поддержки АПК Сибири на федеральном уровне // Российская газета. - 2022. - </w:t>
      </w:r>
      <w:r>
        <w:rPr>
          <w:b/>
          <w:bCs w:val="0"/>
        </w:rPr>
        <w:t>27 апреля</w:t>
      </w:r>
      <w:r>
        <w:t xml:space="preserve">. - </w:t>
      </w:r>
      <w:r>
        <w:rPr>
          <w:b/>
          <w:bCs w:val="0"/>
        </w:rPr>
        <w:t>URL:</w:t>
      </w:r>
      <w:r>
        <w:t xml:space="preserve"> </w:t>
      </w:r>
      <w:hyperlink r:id="rId33" w:history="1">
        <w:r w:rsidRPr="00A72FED">
          <w:rPr>
            <w:rStyle w:val="a6"/>
          </w:rPr>
          <w:t>https://rg.ru/2022/04/27/reg-sibfo/andrej-shimkiv-podnial-temu-podderzhki-apk-sibiri-na-federalnom-urovne.html</w:t>
        </w:r>
      </w:hyperlink>
    </w:p>
    <w:p w:rsidR="00672221" w:rsidRPr="00672221" w:rsidRDefault="00672221" w:rsidP="00005EEB">
      <w:pPr>
        <w:pStyle w:val="a3"/>
        <w:rPr>
          <w:rStyle w:val="a6"/>
          <w:i/>
        </w:rPr>
      </w:pPr>
    </w:p>
    <w:p w:rsidR="00C90BF7" w:rsidRDefault="00C90BF7" w:rsidP="00C90BF7">
      <w:pPr>
        <w:pStyle w:val="1"/>
      </w:pPr>
      <w:bookmarkStart w:id="16" w:name="_Toc102569728"/>
      <w:r>
        <w:t>Алтайское заксобрание предложило отсрочку контроля за продукцией АПК в условиях санкций</w:t>
      </w:r>
      <w:bookmarkEnd w:id="16"/>
    </w:p>
    <w:p w:rsidR="00C90BF7" w:rsidRPr="004A693D" w:rsidRDefault="00C90BF7" w:rsidP="00C90BF7">
      <w:pPr>
        <w:pStyle w:val="a3"/>
        <w:rPr>
          <w:b/>
        </w:rPr>
      </w:pPr>
      <w:r w:rsidRPr="004A693D">
        <w:rPr>
          <w:b/>
        </w:rPr>
        <w:t>Предложение депутатов касается отсрочки сертификаций, маркировок, нововведений в ветеринарном контроле</w:t>
      </w:r>
    </w:p>
    <w:p w:rsidR="00C90BF7" w:rsidRPr="004A693D" w:rsidRDefault="00C90BF7" w:rsidP="00C90BF7">
      <w:pPr>
        <w:pStyle w:val="a3"/>
        <w:rPr>
          <w:b/>
        </w:rPr>
      </w:pPr>
    </w:p>
    <w:p w:rsidR="00C90BF7" w:rsidRDefault="00C90BF7" w:rsidP="00C90BF7">
      <w:pPr>
        <w:pStyle w:val="a3"/>
      </w:pPr>
      <w:r>
        <w:t>БАРНАУЛ, 27 апреля. /ТАСС/. В условиях антироссийских санкций для поддержки агропромышленного комплекса (АПК) необходимо предусмотреть отсрочку сертификаций, маркировок и нововведений в ветеринарном контроле, считает спикер Алтайского краевого Законодательного собрания, возглавляющий комиссию Совета законодателей РФ по аграрно-продовольственной политике, природопользованию и экологии Александр Романенко.</w:t>
      </w:r>
    </w:p>
    <w:p w:rsidR="00C90BF7" w:rsidRDefault="00C90BF7" w:rsidP="00C90BF7">
      <w:pPr>
        <w:pStyle w:val="a3"/>
      </w:pPr>
      <w:r>
        <w:t>"Мы считаем, что контроль и регламентирование сельскохозяйственного производства необходимы. Но в сегодняшних реалиях нужно максимально облегчить условия в сельском хозяйстве. Пройдет время, произойдет импортозамещение по основным направлениям, мы выйдем на спокойную работу, тогда можно и вернуться к этим темам", - цитирует пресс-служба регионального парламента Романенко.</w:t>
      </w:r>
    </w:p>
    <w:p w:rsidR="00C90BF7" w:rsidRDefault="00C90BF7" w:rsidP="00C90BF7">
      <w:pPr>
        <w:pStyle w:val="a3"/>
      </w:pPr>
      <w:r>
        <w:t>Он отметил, что предложение депутатов касается отсрочки сертификаций, маркировок, нововведений в ветеринарном контроле. В частности, речь идет о требовании проведения забоя животных на продажу на специально оборудованных боенских пунктах, которое встретило недовольство владельцев личных подсобных хозяйств Алтайского края.</w:t>
      </w:r>
    </w:p>
    <w:p w:rsidR="00C90BF7" w:rsidRDefault="00C90BF7" w:rsidP="00C90BF7">
      <w:pPr>
        <w:pStyle w:val="a3"/>
      </w:pPr>
      <w:r>
        <w:t>Кроме того, алтайские депутаты предлагают предоставлять приоритетное право для местных предприятий на аукционе по аренде сельскохозяйственных земель. Речь идет о том, чтобы местные предприятия, которые успешно работают на арендованных землях, имели возможность в приоритетном порядке арендовать ее на следующий срок.</w:t>
      </w:r>
    </w:p>
    <w:p w:rsidR="00C90BF7" w:rsidRDefault="00C90BF7" w:rsidP="00C90BF7">
      <w:pPr>
        <w:pStyle w:val="a3"/>
      </w:pPr>
      <w:r>
        <w:t>"Это одна из составляющих сохранения регионами собственного аграрного сектора и поддержки фермеров. Многие предприятия выступают в качестве базовых для развития конкретной сельской территории, и нельзя допустить их полного вытеснения крупными межрегиональными агрохолдингами", - подчеркнул Романенко.</w:t>
      </w:r>
    </w:p>
    <w:p w:rsidR="00C90BF7" w:rsidRDefault="00C90BF7" w:rsidP="00C90BF7">
      <w:pPr>
        <w:pStyle w:val="a3"/>
      </w:pPr>
      <w:r>
        <w:lastRenderedPageBreak/>
        <w:t>По его словам, в сложный санкционный период эта мера является одним из условий сохранения аграрных предприятий. Все эти предложения Романенко представит в ходе пленарного заседания Совета законодателей РФ в среду. Также предложения будут направлены в правительство страны и профильные комитеты Госдумы и Совета Федерации.</w:t>
      </w:r>
    </w:p>
    <w:p w:rsidR="00C90BF7" w:rsidRDefault="00C90BF7" w:rsidP="00C90BF7">
      <w:pPr>
        <w:pStyle w:val="a3"/>
      </w:pPr>
    </w:p>
    <w:p w:rsidR="00C878A4" w:rsidRDefault="00C90BF7" w:rsidP="0037289B">
      <w:pPr>
        <w:pStyle w:val="a3"/>
        <w:rPr>
          <w:rStyle w:val="a6"/>
        </w:rPr>
      </w:pPr>
      <w:r>
        <w:t xml:space="preserve">ТАСС. - 2022. - </w:t>
      </w:r>
      <w:r>
        <w:rPr>
          <w:b/>
          <w:bCs w:val="0"/>
        </w:rPr>
        <w:t>27 апреля</w:t>
      </w:r>
      <w:r>
        <w:t xml:space="preserve">. - </w:t>
      </w:r>
      <w:r>
        <w:rPr>
          <w:b/>
          <w:bCs w:val="0"/>
        </w:rPr>
        <w:t>URL:</w:t>
      </w:r>
      <w:r>
        <w:t xml:space="preserve"> </w:t>
      </w:r>
      <w:hyperlink r:id="rId34" w:history="1">
        <w:r>
          <w:rPr>
            <w:rStyle w:val="a6"/>
          </w:rPr>
          <w:t>https://tass.ru/ekonomika/14488349</w:t>
        </w:r>
      </w:hyperlink>
    </w:p>
    <w:p w:rsidR="0037289B" w:rsidRDefault="0037289B" w:rsidP="00A63C18">
      <w:pPr>
        <w:pStyle w:val="1"/>
        <w:rPr>
          <w:i/>
        </w:rPr>
      </w:pPr>
    </w:p>
    <w:p w:rsidR="001151BE" w:rsidRPr="00672221" w:rsidRDefault="001151BE" w:rsidP="00A63C18">
      <w:pPr>
        <w:pStyle w:val="1"/>
        <w:rPr>
          <w:i/>
        </w:rPr>
      </w:pPr>
      <w:bookmarkStart w:id="17" w:name="_Toc102569729"/>
      <w:r w:rsidRPr="00672221">
        <w:rPr>
          <w:i/>
        </w:rPr>
        <w:t>Общие вопросы сельского хозяйства</w:t>
      </w:r>
      <w:bookmarkEnd w:id="17"/>
    </w:p>
    <w:p w:rsidR="00C878A4" w:rsidRDefault="00DE322C" w:rsidP="00A63C18">
      <w:pPr>
        <w:pStyle w:val="1"/>
      </w:pPr>
      <w:r>
        <w:t xml:space="preserve"> </w:t>
      </w:r>
    </w:p>
    <w:p w:rsidR="00677CBF" w:rsidRDefault="00677CBF" w:rsidP="00A63C18">
      <w:pPr>
        <w:pStyle w:val="1"/>
      </w:pPr>
      <w:bookmarkStart w:id="18" w:name="_Toc102569730"/>
      <w:r>
        <w:t>«Перепахать и выровнять»: Александр Т</w:t>
      </w:r>
      <w:r w:rsidR="00FE0657">
        <w:t>епляков</w:t>
      </w:r>
      <w:r>
        <w:t xml:space="preserve"> о мобилизации в АПК</w:t>
      </w:r>
      <w:bookmarkEnd w:id="18"/>
    </w:p>
    <w:p w:rsidR="00677CBF" w:rsidRDefault="00677CBF" w:rsidP="00005EEB">
      <w:pPr>
        <w:pStyle w:val="a3"/>
      </w:pPr>
    </w:p>
    <w:p w:rsidR="00677CBF" w:rsidRPr="002112EB" w:rsidRDefault="00677CBF" w:rsidP="00005EEB">
      <w:pPr>
        <w:pStyle w:val="a3"/>
        <w:rPr>
          <w:sz w:val="20"/>
          <w:szCs w:val="20"/>
        </w:rPr>
      </w:pPr>
      <w:r w:rsidRPr="002112EB">
        <w:rPr>
          <w:sz w:val="20"/>
          <w:szCs w:val="20"/>
        </w:rPr>
        <w:t xml:space="preserve">Беседовал Павел </w:t>
      </w:r>
      <w:r w:rsidR="00B01003" w:rsidRPr="002112EB">
        <w:rPr>
          <w:sz w:val="20"/>
          <w:szCs w:val="20"/>
        </w:rPr>
        <w:t>Б</w:t>
      </w:r>
      <w:r w:rsidRPr="002112EB">
        <w:rPr>
          <w:sz w:val="20"/>
          <w:szCs w:val="20"/>
        </w:rPr>
        <w:t>ерезин</w:t>
      </w:r>
    </w:p>
    <w:p w:rsidR="00677CBF" w:rsidRPr="002112EB" w:rsidRDefault="00677CBF" w:rsidP="00005EEB">
      <w:pPr>
        <w:pStyle w:val="a3"/>
        <w:rPr>
          <w:sz w:val="20"/>
          <w:szCs w:val="20"/>
        </w:rPr>
      </w:pPr>
    </w:p>
    <w:p w:rsidR="00677CBF" w:rsidRDefault="00677CBF" w:rsidP="00005EEB">
      <w:pPr>
        <w:pStyle w:val="a3"/>
      </w:pPr>
      <w:r>
        <w:t>В кризисные, переломные моменты нужно не только решать оперативные вопросы, но и, что ещё важнее, думать о будущем. Об этом в интервью говорит депутат Законодательного собрания региона, генеральный директор «Новосибирской продовольственной корпорации» Александр ТЕПЛЯКОВ.</w:t>
      </w:r>
    </w:p>
    <w:p w:rsidR="00677CBF" w:rsidRDefault="00677CBF" w:rsidP="00005EEB">
      <w:pPr>
        <w:pStyle w:val="a3"/>
      </w:pPr>
      <w:r>
        <w:t>– Александр Александрович, на прошедшем недавно губернаторском Совете по развитию АПК ваше выступление было, скажем так, «ассиметричным»: вы говорили не столько о текущих проблемах, связанных с новой политической и экономической ситуацией (экспорт, кредиты, господдержка, рост цен на ресурсы и т.д.), сколько о вещах стратегических – о системе управления отраслью и о кадрах. Почему эти вопросы вы считаете актуальными?</w:t>
      </w:r>
    </w:p>
    <w:p w:rsidR="00677CBF" w:rsidRDefault="00677CBF" w:rsidP="00005EEB">
      <w:pPr>
        <w:pStyle w:val="a3"/>
      </w:pPr>
      <w:r>
        <w:t>– Потому что текущие трудности мы так или иначе общими силами преодолеем. Переориентируется география зернового экспорта, аграрии, без сомнения, решат большую часть вопросов по запчастям и технике, успешно проведут и посевную, и уборочную кампании. Отрадно видеть, что власти – и федеральные, и региональные – сейчас делают всё возможное в плане государственной поддержки – этот вопрос приоритетный, и хозяйства получают субсидии, несмотря ни на какие сложности с наполнением казны.</w:t>
      </w:r>
    </w:p>
    <w:p w:rsidR="00677CBF" w:rsidRDefault="00677CBF" w:rsidP="00005EEB">
      <w:pPr>
        <w:pStyle w:val="a3"/>
      </w:pPr>
      <w:r w:rsidRPr="00B01003">
        <w:rPr>
          <w:b/>
        </w:rPr>
        <w:t>Но возникает главный вопрос: что дальше?</w:t>
      </w:r>
      <w:r>
        <w:t xml:space="preserve"> Если кто-то думает, что мы сейчас как-то «перетопчемся», пройдём кризисный этап, и затем всё будет как раньше – он ошибается. «Как раньше» уже не будет: ситуация требует принципиально другой политики в АПК, других подходов к дальнейшему развитию отрасли. Нам всем предстоит переоценить и пересмотреть каждый аспект работы своего предприятия, найти новые возможности в бизнесе. Прежде всего это касается эффективности производства, продуктивности наших полей и ферм.</w:t>
      </w:r>
    </w:p>
    <w:p w:rsidR="00677CBF" w:rsidRDefault="00677CBF" w:rsidP="00005EEB">
      <w:pPr>
        <w:pStyle w:val="a3"/>
      </w:pPr>
      <w:r>
        <w:t xml:space="preserve">При нынешнем уровне развития агротехнологий Новосибирская область должна собирать не менее 4,5–5 миллионов тонн зерна. Такая валовка даст отрасли совсем другую финансовую устойчивость. Посмотрите, все без исключения крепкие хозяйства региона уже берут с гектара не менее 30–35 центнеров, а то и 40–50, это уже норма их работы. Но в среднем по области мы имеем урожайность 23,5 центнера с гектара, и ещё подаём это как достижение. Необходимо раскрыть потенциал всех хозяйств региона, подтянуть отстающих к уровню лидеров. Вообще, то, что сегодня у нас ещё существуют понятия «передовики» и «отстающие» – это нонсенс, какой-то абсурдный привет из советского прошлого. «Передовиками», то есть хозяйствами с современным уровнем продуктивности, эффективности производства должны быть все.  </w:t>
      </w:r>
    </w:p>
    <w:p w:rsidR="00677CBF" w:rsidRPr="00B01003" w:rsidRDefault="00677CBF" w:rsidP="00005EEB">
      <w:pPr>
        <w:pStyle w:val="a3"/>
      </w:pPr>
      <w:r w:rsidRPr="00DE322C">
        <w:t xml:space="preserve">– </w:t>
      </w:r>
      <w:r w:rsidRPr="00B01003">
        <w:t>От чего это зависит? И от кого?</w:t>
      </w:r>
    </w:p>
    <w:p w:rsidR="00677CBF" w:rsidRDefault="00677CBF" w:rsidP="00005EEB">
      <w:pPr>
        <w:pStyle w:val="a3"/>
      </w:pPr>
      <w:r w:rsidRPr="00370871">
        <w:t>– Прежде всего – от кадров и системы управления.</w:t>
      </w:r>
      <w:r>
        <w:t xml:space="preserve"> Вот почему я считаю эти два вопроса важнейшими. Каждый руководитель хозяйства, каждый работник должен быть мотивирован на изменения и на рост. И таким мотиватором, «вожаком» изменений должна быть в первую очередь районная власть. Увы, сейчас такими вожаками местного АПК районные главы и районные сельхозуправления выступают редко. Районное звено управления аграрной отраслью нуждается в укреплении, в повышении статуса – и повышении ответственности за происходящее на вверенной территории.</w:t>
      </w:r>
    </w:p>
    <w:p w:rsidR="00677CBF" w:rsidRDefault="00677CBF" w:rsidP="00005EEB">
      <w:pPr>
        <w:pStyle w:val="a3"/>
      </w:pPr>
      <w:r>
        <w:t>А сейчас у нас даже сама структура районных звеньев управления имеет пёстрый характер. Вот, смотрите: всего в пяти районах Новосибирской области есть отдельные заместители главы, отвечающие за сельское хозяйство. В шести районах замглавы курируют АПК в числе других вопросов. В 12 районах замы являются одновременно начсельхозами. В 15 районах области замов по сельскому хозяйству нет вообще. Наконец, в трёх районах отсутствуют даже районные сельхозуправления, есть лишь отделы. Ну а в Мошковском районе за сельское хозяйство отвечает… районный «Центр муниципальных услуг». Извините за выражение, до мышей доработались – ну, время такое, не до церемоний и прочих политесов. Как при такой разнородной системе выстраивать единую аграрную политику?</w:t>
      </w:r>
    </w:p>
    <w:p w:rsidR="00677CBF" w:rsidRDefault="00677CBF" w:rsidP="00005EEB">
      <w:pPr>
        <w:pStyle w:val="a3"/>
      </w:pPr>
      <w:r>
        <w:t xml:space="preserve">Кадровый состав районных органов управления также оставляет желать лучшего: в 19 сельхозуправлениях нет главных инженеров, в девяти отсутствуют главные агрономы, в 13 нет главных экономистов, в четырёх – главных зоотехников и так далее. </w:t>
      </w:r>
    </w:p>
    <w:p w:rsidR="00677CBF" w:rsidRDefault="00677CBF" w:rsidP="00005EEB">
      <w:pPr>
        <w:pStyle w:val="a3"/>
      </w:pPr>
      <w:r>
        <w:t>Развитие АПК – приоритет для каждого района</w:t>
      </w:r>
    </w:p>
    <w:p w:rsidR="00677CBF" w:rsidRDefault="00677CBF" w:rsidP="00005EEB">
      <w:pPr>
        <w:pStyle w:val="a3"/>
      </w:pPr>
      <w:r>
        <w:t>– Вы говорите о повышении статуса и ответственности районного звена. В чём конкретно это должно выражаться?</w:t>
      </w:r>
    </w:p>
    <w:p w:rsidR="00677CBF" w:rsidRDefault="00677CBF" w:rsidP="00005EEB">
      <w:pPr>
        <w:pStyle w:val="a3"/>
      </w:pPr>
      <w:r>
        <w:lastRenderedPageBreak/>
        <w:t>– Во-первых, в оценке деятельности глав сельских районов состояние и развитие АПК должно быть приоритетным показателем. Просто потому, что это база местной экономики, социального благополучия территории. Не должно быть так, чтобы глава района, в котором сельское хозяйство находится в упадке, хозяйства исчезают одно за другим, а люди разбегаются из села, стоял почему-то на верхних строчках рейтинга. Это ведь просто профанация, которую простые сельчане прекрасно видят и понимают. Не должно быть так, что некоторые главы районов уделяют куда больше внимания и ресурсов «отделам по связям с общественностью», нежели сельхозуправлениям.</w:t>
      </w:r>
    </w:p>
    <w:p w:rsidR="00677CBF" w:rsidRDefault="00677CBF" w:rsidP="00005EEB">
      <w:pPr>
        <w:pStyle w:val="a3"/>
      </w:pPr>
      <w:r>
        <w:t>Не должны в районе существовать какие-то «зоны бедствия» в виде разваливающихся депрессивных хозяйств, где люди в жутких условиях, в грязи и безнадёге за мизерную зарплату доят по полторы тонны молока с полуживой от голода коровы. Само наличие такого, с позволения сказать, «сельхозпредприятия» должно считаться чрезвычайной ситуацией. И каждый глава должен быть кровно заинтересован в привлечении инвесторов в слабые хозяйства – разбейся, обивай пороги бизнеса, но найди, сделай, обеспечь вывод хозяйства и села из банкротного «штопора». Количественный и качественный рост АПК, отсутствие брошенной земли, урожаи и надои как минимум не ниже среднеобластных – только через это должна оцениваться успешность деятельности районной власти.</w:t>
      </w:r>
    </w:p>
    <w:p w:rsidR="00677CBF" w:rsidRDefault="00677CBF" w:rsidP="00005EEB">
      <w:pPr>
        <w:pStyle w:val="a3"/>
      </w:pPr>
      <w:r>
        <w:t>Во-вторых, районные управления сельского хозяйства должны стать маяком, лоцманом, главным помощником для районной аграрной отрасли в плане внедрения современных агротехнологий, компетенций, подбора кадров, разработки бизнес-планов и документов на господдержку. А ещё – жёстким принципиальным контролёром производственных показателей, особенно в отношении малого и среднего аграрного бизнеса. Подпись районного начсельхоза под своей фамилией в реестре получателей господдержки аграрий должен заслужить. И эта подпись будет гарантией того, что хозяйство действительно вкладывается в землю и людей, применяет современные технологии, соблюдает севообороты, не пользуется сомнительной «химией», получает достойные урожаи, а не «12 центнеров для казахов с наличкой», платит хорошую зарплату и т.д.</w:t>
      </w:r>
    </w:p>
    <w:p w:rsidR="00677CBF" w:rsidRDefault="00677CBF" w:rsidP="00005EEB">
      <w:pPr>
        <w:pStyle w:val="a3"/>
      </w:pPr>
      <w:r>
        <w:t>– Ох, Александр Александрович, сейчас из районов вам, как говорит молодёжь, «накидают полную панамку»: «полномочий нет», «людей нет», «бюджета нет», «отчётность заела», «нельзя вмешиваться в деятельность бизнеса» и так далее…</w:t>
      </w:r>
    </w:p>
    <w:p w:rsidR="00677CBF" w:rsidRDefault="00677CBF" w:rsidP="00005EEB">
      <w:pPr>
        <w:pStyle w:val="a3"/>
      </w:pPr>
      <w:r>
        <w:t>– Если сидеть и говорить: «А что тут сделаешь?», мы никуда не продвинемся и по-прежнему будем наблюдать за упадком и запустением целых районов. Нужно сделать, кровь из носу нужно! И «вмешиваться в деятельность бизнеса», каждый день. Из Новосибирска физически невозможно «руководить» каждым хозяйством и каждым полем, поэтому мотивация местных управленцев – вещь важнейшая. Возможно, потребуется стряхнуть пыль с некоторых, казалось бы, навсегда забытых с советских времён практик управления и выстроить эту вертикаль.</w:t>
      </w:r>
    </w:p>
    <w:p w:rsidR="00677CBF" w:rsidRDefault="00677CBF" w:rsidP="00005EEB">
      <w:pPr>
        <w:pStyle w:val="a3"/>
      </w:pPr>
      <w:r>
        <w:t>Я убеждён, что трансформировать эту систему можно, причём в ускоренном режиме. Перераспределить муниципальные бюджеты в пользу органов управления АПК, массово повысить статус специалистов и руководителей этих структур. Именно здесь должны быть сконцентрированы управленческие, финансовые и человеческие ресурсы. И тогда все эти 199 человек, работающих сегодня в управлениях сельского хозяйства в районах НСО, станут авторитетными лидерами местных аграрных сообществ – теми, кто двигает развитие.</w:t>
      </w:r>
    </w:p>
    <w:p w:rsidR="00677CBF" w:rsidRPr="00B01003" w:rsidRDefault="00677CBF" w:rsidP="00005EEB">
      <w:pPr>
        <w:pStyle w:val="a3"/>
      </w:pPr>
      <w:r w:rsidRPr="00B01003">
        <w:t>«Кого учим? И чему?»</w:t>
      </w:r>
    </w:p>
    <w:p w:rsidR="00677CBF" w:rsidRDefault="00677CBF" w:rsidP="00005EEB">
      <w:pPr>
        <w:pStyle w:val="a3"/>
      </w:pPr>
      <w:r w:rsidRPr="00B01003">
        <w:rPr>
          <w:b/>
        </w:rPr>
        <w:t>– Кадровый вопрос – самый, пожалуй, болезненный и тревожный для наших аграриев</w:t>
      </w:r>
      <w:r>
        <w:t>. Отрасль буквально стареет, задыхается без специалистов и работников массовых профессий. Многие директора хозяйств говорят, что коллапс в этой сфере уже виден на горизонте. Что делать будем?</w:t>
      </w:r>
    </w:p>
    <w:p w:rsidR="00677CBF" w:rsidRDefault="00677CBF" w:rsidP="00005EEB">
      <w:pPr>
        <w:pStyle w:val="a3"/>
      </w:pPr>
      <w:r>
        <w:t>– Для начала, наверное, провести честный анализ ситуации и внимательно посмотреть на эффективность работы некоторых государственных учреждений, отвечающих за кадровое обеспечение АПК. Не будем пока говорить о высшем и средне-специальном образовании, вузах и колледжах – это тема отдельного большого тяжёлого разговора, ситуацию там аграрии тоже видят невооружённым взглядом.</w:t>
      </w:r>
    </w:p>
    <w:p w:rsidR="00677CBF" w:rsidRDefault="00677CBF" w:rsidP="00005EEB">
      <w:pPr>
        <w:pStyle w:val="a3"/>
      </w:pPr>
      <w:r>
        <w:t>Спустимся этажом ниже и поговорим о тех самых массовых профессиях. Возьмём, к примеру, такую структуру, как служба занятости. У неё есть программа бесплатного профессионального обучения и дополнительного профессионального образования безработных граждан. Давайте посмотрим, каким профессиям в минувшем году за счёт бюджета обучила народ служба занятости в Новосибирской области.</w:t>
      </w:r>
    </w:p>
    <w:p w:rsidR="00677CBF" w:rsidRDefault="00677CBF" w:rsidP="00005EEB">
      <w:pPr>
        <w:pStyle w:val="a3"/>
      </w:pPr>
      <w:r>
        <w:t>Итак. По данным регионального Минтруда, из более чем 4 тысяч безработных, пожелавших пройти обучение, 435 человек выучились на кладовщика, 328 – на водителя погрузчика. Также выпущено 319 парикмахеров, 108 кассиров торгового зала, 280 поваров, 141 бухгалтер и так далее. Из профессий, имеющих отношение к сельхозпроизводству – 188 трактористов «общего профиля», 258 водителей автомобиля (ну то есть, права забесплатно). И, наконец, трактористов-машинистов сельскохозяйственного производства было обучено – внимание! – 43 человека.</w:t>
      </w:r>
    </w:p>
    <w:p w:rsidR="00677CBF" w:rsidRDefault="00677CBF" w:rsidP="00005EEB">
      <w:pPr>
        <w:pStyle w:val="a3"/>
      </w:pPr>
      <w:r>
        <w:t>Получается, за деньги налогоплательщиков (за наши с вами деньги) выпускается армия кладовщиков, парикмахеров и кассиров при почти полном невнимании к важнейшим для производственной сферы профессиям. Не спорю, кладовщик тоже важная и нужная профессия, но должны быть приоритеты, согласованные с другими ведомствами, в соответствии с потребностями отраслей, с их направлениями развития, со степенью важности этих отраслей для экономики региона.</w:t>
      </w:r>
    </w:p>
    <w:p w:rsidR="00677CBF" w:rsidRDefault="00677CBF" w:rsidP="00005EEB">
      <w:pPr>
        <w:pStyle w:val="a3"/>
      </w:pPr>
      <w:r>
        <w:t>– В чём причина такой ситуации?</w:t>
      </w:r>
    </w:p>
    <w:p w:rsidR="00677CBF" w:rsidRDefault="00677CBF" w:rsidP="00005EEB">
      <w:pPr>
        <w:pStyle w:val="a3"/>
      </w:pPr>
      <w:r>
        <w:t>– Думаю, это, увы, привычная рассогласованность работы ведомств, каждое из которых живёт своей жизнью, своими программами, планами и «мероприятиями». Вот почему так важен межведомственный региональный проект в этой сфере, его нужно расписать подробно и чётко: чему мы учим за казённые деньги, кого и зачем, сколько нужно тех или иных работников для каждой отрасли. Иначе профессиональное образование по-прежнему будет перекошено в какую-нибудь экзотическую сторону («центр обучения кладовщиков»), а аграрии будут безуспешно пытаться найти даже не хорошего, а хоть какого-нибудь механизатора в хозяйство.</w:t>
      </w:r>
    </w:p>
    <w:p w:rsidR="00677CBF" w:rsidRDefault="00677CBF" w:rsidP="00005EEB">
      <w:pPr>
        <w:pStyle w:val="a3"/>
      </w:pPr>
      <w:r>
        <w:lastRenderedPageBreak/>
        <w:t>Но можно спуститься и ещё ниже, к истокам: мы ведь почти потеряли профориентацию ребят в сельских школах. Школьники из села зачастую не знают ни аграрного производства, ни техники, ни технологий. Пришкольные огороды – и те уже становятся редкостью («Что, детский труд используете?! Запрещено!»). В результате сельские ребята сегодня поступают на мехфак, не зная не то что современную технику, а даже элементарных слесарных инструментов! Приехали.</w:t>
      </w:r>
    </w:p>
    <w:p w:rsidR="00677CBF" w:rsidRDefault="00677CBF" w:rsidP="00005EEB">
      <w:pPr>
        <w:pStyle w:val="a3"/>
      </w:pPr>
      <w:r>
        <w:t>Профориентация должна стать важнейшим школьным предметом, особенно в селе. В области достаточно успешных высокотехнологичных сельхозпредприятий, куда нужно регулярно организовывать школьные экскурсии, показывать мальчишкам и девчонкам современный уровень агротехнологий и оборудования, повседневную работу хозяйства, его специалистов и менеджеров.</w:t>
      </w:r>
    </w:p>
    <w:p w:rsidR="00677CBF" w:rsidRDefault="00677CBF" w:rsidP="00005EEB">
      <w:pPr>
        <w:pStyle w:val="a3"/>
      </w:pPr>
      <w:r>
        <w:t>– Да, ведь простыми «лекциями» сейчас ребят не заинтересуешь, так они даже от телефона не оторвутся, нужны принципиально другие приёмы информационной работы – всё-таки живём в гиперинформационном обществе…</w:t>
      </w:r>
    </w:p>
    <w:p w:rsidR="00677CBF" w:rsidRDefault="00677CBF" w:rsidP="00005EEB">
      <w:pPr>
        <w:pStyle w:val="a3"/>
      </w:pPr>
      <w:r>
        <w:t>– Разумеется! Школьник должен убедиться, что современное сельское хозяйство – это круто, это успех: отличная зарплата, независимость, абсолютное преимущество на рынке труда, бесконечные возможности трудоустройства, статус и уважение. «Стань настоящим спецом – с руками будут отрывать, будешь как сыр в масле кататься!» – вот какой должен быть посыл, и никак иначе. В сельских школах нужны регулярные лекции молодых профессионалов – специалистов аграрных профессий, которые бы общались с ребятами на одном языке. Только так мы сможем положить что-то важное в юные головы. Только так мы сломаем эту привычную программу: «Уеду в город, там как-нибудь устроюсь, куда-нибудь, неважно куда, а там посмотрим…» И эта задача тоже наша общая – и аграрного сообщества, и профильных министерств. Здесь тоже нужен межведомственный проект – очередным министерским «планом мероприятий», который привычно забудут через полгода, мы не отделаемся.</w:t>
      </w:r>
    </w:p>
    <w:p w:rsidR="00677CBF" w:rsidRDefault="00677CBF" w:rsidP="00005EEB">
      <w:pPr>
        <w:pStyle w:val="a3"/>
      </w:pPr>
      <w:r>
        <w:t>Дать людям реальную перспективу</w:t>
      </w:r>
    </w:p>
    <w:p w:rsidR="00677CBF" w:rsidRDefault="00677CBF" w:rsidP="00005EEB">
      <w:pPr>
        <w:pStyle w:val="a3"/>
      </w:pPr>
      <w:r>
        <w:t>– Александр Александрович, тогда немножко провокационный вопрос: не потеряли ли мы драгоценное время безвозвратно? Не поздновато ли пытаемся мотивировать сельчан на перемены в жизни?</w:t>
      </w:r>
    </w:p>
    <w:p w:rsidR="00677CBF" w:rsidRDefault="00677CBF" w:rsidP="00005EEB">
      <w:pPr>
        <w:pStyle w:val="a3"/>
      </w:pPr>
      <w:r>
        <w:t>– Ничего подобного. Знаешь, в нашем хозяйстве в Болотнинском районе (ООО «Золотой колос», одно из самых передовых растениеводческих хозяйств Новосибирской области, – П.Б.) прошлой осенью сложилась тяжелейшая ситуация во время уборки – непрерывные дожди. Выкраивали не то что дни – часы и минуты на работу в поле. И меня поразило отношение к делу наших мужиков – механизаторов. Им буквально на ходу забрасывали в кабину комбайна обед, они его на ходу проглатывали, как марафонцы эти свои стаканчики с водой, выбрасывали контейнеры обратно, и продолжали косить. У них глаза горели: «Успеть! Успеть убрать! Каждый гектар! Сделаем дело – потом отдохнём!» Меня такая гордость взяла за коллектив, я тебе передать не могу. Мы все – и механизаторы, и приёмщики на ХПП, и лаборанты, и менеджеры – делали одно дело вместе, как единый организм.</w:t>
      </w:r>
    </w:p>
    <w:p w:rsidR="00677CBF" w:rsidRDefault="00677CBF" w:rsidP="00005EEB">
      <w:pPr>
        <w:pStyle w:val="a3"/>
      </w:pPr>
      <w:r>
        <w:t>Когда людям даёшь реальную перспективу, реальный план изменения их жизни – люди МЕНЯЮТСЯ. Они выходят из спячки, из апатии, и становятся другими, появляется та самая мотивация, о которой мы так много говорим. Когда люди чувствуют сопричастность к общему делу, когда своими руками строят своё будущее – у них меняются глаза, походка, отношение к работе, к заработку, к своему быту, к месту, где они живут.</w:t>
      </w:r>
      <w:r w:rsidR="009F67BF">
        <w:t xml:space="preserve"> </w:t>
      </w:r>
      <w:r>
        <w:t>Они уже не заводят нудные разговоры про расценки, про «много работы», потому что они понимают, что если они сделают общее дело, станут профессионально трудиться, то по деньгам их не обидят в любом случае.</w:t>
      </w:r>
    </w:p>
    <w:p w:rsidR="00677CBF" w:rsidRDefault="00677CBF" w:rsidP="00005EEB">
      <w:pPr>
        <w:pStyle w:val="a3"/>
      </w:pPr>
      <w:r>
        <w:t>Появляется главное – гордость за свою работу и судьбу. И это не только мой личный опыт – это тебе подтвердит любой руководитель успешного хозяйства, которое было поднято из депрессии и разрухи. Те же самые люди, которые сидели и ни во что не верили, начинают трудиться на высочайшем уровне, учиться, соревноваться между собой, стремиться работать лучше и лучше.</w:t>
      </w:r>
    </w:p>
    <w:p w:rsidR="00677CBF" w:rsidRDefault="00677CBF" w:rsidP="00005EEB">
      <w:pPr>
        <w:pStyle w:val="a3"/>
      </w:pPr>
      <w:r>
        <w:t>Собственно, и патриотизм – настоящий, неказённый – начинается именно с этого, с ощущения сопричастности с общим делом и понимания перспективы улучшения жизни. Вот эту конкретную перспективу, по-моему, мы и должны сейчас нарисовать и начать воплощать все вместе, от тракториста до главы района, от доярки до депутата. Но – только все вместе.</w:t>
      </w:r>
    </w:p>
    <w:p w:rsidR="00677CBF" w:rsidRDefault="00677CBF" w:rsidP="00005EEB">
      <w:pPr>
        <w:pStyle w:val="a3"/>
      </w:pPr>
    </w:p>
    <w:p w:rsidR="00B01003" w:rsidRDefault="00677CBF" w:rsidP="00F0599E">
      <w:pPr>
        <w:pStyle w:val="a3"/>
        <w:rPr>
          <w:rStyle w:val="a6"/>
        </w:rPr>
      </w:pPr>
      <w:r>
        <w:t xml:space="preserve">Председатель. - 2022. - </w:t>
      </w:r>
      <w:r>
        <w:rPr>
          <w:b/>
        </w:rPr>
        <w:t>5 апреля</w:t>
      </w:r>
      <w:r>
        <w:t xml:space="preserve">. - </w:t>
      </w:r>
      <w:r>
        <w:rPr>
          <w:b/>
        </w:rPr>
        <w:t>URL:</w:t>
      </w:r>
      <w:r>
        <w:t xml:space="preserve"> </w:t>
      </w:r>
      <w:r w:rsidR="0037289B">
        <w:t xml:space="preserve"> </w:t>
      </w:r>
      <w:hyperlink r:id="rId35" w:history="1">
        <w:r>
          <w:rPr>
            <w:rStyle w:val="a6"/>
          </w:rPr>
          <w:t>https://predsedatel-apk.ru/glavnye-temy/aleksandr-teplyakov-o-mobilizacii-v-apk/</w:t>
        </w:r>
      </w:hyperlink>
    </w:p>
    <w:p w:rsidR="00F0599E" w:rsidRDefault="00F0599E" w:rsidP="00F0599E">
      <w:pPr>
        <w:pStyle w:val="a3"/>
      </w:pPr>
    </w:p>
    <w:p w:rsidR="00F0599E" w:rsidRDefault="00F0599E" w:rsidP="00F0599E">
      <w:pPr>
        <w:pStyle w:val="1"/>
      </w:pPr>
      <w:bookmarkStart w:id="19" w:name="_Toc102569731"/>
      <w:r>
        <w:t>Омский аграрный университет станет базовой площадкой для регионального образовательно-производственного центра</w:t>
      </w:r>
      <w:bookmarkEnd w:id="19"/>
    </w:p>
    <w:p w:rsidR="00F0599E" w:rsidRPr="00175D5E" w:rsidRDefault="00F0599E" w:rsidP="00F0599E">
      <w:pPr>
        <w:pStyle w:val="a3"/>
        <w:rPr>
          <w:b/>
        </w:rPr>
      </w:pPr>
      <w:r w:rsidRPr="00175D5E">
        <w:rPr>
          <w:b/>
        </w:rPr>
        <w:t>(расширенная версия, добавлен комментарий губернатора)</w:t>
      </w:r>
    </w:p>
    <w:p w:rsidR="00F0599E" w:rsidRPr="00175D5E" w:rsidRDefault="00F0599E" w:rsidP="00F0599E">
      <w:pPr>
        <w:pStyle w:val="a3"/>
        <w:rPr>
          <w:b/>
        </w:rPr>
      </w:pPr>
    </w:p>
    <w:p w:rsidR="00F0599E" w:rsidRDefault="00F0599E" w:rsidP="00F0599E">
      <w:pPr>
        <w:pStyle w:val="a3"/>
      </w:pPr>
      <w:r>
        <w:t xml:space="preserve">Омск. 28 апреля. ИНТЕРФАКС-СИБИРЬ - Партнерское соглашение о </w:t>
      </w:r>
      <w:r w:rsidRPr="00F0599E">
        <w:t>создании</w:t>
      </w:r>
      <w:r w:rsidRPr="00F0599E">
        <w:rPr>
          <w:b/>
        </w:rPr>
        <w:t xml:space="preserve"> образовательно-производственного кластера </w:t>
      </w:r>
      <w:r>
        <w:t>с участием десяти сельскохозяйственных предприятий подписано в Омском аграрном университете (ОмГАУ) в рамках реализации федерального проекта "Профессионалитет", сообщает пресс-служба сельского хозяйства и продовольствия региона в четверг.</w:t>
      </w:r>
    </w:p>
    <w:p w:rsidR="009F67BF" w:rsidRDefault="00F0599E" w:rsidP="00F0599E">
      <w:pPr>
        <w:pStyle w:val="a3"/>
      </w:pPr>
      <w:r>
        <w:t xml:space="preserve">"По результатам конкурсного отбора Омский аграрный университет определен базовой площадкой для реализации федерального проекта "Профессионалитет". </w:t>
      </w:r>
    </w:p>
    <w:p w:rsidR="00F0599E" w:rsidRDefault="00F0599E" w:rsidP="00F0599E">
      <w:pPr>
        <w:pStyle w:val="a3"/>
      </w:pPr>
      <w:r>
        <w:lastRenderedPageBreak/>
        <w:t>В рамках проекта будет создан образовательно-производственный центр Омской области в отрасли сельского хозяйства, в состав которого войдет университет и 10 сельскохозяйственных предприятий", - говорится в сообщении.</w:t>
      </w:r>
    </w:p>
    <w:p w:rsidR="00F0599E" w:rsidRPr="00175D5E" w:rsidRDefault="00F0599E" w:rsidP="00F0599E">
      <w:pPr>
        <w:pStyle w:val="a3"/>
        <w:rPr>
          <w:b/>
        </w:rPr>
      </w:pPr>
      <w:r>
        <w:t xml:space="preserve">Соглашение подписали руководители  </w:t>
      </w:r>
      <w:r w:rsidRPr="00175D5E">
        <w:rPr>
          <w:b/>
        </w:rPr>
        <w:t>ООО "Ястро", АО "База Агрокомплект", ООО "РУСКОМ-Агро", ООО "Морозовская птицефабрика", ООО "АРРС Агро", ООО ПСК "Омскдизель", ООО "ПРОДО Зерно", ООО "Эффективные технологии - СЕЛЬМАШ", ОАО "Семиреченская база снабжения", ООО "АГРОАСМ".</w:t>
      </w:r>
    </w:p>
    <w:p w:rsidR="00F0599E" w:rsidRDefault="00F0599E" w:rsidP="00F0599E">
      <w:pPr>
        <w:pStyle w:val="a3"/>
      </w:pPr>
      <w:r>
        <w:t>Отмечается, что для создания центра из федерального бюджета выделяется 100 млн руб., еще 25 млн руб. - из внебюджетных средств самих участников.</w:t>
      </w:r>
    </w:p>
    <w:p w:rsidR="00F0599E" w:rsidRDefault="00F0599E" w:rsidP="00F0599E">
      <w:pPr>
        <w:pStyle w:val="a3"/>
      </w:pPr>
      <w:r>
        <w:t>По мнению министра сельского хозяйства региона Николая Дрофы, данная программа поможет решить кадровые проблемы в отрасли.</w:t>
      </w:r>
    </w:p>
    <w:p w:rsidR="00F0599E" w:rsidRDefault="00F0599E" w:rsidP="00F0599E">
      <w:pPr>
        <w:pStyle w:val="a3"/>
      </w:pPr>
      <w:r>
        <w:t>В текущем году первый набор обучающихся в рамках программы "Профессионалитет" будет осуществлен по трем специальностям: "Эксплуатация и ремонт сельскохозяйственной техники и оборудования", "Техническое обслуживание и ремонт двигателей, систем и агрегатов автомобилей" и "Технология производства и переработки сельскохозяйственной продукции", говорится в пресс-релизе.</w:t>
      </w:r>
    </w:p>
    <w:p w:rsidR="00F0599E" w:rsidRDefault="00F0599E" w:rsidP="00F0599E">
      <w:pPr>
        <w:pStyle w:val="a3"/>
      </w:pPr>
      <w:r>
        <w:t>"Подготовка кадров для регионального АПК выходит на новый уровень. (...) По сути, создается новый инновационный колледж, укомплектованный по последнему слову техники. Здесь появятся стенды виртуальной реальности, тренажеры-симуляторы, диагностические сканеры и многое другое. Таким образом, предприятия инвестируют средства в образовательную инфраструктуру для своих будущих специалистов. Последние же, в свою очередь, получают гарантированное трудоустройство", - написал в своем телеграм-канале губернатор Александр Бурков.</w:t>
      </w:r>
    </w:p>
    <w:p w:rsidR="00F0599E" w:rsidRDefault="00F0599E" w:rsidP="00F0599E">
      <w:pPr>
        <w:pStyle w:val="a3"/>
      </w:pPr>
      <w:r>
        <w:t>Он подчеркнул, что в условиях новой экономической реальности, когда российские предприятия масштабируют и расширяют свои производственные программы, стране необходимы рабочие руки, и в этом смысле подготовка специалистов во всех отраслях входит в число национальных приоритетов.</w:t>
      </w:r>
    </w:p>
    <w:p w:rsidR="00F0599E" w:rsidRDefault="00F0599E" w:rsidP="00F0599E">
      <w:pPr>
        <w:pStyle w:val="a3"/>
      </w:pPr>
    </w:p>
    <w:p w:rsidR="002352F8" w:rsidRDefault="00F0599E" w:rsidP="00F0599E">
      <w:pPr>
        <w:pStyle w:val="a3"/>
      </w:pPr>
      <w:r>
        <w:t xml:space="preserve">Интерфакс Россия. - 2022. - </w:t>
      </w:r>
      <w:r>
        <w:rPr>
          <w:b/>
          <w:bCs w:val="0"/>
        </w:rPr>
        <w:t>29 марта</w:t>
      </w:r>
      <w:r>
        <w:t xml:space="preserve">. - </w:t>
      </w:r>
      <w:r>
        <w:rPr>
          <w:b/>
          <w:bCs w:val="0"/>
        </w:rPr>
        <w:t>URL:</w:t>
      </w:r>
      <w:r>
        <w:t xml:space="preserve">  </w:t>
      </w:r>
      <w:hyperlink r:id="rId36" w:history="1">
        <w:r w:rsidRPr="003B6DFF">
          <w:rPr>
            <w:rStyle w:val="a6"/>
          </w:rPr>
          <w:t>https://www.interfax-russia.ru/siberia/news/omskiy-agrarnyy-universitet-stanet-bazovoy-ploshchadkoy-dlya-regionalnogo-obrazovatelno-proizvodstvennogo-centra</w:t>
        </w:r>
      </w:hyperlink>
      <w:r>
        <w:t xml:space="preserve"> </w:t>
      </w:r>
    </w:p>
    <w:p w:rsidR="00F0599E" w:rsidRDefault="00F0599E" w:rsidP="00F0599E">
      <w:pPr>
        <w:pStyle w:val="a3"/>
      </w:pPr>
    </w:p>
    <w:p w:rsidR="00DE322C" w:rsidRDefault="00DE322C" w:rsidP="00A63C18">
      <w:pPr>
        <w:pStyle w:val="1"/>
      </w:pPr>
      <w:bookmarkStart w:id="20" w:name="_Toc102569732"/>
      <w:r>
        <w:t>Томский аграрный колледж будет готовить специалистов для "Сибагро"</w:t>
      </w:r>
      <w:bookmarkEnd w:id="20"/>
    </w:p>
    <w:p w:rsidR="00DE322C" w:rsidRDefault="00DE322C" w:rsidP="00005EEB">
      <w:pPr>
        <w:pStyle w:val="a3"/>
      </w:pPr>
    </w:p>
    <w:p w:rsidR="00DE322C" w:rsidRDefault="00DE322C" w:rsidP="00005EEB">
      <w:pPr>
        <w:pStyle w:val="a3"/>
      </w:pPr>
      <w:r>
        <w:t>ТОМСК, 12 апр – РИА Томск. Областной департамент профобразования и Томский аграрный колледж планируют к 1 сентября разработать новые программы подготовки специалистов для холдинга "Сибагро", соответствующий договор был подписан во вторник; в рамках трехстороннего соглашения колледж также получит 115 миллионов рублей на покупку нового оборудования, сообщила журналистам директор учреждения Елена Кускова на церемонии подписания.</w:t>
      </w:r>
    </w:p>
    <w:p w:rsidR="00DE322C" w:rsidRDefault="00DE322C" w:rsidP="00005EEB">
      <w:pPr>
        <w:pStyle w:val="a3"/>
      </w:pPr>
      <w:r>
        <w:t xml:space="preserve"> По словам корреспондента РИА Томск, во вторник, 12 апреля, компания "Сибагро", Томский аграрный колледж и облдепартамент профобразования подписали трехстороннее соглашение о партнерстве в рамках федеральной программы "Профессионалитет".</w:t>
      </w:r>
    </w:p>
    <w:p w:rsidR="00DE322C" w:rsidRDefault="00DE322C" w:rsidP="00005EEB">
      <w:pPr>
        <w:pStyle w:val="a3"/>
      </w:pPr>
      <w:r>
        <w:t>"(По соглашению необходимо) за короткие сроки подготовить такого специалиста, который будет востребован. Мы стартуем со 125 человек (1 сентября)", – пояснила Кускова, добавив, что подготовкой кадров также будут заниматься Кривошеинский агропромышленный техникум и Кожевниковский техникум агробизнеса.</w:t>
      </w:r>
      <w:r w:rsidR="009F67BF">
        <w:t xml:space="preserve"> </w:t>
      </w:r>
      <w:r>
        <w:t>По ее словам, к 1 сентября сотрудники колледжа, "Сибагро" и облдепартамента разработают новые программы с учетом требований компании. Срок обучения будет на год короче, а выпускные экзамены практикоориентированными. Планируется, что после выпуска не меньше 85% учащихся этих программ будут трудоустроены в "Сибагро".</w:t>
      </w:r>
    </w:p>
    <w:p w:rsidR="00DE322C" w:rsidRDefault="00DE322C" w:rsidP="00005EEB">
      <w:pPr>
        <w:pStyle w:val="a3"/>
      </w:pPr>
      <w:r>
        <w:t>Она также сообщила, что в рамках договора колледж получит 100 миллионов рублей из федерального бюджета и еще 15 миллионов от "Сибагро" на приобретение нового учебного и производственного оборудования для своих лабораторий и мастерских.</w:t>
      </w:r>
      <w:r w:rsidR="009F67BF">
        <w:t xml:space="preserve"> </w:t>
      </w:r>
      <w:r>
        <w:t>Как в свою очередь отметил председатель правления компании "Сибагро" Андрей Тютюшев, сейчас у агрохолдинга нет дефицита кадров, однако его ожидают в ближайшие пять лет. Это связано с непопулярностью отрасли сельского хозяйства в целом и нежеланием молодежи жить на селе. Однако уже сейчас "Сибагро" нуждается в квалифицированных кадрах.</w:t>
      </w:r>
    </w:p>
    <w:p w:rsidR="00DE322C" w:rsidRDefault="00DE322C" w:rsidP="00005EEB">
      <w:pPr>
        <w:pStyle w:val="a3"/>
      </w:pPr>
    </w:p>
    <w:p w:rsidR="00DE322C" w:rsidRDefault="00DE322C" w:rsidP="00005EEB">
      <w:pPr>
        <w:pStyle w:val="a3"/>
        <w:rPr>
          <w:rStyle w:val="a6"/>
        </w:rPr>
      </w:pPr>
      <w:r>
        <w:t xml:space="preserve">РИА Томск. - 2022. - </w:t>
      </w:r>
      <w:r>
        <w:rPr>
          <w:b/>
        </w:rPr>
        <w:t>12 апреля</w:t>
      </w:r>
      <w:r>
        <w:t xml:space="preserve">. - </w:t>
      </w:r>
      <w:r>
        <w:rPr>
          <w:b/>
        </w:rPr>
        <w:t>URL:</w:t>
      </w:r>
      <w:r>
        <w:t xml:space="preserve"> </w:t>
      </w:r>
      <w:hyperlink r:id="rId37" w:history="1">
        <w:r>
          <w:rPr>
            <w:rStyle w:val="a6"/>
          </w:rPr>
          <w:t>https://www.riatomsk.ru/article/20220412/tomskij-agrarnij-kolledzh-budet-gotovitj-specialistov-dlya-sibagro/</w:t>
        </w:r>
      </w:hyperlink>
    </w:p>
    <w:p w:rsidR="00F0599E" w:rsidRDefault="00F0599E" w:rsidP="00005EEB">
      <w:pPr>
        <w:pStyle w:val="a3"/>
      </w:pPr>
    </w:p>
    <w:p w:rsidR="00DE322C" w:rsidRDefault="00DE322C" w:rsidP="00A63C18">
      <w:pPr>
        <w:pStyle w:val="1"/>
      </w:pPr>
      <w:bookmarkStart w:id="21" w:name="_Toc102569733"/>
      <w:r>
        <w:t>В Иркутской области откроют кластер подготовки кадров для сельского хозяйства</w:t>
      </w:r>
      <w:bookmarkEnd w:id="21"/>
    </w:p>
    <w:p w:rsidR="00DE322C" w:rsidRPr="002352F8" w:rsidRDefault="00DE322C" w:rsidP="00005EEB">
      <w:pPr>
        <w:pStyle w:val="a3"/>
        <w:rPr>
          <w:b/>
        </w:rPr>
      </w:pPr>
      <w:r w:rsidRPr="002352F8">
        <w:rPr>
          <w:b/>
        </w:rPr>
        <w:t>Обучение по образовательным программам начнется с сентября 2022 года</w:t>
      </w:r>
    </w:p>
    <w:p w:rsidR="00DE322C" w:rsidRPr="00B01003" w:rsidRDefault="00DE322C" w:rsidP="00005EEB">
      <w:pPr>
        <w:pStyle w:val="a3"/>
      </w:pPr>
    </w:p>
    <w:p w:rsidR="009F67BF" w:rsidRDefault="00DE322C" w:rsidP="00005EEB">
      <w:pPr>
        <w:pStyle w:val="a3"/>
      </w:pPr>
      <w:r>
        <w:t xml:space="preserve">ТАСС, 21 апреля. Образовательно-производственный кластер сельскохозяйственного профиля создадут на базе </w:t>
      </w:r>
      <w:r w:rsidRPr="00C81308">
        <w:rPr>
          <w:b/>
        </w:rPr>
        <w:t>Тулунского аграрного техникума</w:t>
      </w:r>
      <w:r>
        <w:t xml:space="preserve"> в Иркутской области по пилотному федеральному проекту "Профессионалитет". </w:t>
      </w:r>
    </w:p>
    <w:p w:rsidR="00DE322C" w:rsidRDefault="00DE322C" w:rsidP="00005EEB">
      <w:pPr>
        <w:pStyle w:val="a3"/>
      </w:pPr>
      <w:r>
        <w:lastRenderedPageBreak/>
        <w:t>Он позволит проводить ускоренное обучение специалистов под запросы конкретных сельхозпредприятий - партнеров проекта, сообщила в четверг пресс-служба регионального правительства.</w:t>
      </w:r>
    </w:p>
    <w:p w:rsidR="00DE322C" w:rsidRDefault="00DE322C" w:rsidP="00005EEB">
      <w:pPr>
        <w:pStyle w:val="a3"/>
      </w:pPr>
      <w:r>
        <w:t xml:space="preserve">"Участие региона в </w:t>
      </w:r>
      <w:r w:rsidRPr="00C81308">
        <w:rPr>
          <w:b/>
        </w:rPr>
        <w:t xml:space="preserve">федеральной программе "Профессионалитет" </w:t>
      </w:r>
      <w:r>
        <w:t>означает подготовку высококвалифицированных кадров с учетом потребности аграрного сектора экономики, обусловленной задачами технологической модернизации и инновационного развития отрасли сельского хозяйства. Реализация программы позволит приблизить подготовку специалистов к реальным запросам рынка труда и сделать ее более гибкой", - приводятся в сообщении слова первого заместителя губернатора региона Константина Зайцева.</w:t>
      </w:r>
    </w:p>
    <w:p w:rsidR="00DE322C" w:rsidRDefault="00DE322C" w:rsidP="00005EEB">
      <w:pPr>
        <w:pStyle w:val="a3"/>
      </w:pPr>
      <w:r>
        <w:t xml:space="preserve">Проект поддержан крупных </w:t>
      </w:r>
      <w:r w:rsidRPr="00C81308">
        <w:rPr>
          <w:b/>
        </w:rPr>
        <w:t>агрохолдингом</w:t>
      </w:r>
      <w:r>
        <w:t xml:space="preserve"> </w:t>
      </w:r>
      <w:r w:rsidRPr="00C81308">
        <w:rPr>
          <w:b/>
        </w:rPr>
        <w:t>"Саянский бройлер"</w:t>
      </w:r>
      <w:r>
        <w:t xml:space="preserve"> и другими предприятиями реального сектора экономики. На мероприятия по развитию образовательно-производственного кластера Иркутская область получит 100 млн рублей из федерального бюджета. Обучение по образовательным программам начнется с сентября 2022 года. </w:t>
      </w:r>
      <w:r w:rsidRPr="00C81308">
        <w:rPr>
          <w:b/>
        </w:rPr>
        <w:t>Ускоренную подготовку специалистов будут проводить по востребованным профессиям в сельском, лесном и рыбном хозяйстве</w:t>
      </w:r>
      <w:r>
        <w:t>.</w:t>
      </w:r>
    </w:p>
    <w:p w:rsidR="0037289B" w:rsidRDefault="00DE322C" w:rsidP="00005EEB">
      <w:pPr>
        <w:pStyle w:val="a3"/>
      </w:pPr>
      <w:r>
        <w:t xml:space="preserve">Федеральный пилотный проект "Профессионалитет" содержит три ключевые инициативы. Первая - интеграция колледжей и предприятий реального сектора экономики посредством создания образовательно-производственных кластеров. Вторая - внедрение новых образовательных программ (профессионалитет), предусматривающих, в том числе оптимизацию сроков обучения: до двух лет - для рабочих профессий и специальностей, до трех лет - для более технологичных. </w:t>
      </w:r>
    </w:p>
    <w:p w:rsidR="00DE322C" w:rsidRDefault="00DE322C" w:rsidP="00005EEB">
      <w:pPr>
        <w:pStyle w:val="a3"/>
      </w:pPr>
      <w:r>
        <w:t>Третья - воссоздание государственной системы подготовки педагогических кадров для среднего профессионального образования. Ожидается, что с 1 сентября 2022 года обучаться по программам "Профессионалитета" будут 150 тыс. студентов. К 2024 году через нее пройдут более 600 тыс. студентов.</w:t>
      </w:r>
    </w:p>
    <w:p w:rsidR="00DE322C" w:rsidRDefault="00DE322C" w:rsidP="00005EEB">
      <w:pPr>
        <w:pStyle w:val="a3"/>
      </w:pPr>
    </w:p>
    <w:p w:rsidR="00F8282F" w:rsidRDefault="00DE322C" w:rsidP="0037289B">
      <w:pPr>
        <w:pStyle w:val="a3"/>
        <w:rPr>
          <w:rStyle w:val="a6"/>
        </w:rPr>
      </w:pPr>
      <w:r>
        <w:t xml:space="preserve">ТАСС. - 2022. - </w:t>
      </w:r>
      <w:r>
        <w:rPr>
          <w:b/>
        </w:rPr>
        <w:t>21 апреля</w:t>
      </w:r>
      <w:r>
        <w:t xml:space="preserve">. - </w:t>
      </w:r>
      <w:r>
        <w:rPr>
          <w:b/>
        </w:rPr>
        <w:t>URL:</w:t>
      </w:r>
      <w:r>
        <w:t xml:space="preserve"> </w:t>
      </w:r>
      <w:hyperlink r:id="rId38" w:history="1">
        <w:r>
          <w:rPr>
            <w:rStyle w:val="a6"/>
          </w:rPr>
          <w:t>https://tass.ru/ekonomika/14437189</w:t>
        </w:r>
      </w:hyperlink>
    </w:p>
    <w:p w:rsidR="0037289B" w:rsidRDefault="0037289B" w:rsidP="0037289B">
      <w:pPr>
        <w:pStyle w:val="a3"/>
      </w:pPr>
    </w:p>
    <w:p w:rsidR="00F04DDD" w:rsidRDefault="00F04DDD" w:rsidP="00F04DDD">
      <w:pPr>
        <w:pStyle w:val="1"/>
      </w:pPr>
      <w:bookmarkStart w:id="22" w:name="_Toc102569734"/>
      <w:r>
        <w:t>На Алтае появился первый центр среднего профобразования для аграриев</w:t>
      </w:r>
      <w:bookmarkEnd w:id="22"/>
    </w:p>
    <w:p w:rsidR="00F04DDD" w:rsidRPr="00F0600F" w:rsidRDefault="00F04DDD" w:rsidP="00F04DDD">
      <w:pPr>
        <w:pStyle w:val="a3"/>
        <w:rPr>
          <w:b/>
        </w:rPr>
      </w:pPr>
      <w:r w:rsidRPr="00F0600F">
        <w:rPr>
          <w:b/>
        </w:rPr>
        <w:t>В нем студентов будут обучать агрономии, ветеринарии и эксплуатации сельхозмашин и оборудования</w:t>
      </w:r>
    </w:p>
    <w:p w:rsidR="00F04DDD" w:rsidRPr="00F0600F" w:rsidRDefault="00F04DDD" w:rsidP="00F04DDD">
      <w:pPr>
        <w:pStyle w:val="a3"/>
        <w:rPr>
          <w:b/>
        </w:rPr>
      </w:pPr>
    </w:p>
    <w:p w:rsidR="00F04DDD" w:rsidRDefault="00F04DDD" w:rsidP="00F04DDD">
      <w:pPr>
        <w:pStyle w:val="a3"/>
      </w:pPr>
      <w:r>
        <w:t>БАРНАУЛ, 27 апреля. /ТАСС/. Первый центр среднего профессионального аграрного образования создан в Алтайском крае для подготовки специалистов дефицитных аграрных специальностей - агрономов и ветеринаров, сообщила ТАСС директор нового учреждения при Алтайском государственном аграрном университете (АГАУ) Марина Ковалева.</w:t>
      </w:r>
    </w:p>
    <w:p w:rsidR="00F04DDD" w:rsidRDefault="00F04DDD" w:rsidP="00F04DDD">
      <w:pPr>
        <w:pStyle w:val="a3"/>
      </w:pPr>
      <w:r>
        <w:t>"Первый набор в созданный Центр среднего профессионального аграрного образования состоится в сентябре 2022 года. Студентов мы будем готовить по трем направлениям - агрономия, ветеринария, эксплуатация сельхозмашин и оборудования. Это будет первое учреждение в Барнауле, которое будет осуществлять подготовку по программам среднего образования по аграрным специальностям. Учреждение открыто в связи с высокой потребностью в таких специалистах в регионе и большим выбором программ среднего образования среди школьников", - сказала Ковалева.</w:t>
      </w:r>
    </w:p>
    <w:p w:rsidR="00F04DDD" w:rsidRDefault="00F04DDD" w:rsidP="00F04DDD">
      <w:pPr>
        <w:pStyle w:val="a3"/>
      </w:pPr>
      <w:r>
        <w:t>По ее словам, набор в новое учреждение будет открыт для выпускников школ после 9 класса. Более 70% занятий будут направлены на практическую подготовку для того, чтобы уже в конце 2 курса студенты могли устроиться на работу.</w:t>
      </w:r>
    </w:p>
    <w:p w:rsidR="00F04DDD" w:rsidRDefault="00F04DDD" w:rsidP="00F04DDD">
      <w:pPr>
        <w:pStyle w:val="a3"/>
      </w:pPr>
      <w:r>
        <w:t>"Все предприятия отмечают, что агрономы, инженеры и ветеринары - это самые востребованные специальности, так как Алтайский край - сельскохозяйственный регион, нам не хватает таких специалистов. Специалистов аграрной направленности в настоящее время готовят в краевых учреждениях среднего профессионального образования, но на базе учреждения высшего образования это будет впервые, и это качественно новый уровень, ведь преподавать будут сотрудники вуза, кандидаты наук. Мы подали заявку на получение контрольных цифр приема на 2023 год", - подчеркнула собеседница.</w:t>
      </w:r>
    </w:p>
    <w:p w:rsidR="00F04DDD" w:rsidRDefault="00F04DDD" w:rsidP="00F04DDD">
      <w:pPr>
        <w:pStyle w:val="a3"/>
      </w:pPr>
      <w:r>
        <w:t>Алтайский край - аграрный регион с самой большой пашней в России площадью 6,5 млн га. Общие посевные площади в 2022 году в Алтайском крае составят 5,255 млн га, что больше предыдущего года на 32 тыс. га. Край сохраняет лидирующие позиции по производству муки, крупы, зерновых продуктов для завтрака, сыра, сливочного масла.</w:t>
      </w:r>
    </w:p>
    <w:p w:rsidR="00F04DDD" w:rsidRDefault="00F04DDD" w:rsidP="00F04DDD">
      <w:pPr>
        <w:pStyle w:val="a3"/>
      </w:pPr>
    </w:p>
    <w:p w:rsidR="00F04DDD" w:rsidRDefault="00F04DDD" w:rsidP="00F04DDD">
      <w:pPr>
        <w:pStyle w:val="a3"/>
      </w:pPr>
      <w:r>
        <w:t xml:space="preserve">ТАСС. - 2022. - </w:t>
      </w:r>
      <w:r>
        <w:rPr>
          <w:b/>
          <w:bCs w:val="0"/>
        </w:rPr>
        <w:t>27 апреля</w:t>
      </w:r>
      <w:r>
        <w:t xml:space="preserve">. - </w:t>
      </w:r>
      <w:r>
        <w:rPr>
          <w:b/>
          <w:bCs w:val="0"/>
        </w:rPr>
        <w:t>URL:</w:t>
      </w:r>
      <w:r>
        <w:t xml:space="preserve"> </w:t>
      </w:r>
      <w:hyperlink r:id="rId39" w:history="1">
        <w:r>
          <w:rPr>
            <w:rStyle w:val="a6"/>
          </w:rPr>
          <w:t>https://tass.ru/obschestvo/14487679</w:t>
        </w:r>
      </w:hyperlink>
    </w:p>
    <w:p w:rsidR="00F04DDD" w:rsidRDefault="00F04DDD" w:rsidP="00F04DDD">
      <w:pPr>
        <w:pStyle w:val="a3"/>
      </w:pPr>
    </w:p>
    <w:p w:rsidR="00DE322C" w:rsidRDefault="00DE322C" w:rsidP="00A63C18">
      <w:pPr>
        <w:pStyle w:val="1"/>
      </w:pPr>
      <w:bookmarkStart w:id="23" w:name="_Toc102569735"/>
      <w:r>
        <w:t>В Якутии заработает образовательно-производственный кластер на базе техникума</w:t>
      </w:r>
      <w:bookmarkEnd w:id="23"/>
    </w:p>
    <w:p w:rsidR="00DE322C" w:rsidRPr="00A96BC6" w:rsidRDefault="00DE322C" w:rsidP="00005EEB">
      <w:pPr>
        <w:pStyle w:val="a3"/>
      </w:pPr>
      <w:r w:rsidRPr="00A96BC6">
        <w:t>Центр планируют запустить до конца 2022 года</w:t>
      </w:r>
    </w:p>
    <w:p w:rsidR="00DE322C" w:rsidRPr="00A96BC6" w:rsidRDefault="00DE322C" w:rsidP="00005EEB">
      <w:pPr>
        <w:pStyle w:val="a3"/>
      </w:pPr>
    </w:p>
    <w:p w:rsidR="00DE322C" w:rsidRDefault="00DE322C" w:rsidP="00005EEB">
      <w:pPr>
        <w:pStyle w:val="a3"/>
      </w:pPr>
      <w:r>
        <w:t xml:space="preserve">ЯКУТСК, 21 апреля. /ТАСС/. Образовательно-производственный центр (кластер) заработает в 2022 году на базе </w:t>
      </w:r>
      <w:r w:rsidRPr="00A96BC6">
        <w:rPr>
          <w:b/>
        </w:rPr>
        <w:t>Якутского сельскохозяйственного техникума</w:t>
      </w:r>
      <w:r>
        <w:t xml:space="preserve">. На эти цели по федеральному проекту </w:t>
      </w:r>
      <w:r w:rsidRPr="00A96BC6">
        <w:rPr>
          <w:b/>
        </w:rPr>
        <w:t>"Профессионалитет"</w:t>
      </w:r>
      <w:r>
        <w:t xml:space="preserve"> направят 100 млн рублей, сообщили в четверг ТАСС в самом техникуме.</w:t>
      </w:r>
    </w:p>
    <w:p w:rsidR="009F67BF" w:rsidRDefault="009F67BF" w:rsidP="00005EEB">
      <w:pPr>
        <w:pStyle w:val="a3"/>
      </w:pPr>
    </w:p>
    <w:p w:rsidR="00DE322C" w:rsidRDefault="00DE322C" w:rsidP="00005EEB">
      <w:pPr>
        <w:pStyle w:val="a3"/>
      </w:pPr>
      <w:r>
        <w:lastRenderedPageBreak/>
        <w:t>Созданный кластер позволит объединить образовательные организации и предприятия ключевых отраслей экономики региона. "Координатором кластера выступит Якутский сельскохозяйственный техникум. Согласно срокам, планируется запустить его до конца этого года. Проект продлится до 2024 года", - рассказали в техникуме.</w:t>
      </w:r>
    </w:p>
    <w:p w:rsidR="00DE322C" w:rsidRDefault="00DE322C" w:rsidP="00005EEB">
      <w:pPr>
        <w:pStyle w:val="a3"/>
      </w:pPr>
      <w:r>
        <w:t>Так, в кластер вошли Намский техникум, Олекминский техникум, Чурапчинский аграрно-технический колледж, Арктический колледж народов Севера, центр подготовки рабочих кадров "Арктика", Харбалахский образовательный комплекс.</w:t>
      </w:r>
    </w:p>
    <w:p w:rsidR="00DE322C" w:rsidRDefault="00DE322C" w:rsidP="00005EEB">
      <w:pPr>
        <w:pStyle w:val="a3"/>
      </w:pPr>
      <w:r>
        <w:t xml:space="preserve">Среди партнеров такие предприятия, как </w:t>
      </w:r>
      <w:r w:rsidRPr="00A96BC6">
        <w:rPr>
          <w:b/>
        </w:rPr>
        <w:t>Якутская птицефабрика, СХПК "Хачыкаат", ФАПК "Сахабулт", агрохолдинг "Туймаада",</w:t>
      </w:r>
      <w:r>
        <w:t xml:space="preserve"> управление ветеринарии Якутска и др. Предполагается, что предприятия-партнеры предоставят базу для прохождения практики и обеспечат трудоустройство выпускников.</w:t>
      </w:r>
    </w:p>
    <w:p w:rsidR="00DE322C" w:rsidRDefault="00DE322C" w:rsidP="00005EEB">
      <w:pPr>
        <w:pStyle w:val="a3"/>
      </w:pPr>
      <w:r>
        <w:t>Объем гранта, который направят в Якутский сельскохозяйственный техникум, составляет 100 млн рублей. "Средства направят на приобретение оборудования, компьютерной техники, тренажеров, лабораторной мебели и приборов, также на программное обеспечение. Кроме того, запланированы ремонт помещений, подготовка кадров", - уточнил представитель техникума.</w:t>
      </w:r>
    </w:p>
    <w:p w:rsidR="00DE322C" w:rsidRDefault="00DE322C" w:rsidP="00005EEB">
      <w:pPr>
        <w:pStyle w:val="a3"/>
      </w:pPr>
      <w:r>
        <w:t xml:space="preserve">Федеральный </w:t>
      </w:r>
      <w:r w:rsidRPr="00A96BC6">
        <w:rPr>
          <w:b/>
        </w:rPr>
        <w:t>проект "Профессионалитет"</w:t>
      </w:r>
      <w:r>
        <w:t xml:space="preserve"> содержит три ключевые инициативы. Первая - интеграция колледжей и предприятий реального сектора экономики через создание образовательно-производственных кластеров. Вторая - внедрение новых образовательных программ, предусматривающих в том числе оптимизацию сроков обучения: до двух лет для рабочих профессий и специальностей, до трех лет для более технологичных. Задача заключается в том, чтобы за короткое время дать выпускнику все необходимые навыки за счет интенсивности и практической направленности обучения. Третья инициатива - создание государственной системы подготовки педагогических кадров для СПО.</w:t>
      </w:r>
    </w:p>
    <w:p w:rsidR="00DE322C" w:rsidRDefault="00DE322C" w:rsidP="00005EEB">
      <w:pPr>
        <w:pStyle w:val="a3"/>
      </w:pPr>
    </w:p>
    <w:p w:rsidR="00E02E0B" w:rsidRDefault="00DE322C" w:rsidP="00F03752">
      <w:pPr>
        <w:pStyle w:val="a3"/>
        <w:rPr>
          <w:rStyle w:val="a6"/>
        </w:rPr>
      </w:pPr>
      <w:r>
        <w:t xml:space="preserve">ТАСС. - 2022. - </w:t>
      </w:r>
      <w:r>
        <w:rPr>
          <w:b/>
        </w:rPr>
        <w:t>21 апреля</w:t>
      </w:r>
      <w:r>
        <w:t xml:space="preserve">. - </w:t>
      </w:r>
      <w:r>
        <w:rPr>
          <w:b/>
        </w:rPr>
        <w:t>URL:</w:t>
      </w:r>
      <w:r>
        <w:t xml:space="preserve"> </w:t>
      </w:r>
      <w:hyperlink r:id="rId40" w:history="1">
        <w:r>
          <w:rPr>
            <w:rStyle w:val="a6"/>
          </w:rPr>
          <w:t>https://tass.ru/ekonomika/14437189</w:t>
        </w:r>
      </w:hyperlink>
    </w:p>
    <w:p w:rsidR="00F03752" w:rsidRDefault="00F03752" w:rsidP="00A63C18">
      <w:pPr>
        <w:pStyle w:val="1"/>
        <w:rPr>
          <w:i/>
        </w:rPr>
      </w:pPr>
    </w:p>
    <w:p w:rsidR="001151BE" w:rsidRPr="00B72876" w:rsidRDefault="001151BE" w:rsidP="00A63C18">
      <w:pPr>
        <w:pStyle w:val="1"/>
        <w:rPr>
          <w:i/>
        </w:rPr>
      </w:pPr>
      <w:bookmarkStart w:id="24" w:name="_Toc102569736"/>
      <w:r w:rsidRPr="00B72876">
        <w:rPr>
          <w:i/>
        </w:rPr>
        <w:t>Почвоведение. Ландшафтоведение</w:t>
      </w:r>
      <w:bookmarkEnd w:id="24"/>
    </w:p>
    <w:p w:rsidR="00B01003" w:rsidRPr="00B01003" w:rsidRDefault="00B01003" w:rsidP="00A63C18">
      <w:pPr>
        <w:pStyle w:val="1"/>
      </w:pPr>
    </w:p>
    <w:p w:rsidR="00F8282F" w:rsidRDefault="00677CBF" w:rsidP="00CD07AF">
      <w:pPr>
        <w:pStyle w:val="1"/>
      </w:pPr>
      <w:bookmarkStart w:id="25" w:name="_Toc102569737"/>
      <w:r>
        <w:t>Десятки новых бактериофагов обнаружили в образцах почв из разных регионов России</w:t>
      </w:r>
      <w:bookmarkEnd w:id="25"/>
    </w:p>
    <w:p w:rsidR="00CD07AF" w:rsidRDefault="00CD07AF" w:rsidP="00005EEB">
      <w:pPr>
        <w:pStyle w:val="a3"/>
      </w:pPr>
    </w:p>
    <w:p w:rsidR="00677CBF" w:rsidRDefault="00677CBF" w:rsidP="00005EEB">
      <w:pPr>
        <w:pStyle w:val="a3"/>
      </w:pPr>
      <w:r>
        <w:t>Работа с образцами ведется по нескольким направлениям: сначала ученые определяют, какие микроорганизмы есть в каждом образце, потом передают их той группе исследователей, которая будет изучать конкретные свойства</w:t>
      </w:r>
    </w:p>
    <w:p w:rsidR="00677CBF" w:rsidRDefault="00677CBF" w:rsidP="00005EEB">
      <w:pPr>
        <w:pStyle w:val="a3"/>
      </w:pPr>
      <w:r>
        <w:t>НОВОСИБИРСК, 18 апреля. /ТАСС/. Несколько десятков новых видов бактериофагов - особых вирусов, поражающих бактерии, обнаружены в образцах почв из разных регионов России, собранных школьниками в рамках федеральной программы по созданию атласа почвенных микроорганизмов. Ученые Института химической биологии и фундаментальной медицины (ИХБФМ) СО РАН расшифровывают геномы новых бактериофагов и изучают их антибактериальные свойства, рассказала в понедельник заведующая лабораторией молекулярной микробиологии ИХБФМ СО РАН Нина Тикунова.</w:t>
      </w:r>
    </w:p>
    <w:p w:rsidR="00677CBF" w:rsidRDefault="00677CBF" w:rsidP="00005EEB">
      <w:pPr>
        <w:pStyle w:val="a3"/>
      </w:pPr>
      <w:r>
        <w:t>"Школьники под руководством учителей биологии отбирают образцы из самых необычных мест - некоторые живут на севере, кто-то рядом с Охотским морем или с солончаковыми болотами, или просто вблизи шахт и карьеров. И в этих местах как раз можно обнаружить новые бактериофаги, и мы их обнаруживаем, и потом пытаемся найти в их геномах что-то новое или полезное для биотехнологий. В прошлом году собрали несколько сотен образцов, около 600-700, в этом году должны собрать 10 тысяч образцов", - рассказала Тикунова.</w:t>
      </w:r>
    </w:p>
    <w:p w:rsidR="00677CBF" w:rsidRDefault="00677CBF" w:rsidP="00005EEB">
      <w:pPr>
        <w:pStyle w:val="a3"/>
      </w:pPr>
      <w:r>
        <w:t>По ее словам, цель исследовательской программы "Всероссийский атлас почвенных микроорганизмов как основа для поиска новых противомикробных продуцентов и ферментов с уникальными свойствами" - изучить, в каком микробиологическом окружении существует страна. "Основная идея - не просто посмотреть, какие неизвестные микроорганизмы есть - это фундаментальный интерес, но должен выйти и важный практический результат - среди обнаруженных с помощью школьников микроорганизмов найти новые антибактериальные агенты. Потому что проблема с антибиотиками стоит, есть бактерии, устойчивые ко всем известным антибиотикам, важно искать новые антибиотические вещества", - добавила она.</w:t>
      </w:r>
    </w:p>
    <w:p w:rsidR="00677CBF" w:rsidRDefault="00677CBF" w:rsidP="00005EEB">
      <w:pPr>
        <w:pStyle w:val="a3"/>
      </w:pPr>
      <w:r>
        <w:t>По словам заведующей, в коллекции микроорганизмов ИХБФМ СО РАН - самой большой за Уралом - до начала проекта было более 200 полностью изученных бактериофагов с секвенированным геномом. Благодаря собранным школьниками образцам коллекция пополнится сотнями новых вирусов и бактерий.</w:t>
      </w:r>
    </w:p>
    <w:p w:rsidR="009F67BF" w:rsidRDefault="00677CBF" w:rsidP="00005EEB">
      <w:pPr>
        <w:pStyle w:val="a3"/>
      </w:pPr>
      <w:r>
        <w:t xml:space="preserve">Работа с образцами ведется по нескольким направлениям: сначала ученые определяют, какие микроорганизмы есть в каждом образце, потом передают их той группе исследователей, которая будет изучать конкретные свойства. "Одна группа ищет новые протеазы в этих образцах, другая - клеточные ферменты нуклеинового обмена, есть группа, которая ищет консорциумы бактерий, которые бы улучшали сельскохозяйственные почвы, мы ищем бактериофаги", - добавила Тикунова. </w:t>
      </w:r>
    </w:p>
    <w:p w:rsidR="009F67BF" w:rsidRDefault="009F67BF" w:rsidP="00005EEB">
      <w:pPr>
        <w:pStyle w:val="a3"/>
      </w:pPr>
    </w:p>
    <w:p w:rsidR="009F67BF" w:rsidRDefault="009F67BF" w:rsidP="00005EEB">
      <w:pPr>
        <w:pStyle w:val="a3"/>
      </w:pPr>
    </w:p>
    <w:p w:rsidR="00677CBF" w:rsidRDefault="00677CBF" w:rsidP="00005EEB">
      <w:pPr>
        <w:pStyle w:val="a3"/>
      </w:pPr>
      <w:r>
        <w:lastRenderedPageBreak/>
        <w:t>По ее словам, помимо бактериофагов, группа занимается поиском и изучением бактерий, обладающих антибактериальной активностью. "Бактерии живут в почве и конкурируют между собой за свет, за питание, и конкурируя, они выделяют антибактериальные вещества. Именно в этих веществах природные антибиотики и были обнаружены", - сказала она.</w:t>
      </w:r>
    </w:p>
    <w:p w:rsidR="00677CBF" w:rsidRDefault="00677CBF" w:rsidP="00005EEB">
      <w:pPr>
        <w:pStyle w:val="a3"/>
      </w:pPr>
      <w:r>
        <w:t>О программе</w:t>
      </w:r>
    </w:p>
    <w:p w:rsidR="00677CBF" w:rsidRDefault="00677CBF" w:rsidP="00005EEB">
      <w:pPr>
        <w:pStyle w:val="a3"/>
      </w:pPr>
      <w:r>
        <w:t>Исследовательская программа "Всероссийский атлас почвенных микроорганизмов как основа для поиска новых противомикробных продуцентов и ферментов с уникальными свойствами" реализуется в рамках Федеральной научно-технической программы развития генетических технологий на 2019 - 2027 годы при поддержке Министерства науки и высшего образования Российской Федерации. Цель программы - проведение на территории РФ масштабных исследований с участием ведущих ученых и привлечением обучающихся для сбора образцов и анализа данных и результатов.</w:t>
      </w:r>
    </w:p>
    <w:p w:rsidR="00677CBF" w:rsidRDefault="00677CBF" w:rsidP="00005EEB">
      <w:pPr>
        <w:pStyle w:val="a3"/>
      </w:pPr>
    </w:p>
    <w:p w:rsidR="00F8282F" w:rsidRDefault="00677CBF" w:rsidP="00CD07AF">
      <w:pPr>
        <w:pStyle w:val="a3"/>
        <w:rPr>
          <w:rStyle w:val="a6"/>
        </w:rPr>
      </w:pPr>
      <w:r>
        <w:t xml:space="preserve">ТАСС-Наука. - 2022. - </w:t>
      </w:r>
      <w:r>
        <w:rPr>
          <w:b/>
        </w:rPr>
        <w:t>18 апреля</w:t>
      </w:r>
      <w:r>
        <w:t xml:space="preserve">. - </w:t>
      </w:r>
      <w:r>
        <w:rPr>
          <w:b/>
        </w:rPr>
        <w:t>URL:</w:t>
      </w:r>
      <w:r>
        <w:t xml:space="preserve"> </w:t>
      </w:r>
      <w:hyperlink r:id="rId41" w:history="1">
        <w:r>
          <w:rPr>
            <w:rStyle w:val="a6"/>
          </w:rPr>
          <w:t>https://nauka.tass.ru/nauka/14405015</w:t>
        </w:r>
      </w:hyperlink>
    </w:p>
    <w:p w:rsidR="00CD07AF" w:rsidRDefault="00CD07AF" w:rsidP="00CD07AF">
      <w:pPr>
        <w:pStyle w:val="a3"/>
      </w:pPr>
    </w:p>
    <w:p w:rsidR="00677CBF" w:rsidRPr="00421D1D" w:rsidRDefault="00677CBF" w:rsidP="00A63C18">
      <w:pPr>
        <w:pStyle w:val="1"/>
      </w:pPr>
      <w:bookmarkStart w:id="26" w:name="_Toc102569738"/>
      <w:r w:rsidRPr="00421D1D">
        <w:t>Биологи обнаружили в «сибирских джунглях» новый вид почвенной амебы</w:t>
      </w:r>
      <w:bookmarkEnd w:id="26"/>
    </w:p>
    <w:p w:rsidR="00677CBF" w:rsidRDefault="00677CBF" w:rsidP="00005EEB">
      <w:pPr>
        <w:pStyle w:val="a3"/>
      </w:pPr>
    </w:p>
    <w:p w:rsidR="00677CBF" w:rsidRPr="00421D1D" w:rsidRDefault="00677CBF" w:rsidP="00005EEB">
      <w:pPr>
        <w:pStyle w:val="a3"/>
      </w:pPr>
      <w:r w:rsidRPr="00421D1D">
        <w:t>Ученые из </w:t>
      </w:r>
      <w:r w:rsidRPr="00421D1D">
        <w:rPr>
          <w:b/>
        </w:rPr>
        <w:t>Санкт-Петербургского государственного университета</w:t>
      </w:r>
      <w:r w:rsidRPr="00421D1D">
        <w:t xml:space="preserve"> совместно с коллегами из </w:t>
      </w:r>
      <w:r w:rsidRPr="00421D1D">
        <w:rPr>
          <w:b/>
        </w:rPr>
        <w:t>Томска и Новосибирска</w:t>
      </w:r>
      <w:r w:rsidRPr="00421D1D">
        <w:t xml:space="preserve"> обнаружили новый вид почвенной амебы Leptomyxa silvatica n. sp. в черневой тайге Западной Сибири. Результаты исследования были опубликованы в журнале Protistology.</w:t>
      </w:r>
    </w:p>
    <w:p w:rsidR="00677CBF" w:rsidRPr="00421D1D" w:rsidRDefault="00677CBF" w:rsidP="00005EEB">
      <w:pPr>
        <w:pStyle w:val="a3"/>
      </w:pPr>
      <w:r w:rsidRPr="00421D1D">
        <w:t>Черневая тайга (так называемые сибирские джунгли) — регион Западной Сибири, включенный в реестр уникальных экосистем Всемирного фонда дикой природы. Этот регион отличается исключительным биоразнообразием.</w:t>
      </w:r>
    </w:p>
    <w:p w:rsidR="00677CBF" w:rsidRPr="006574B1" w:rsidRDefault="00677CBF" w:rsidP="00005EEB">
      <w:pPr>
        <w:pStyle w:val="a3"/>
      </w:pPr>
      <w:r w:rsidRPr="006574B1">
        <w:t>Как отметила профессор СПбГУ Алла Лапидус, первое, что привлекает внимание в черневой тайге, — совершенно необъясненный гигантизм трав. К примеру, летом травяной покров «сибирских джунглей» имеет среднюю высоту 1,5–2 метра, то есть он способен полностью скрыть человека или всадника на коне.</w:t>
      </w:r>
    </w:p>
    <w:p w:rsidR="00677CBF" w:rsidRPr="006574B1" w:rsidRDefault="00677CBF" w:rsidP="00005EEB">
      <w:pPr>
        <w:pStyle w:val="a3"/>
      </w:pPr>
      <w:r w:rsidRPr="006574B1">
        <w:t>«Мне пришла в голову идея, что этот гигантизм является результатом влияния не столько климатических условий, сколько, скорее всего, объясняется уникальными свойствами микробиоты почвы. И если в этом феномене хорошо разобраться, то, вполне возможно, это открытие можно будет использовать в сельском хозяйстве. У нас уже есть некоторые подтверждения данной гипотезы», — подчеркнула руководитель проекта, профессор СПбГУ Алла Лапидус.</w:t>
      </w:r>
    </w:p>
    <w:p w:rsidR="00677CBF" w:rsidRPr="00421D1D" w:rsidRDefault="00677CBF" w:rsidP="00005EEB">
      <w:pPr>
        <w:pStyle w:val="a3"/>
      </w:pPr>
      <w:r w:rsidRPr="00421D1D">
        <w:t>Она добавила, что проект по изучению черневой тайги — междисциплинарный, он проводится в сотрудничестве с коллегами из </w:t>
      </w:r>
      <w:r w:rsidRPr="00421D1D">
        <w:rPr>
          <w:b/>
        </w:rPr>
        <w:t>Томского государственного университета</w:t>
      </w:r>
      <w:r w:rsidRPr="00421D1D">
        <w:t>. В проекте также участвуют сотрудники Всероссийского научно-исследовательского института сельскохозяйственной микробиологии, Института молекулярной и клеточной биологии СО РАН, Центрального сибирского ботанического сада СО РАН. Ученые проводят исследования в регионе Западной Сибири, уникальные свойства которого никем ранее не изучались столь многосторонне.</w:t>
      </w:r>
    </w:p>
    <w:p w:rsidR="00677CBF" w:rsidRPr="00421D1D" w:rsidRDefault="00677CBF" w:rsidP="00005EEB">
      <w:pPr>
        <w:pStyle w:val="a3"/>
      </w:pPr>
      <w:r w:rsidRPr="00421D1D">
        <w:t>«Ученые проводили также исследования протозойного компонента почвы, в частности разнообразия амебоидных протистов, играющих очень важную роль в жизни почвенных микроорганизмов, круговороте вещества и энергии в почвенных местообитаниях. Нашими коллегами, участниками проекта из СПбГУ, были сделаны очень интересные находки, одной из которых является обнаружение нового вида амеб», — уточнила Алла Лапидус.</w:t>
      </w:r>
    </w:p>
    <w:p w:rsidR="00677CBF" w:rsidRPr="00421D1D" w:rsidRDefault="00677CBF" w:rsidP="00005EEB">
      <w:pPr>
        <w:pStyle w:val="a3"/>
      </w:pPr>
      <w:r w:rsidRPr="00421D1D">
        <w:t>Доцент кафедры зоологии беспозвоночных СПбГУ Алексей Смирнов подчеркнул, что в рамках этого исследования был обнаружен ряд редких или вообще новых для науки видов амеб. Один из них — новый вид из отряда Leptomyxida, последовательность нуклеотидов в гене 18S рибосомальной РНК которого существенно отличается от уже всех известных видов. У нового вида амеб имеются и характерные морфологические отличия. Амеба получила название Leptomyxa silvatica (от латинского слова silva — лес). Полное название нового вида означает «происходящий из леса» в знак того, что изолирована амеба из лесного местообитания.</w:t>
      </w:r>
    </w:p>
    <w:p w:rsidR="00677CBF" w:rsidRPr="00421D1D" w:rsidRDefault="00677CBF" w:rsidP="00005EEB">
      <w:pPr>
        <w:pStyle w:val="a3"/>
      </w:pPr>
      <w:r w:rsidRPr="00421D1D">
        <w:t>«Эта находка еще раз говорит о том, как мало мы знаем об огромном мире микроскопических животных. Численность гетеротрофных одноклеточных организмов в почвах может достигать огромных величин — десятков тысяч клеток в единственном грамме почвы. Они являются важнейшим природным компонентом, регулирующим численность почвенных грибов и бактерий. На морфологическом уровне нам известна лишь небольшая часть всего этого разнообразия. Исследования молекул ДНК, выделенных прямо из различных типов почв, показывают, что «своими глазами» мы видели не более 5% обитающих там организмов. Неоткрытыми остаются не только отдельные виды, но и целые крупные группы почвенных простейших. По этой причине так важны современные молекулярно-морфологические исследования, которые показывают нам, кому принадлежат обнаруженные сиквенсы и кто же на самом деле живет у нас в прямом смысле слова под ногами и вносит свой немаленький вклад в процессы, происходящие в почвах черневой тайги», — заключил Алексей Смирнов.</w:t>
      </w:r>
    </w:p>
    <w:p w:rsidR="00677CBF" w:rsidRPr="00421D1D" w:rsidRDefault="00677CBF" w:rsidP="00005EEB">
      <w:pPr>
        <w:pStyle w:val="a3"/>
      </w:pPr>
      <w:r w:rsidRPr="00421D1D">
        <w:t>Ученые подчеркивают, что необходимо продолжать углубленное исследование черневой тайги, в том числе для защиты почвы «сибирских джунглей». Деградация редчайшего природного ресурса, считают эксперты, будет иметь необратимые негативные последствия, при которых восстановление уникальной экосистемы может оказаться невозможным.</w:t>
      </w:r>
    </w:p>
    <w:p w:rsidR="009F67BF" w:rsidRDefault="00677CBF" w:rsidP="00005EEB">
      <w:pPr>
        <w:pStyle w:val="a3"/>
      </w:pPr>
      <w:r w:rsidRPr="00421D1D">
        <w:t xml:space="preserve">Изучение собранных образцов самыми современными методами исследований стало возможным за счет созданного в СПбГУ уникального Научного парка — системы ресурсных центров, собравших в своем составе самое современное оборудование. </w:t>
      </w:r>
    </w:p>
    <w:p w:rsidR="00677CBF" w:rsidRPr="00421D1D" w:rsidRDefault="00677CBF" w:rsidP="00005EEB">
      <w:pPr>
        <w:pStyle w:val="a3"/>
      </w:pPr>
      <w:r w:rsidRPr="00421D1D">
        <w:lastRenderedPageBreak/>
        <w:t>В этом исследовании особенно активно было задействовано оборудование ресурсных центров ‎«Развитие молекулярных и клеточных технологий»‎, «Вычислительный центр СПбГУ», ‎«Биобанк» и «Культивирование микроорганизмов».</w:t>
      </w:r>
    </w:p>
    <w:p w:rsidR="00677CBF" w:rsidRPr="00421D1D" w:rsidRDefault="00677CBF" w:rsidP="00005EEB">
      <w:pPr>
        <w:pStyle w:val="a3"/>
      </w:pPr>
      <w:r w:rsidRPr="00421D1D">
        <w:t>Исследования черневой тайги в СПбГУ проводятся в рамках проекта под руководством профессора СПбГУ Аллы Лапидус, поддержанного Российским научным фондом (№19-16-00049).</w:t>
      </w:r>
    </w:p>
    <w:p w:rsidR="00677CBF" w:rsidRPr="00421D1D" w:rsidRDefault="00677CBF" w:rsidP="00005EEB">
      <w:pPr>
        <w:pStyle w:val="a3"/>
      </w:pPr>
      <w:r w:rsidRPr="00421D1D">
        <w:t>В 2022 году Санкт-Петербургский университет празднует Год зоологии, который приурочен к двум юбилеям зоологического образования в СПбГУ. В этом году исполняется 200 лет со дня открытия при университете первой в России кафедры зоологии. Также СПбГУ отмечает 150 лет с момента официального разделения кафедры на два самостоятельных научно-образовательных отделения — зоологии беспозвоночных и зоологии позвоночных.</w:t>
      </w:r>
    </w:p>
    <w:p w:rsidR="00677CBF" w:rsidRDefault="00677CBF" w:rsidP="00005EEB">
      <w:pPr>
        <w:pStyle w:val="a3"/>
        <w:rPr>
          <w:rFonts w:eastAsiaTheme="majorEastAsia"/>
        </w:rPr>
      </w:pPr>
      <w:r w:rsidRPr="00421D1D">
        <w:t xml:space="preserve">В честь памятных дат в университете также запланированы научно-историческая сессия «Зоология в СПбГУ: история и современность», Догелевские чтения, арт-выставка «200 лет зоологии СПбГУ», экскурсии по кафедрам зоологии позвоночных и беспозвоночных, а также презентация книги о русском протистологе Владимире Шевякове. </w:t>
      </w:r>
    </w:p>
    <w:p w:rsidR="00677CBF" w:rsidRDefault="00677CBF" w:rsidP="00005EEB">
      <w:pPr>
        <w:pStyle w:val="a3"/>
      </w:pPr>
    </w:p>
    <w:p w:rsidR="00F8282F" w:rsidRDefault="00677CBF" w:rsidP="00B72876">
      <w:pPr>
        <w:pStyle w:val="a3"/>
        <w:rPr>
          <w:rStyle w:val="a6"/>
        </w:rPr>
      </w:pPr>
      <w:r>
        <w:t xml:space="preserve">Научная Россия. - 2022. - </w:t>
      </w:r>
      <w:r>
        <w:rPr>
          <w:b/>
        </w:rPr>
        <w:t>7 апреля</w:t>
      </w:r>
      <w:r>
        <w:t xml:space="preserve">. - </w:t>
      </w:r>
      <w:r>
        <w:rPr>
          <w:b/>
        </w:rPr>
        <w:t>URL:</w:t>
      </w:r>
      <w:r>
        <w:t xml:space="preserve"> </w:t>
      </w:r>
      <w:hyperlink r:id="rId42" w:history="1">
        <w:r>
          <w:rPr>
            <w:rStyle w:val="a6"/>
          </w:rPr>
          <w:t>https://scientificrussia.ru/articles/biologi-obnaruzili-v-sibirskih-dzunglah-novyj-vid-pocvennoj-ameby?utm_source=yxnews&amp;utm_medium=desktop</w:t>
        </w:r>
      </w:hyperlink>
    </w:p>
    <w:p w:rsidR="00F03752" w:rsidRDefault="00F03752" w:rsidP="00B72876">
      <w:pPr>
        <w:pStyle w:val="a3"/>
        <w:rPr>
          <w:rStyle w:val="a6"/>
        </w:rPr>
      </w:pPr>
    </w:p>
    <w:p w:rsidR="00343C67" w:rsidRDefault="00343C67" w:rsidP="00A63C18">
      <w:pPr>
        <w:pStyle w:val="1"/>
      </w:pPr>
      <w:bookmarkStart w:id="27" w:name="_Toc102569739"/>
      <w:r>
        <w:t>В Новосибирском ГАУ состоялась Всероссийская научно-практическая студенческая конференция "Современные проблемы озеленения городской среды"</w:t>
      </w:r>
      <w:bookmarkEnd w:id="27"/>
    </w:p>
    <w:p w:rsidR="00343C67" w:rsidRDefault="00343C67" w:rsidP="00005EEB">
      <w:pPr>
        <w:pStyle w:val="a3"/>
      </w:pPr>
    </w:p>
    <w:p w:rsidR="00343C67" w:rsidRDefault="00343C67" w:rsidP="00005EEB">
      <w:pPr>
        <w:pStyle w:val="a3"/>
      </w:pPr>
      <w:r>
        <w:t>13-14 апреля 2022 года в Новосибирском ГАУ прошла очередная   Национальная (всероссийская) научно-практическая студенческая конференция «Современные проблемы озеленения городской среды». Конференция проводилась с целью анализа   проблем озеленения городской среды, представления современных разработок в области ландшафтной архитектуры и обеспечение посадочным материалом на 2022 г.</w:t>
      </w:r>
    </w:p>
    <w:p w:rsidR="00343C67" w:rsidRDefault="00343C67" w:rsidP="00005EEB">
      <w:pPr>
        <w:pStyle w:val="a3"/>
      </w:pPr>
      <w:r>
        <w:t>Работа конференции началась с приветственных слов ректора НГАУ, член-корреспондента РАН, доктора экономических наук, профессора Рудого Евгения Владимировича и заведующего кафедрой ботаники и ландшафтной архитектуры, доктора сельскохозяйственных наук, профессора Вышегурова Султана Хаджибикаровича .</w:t>
      </w:r>
    </w:p>
    <w:p w:rsidR="00343C67" w:rsidRDefault="00343C67" w:rsidP="00005EEB">
      <w:pPr>
        <w:pStyle w:val="a3"/>
      </w:pPr>
      <w:r>
        <w:t>На конференции обсуждались такие актуальные темы, как:</w:t>
      </w:r>
    </w:p>
    <w:p w:rsidR="00343C67" w:rsidRDefault="00343C67" w:rsidP="00005EEB">
      <w:pPr>
        <w:pStyle w:val="a3"/>
      </w:pPr>
      <w:r>
        <w:t xml:space="preserve">  Новые подходы и возможности в создании, охране и содержании зеленых насаждений города Новосибирска;</w:t>
      </w:r>
    </w:p>
    <w:p w:rsidR="00343C67" w:rsidRDefault="00343C67" w:rsidP="00005EEB">
      <w:pPr>
        <w:pStyle w:val="a3"/>
      </w:pPr>
      <w:r>
        <w:t xml:space="preserve">  Цветочное оформление города Новосибирска;</w:t>
      </w:r>
    </w:p>
    <w:p w:rsidR="00343C67" w:rsidRDefault="00343C67" w:rsidP="00005EEB">
      <w:pPr>
        <w:pStyle w:val="a3"/>
      </w:pPr>
      <w:r>
        <w:t xml:space="preserve">  Детские игровые площадки как элемент современной инфраструктуры;</w:t>
      </w:r>
    </w:p>
    <w:p w:rsidR="00343C67" w:rsidRDefault="00343C67" w:rsidP="00005EEB">
      <w:pPr>
        <w:pStyle w:val="a3"/>
      </w:pPr>
      <w:r>
        <w:t xml:space="preserve">  Особенная роль профессионального озеленения в архитектурном планировании городских общественных пространств;</w:t>
      </w:r>
    </w:p>
    <w:p w:rsidR="00343C67" w:rsidRDefault="00343C67" w:rsidP="00005EEB">
      <w:pPr>
        <w:pStyle w:val="a3"/>
      </w:pPr>
      <w:r>
        <w:t xml:space="preserve">  Создание и использование цифровой фенотеки в ландшафтной архитектуре;</w:t>
      </w:r>
    </w:p>
    <w:p w:rsidR="00343C67" w:rsidRDefault="00343C67" w:rsidP="00005EEB">
      <w:pPr>
        <w:pStyle w:val="a3"/>
      </w:pPr>
      <w:r>
        <w:t xml:space="preserve">  Мобильные предложения для идентификации растений;</w:t>
      </w:r>
    </w:p>
    <w:p w:rsidR="00343C67" w:rsidRDefault="00343C67" w:rsidP="00005EEB">
      <w:pPr>
        <w:pStyle w:val="a3"/>
      </w:pPr>
      <w:r>
        <w:t xml:space="preserve">  Возможности рационального использования территории золоотвалов ТЭЦ-5;</w:t>
      </w:r>
    </w:p>
    <w:p w:rsidR="00343C67" w:rsidRDefault="00343C67" w:rsidP="00005EEB">
      <w:pPr>
        <w:pStyle w:val="a3"/>
      </w:pPr>
      <w:r>
        <w:t xml:space="preserve">  Экологические тропы (дизайн-тропа) в Новосибирском зоопарке;</w:t>
      </w:r>
    </w:p>
    <w:p w:rsidR="00343C67" w:rsidRDefault="00343C67" w:rsidP="00005EEB">
      <w:pPr>
        <w:pStyle w:val="a3"/>
      </w:pPr>
      <w:r>
        <w:t>Проект нестандартного озеленения Новосибирского метрополитена. Всего было заслушано 44 доклада.</w:t>
      </w:r>
    </w:p>
    <w:p w:rsidR="00343C67" w:rsidRDefault="00343C67" w:rsidP="00005EEB">
      <w:pPr>
        <w:pStyle w:val="a3"/>
      </w:pPr>
      <w:r>
        <w:t>По итогам конференции будет опубликован электронный сборник материалов, размещенный в системе РИНЦ</w:t>
      </w:r>
    </w:p>
    <w:p w:rsidR="00343C67" w:rsidRDefault="00343C67" w:rsidP="00005EEB">
      <w:pPr>
        <w:pStyle w:val="a3"/>
      </w:pPr>
    </w:p>
    <w:p w:rsidR="00343C67" w:rsidRDefault="00343C67" w:rsidP="00005EEB">
      <w:pPr>
        <w:pStyle w:val="a3"/>
        <w:rPr>
          <w:rStyle w:val="a6"/>
        </w:rPr>
      </w:pPr>
      <w:r>
        <w:t xml:space="preserve">Без формата. Новосибирск. - 2022. - </w:t>
      </w:r>
      <w:r>
        <w:rPr>
          <w:b/>
        </w:rPr>
        <w:t>22 апреля</w:t>
      </w:r>
      <w:r>
        <w:t xml:space="preserve">. - </w:t>
      </w:r>
      <w:r>
        <w:rPr>
          <w:b/>
        </w:rPr>
        <w:t>URL:</w:t>
      </w:r>
      <w:r>
        <w:t xml:space="preserve"> </w:t>
      </w:r>
      <w:r>
        <w:br/>
      </w:r>
      <w:hyperlink r:id="rId43" w:history="1">
        <w:r>
          <w:rPr>
            <w:rStyle w:val="a6"/>
          </w:rPr>
          <w:t>https://novosibirsk.bezformata.com/listnews/sovremennie-problemi-ozeleneniya/104857824/</w:t>
        </w:r>
      </w:hyperlink>
    </w:p>
    <w:p w:rsidR="00CD07AF" w:rsidRDefault="00CD07AF" w:rsidP="00005EEB">
      <w:pPr>
        <w:pStyle w:val="a3"/>
        <w:rPr>
          <w:rStyle w:val="a6"/>
        </w:rPr>
      </w:pPr>
    </w:p>
    <w:p w:rsidR="00CD07AF" w:rsidRDefault="00CD07AF" w:rsidP="00CD07AF">
      <w:pPr>
        <w:pStyle w:val="1"/>
      </w:pPr>
      <w:bookmarkStart w:id="28" w:name="_Toc102569740"/>
      <w:r>
        <w:t>Ученые создали мировую карту температуры почв</w:t>
      </w:r>
      <w:bookmarkEnd w:id="28"/>
    </w:p>
    <w:p w:rsidR="00CD07AF" w:rsidRDefault="00CD07AF" w:rsidP="00CD07AF">
      <w:pPr>
        <w:pStyle w:val="a3"/>
      </w:pPr>
    </w:p>
    <w:p w:rsidR="00CD07AF" w:rsidRPr="0037289B" w:rsidRDefault="00CD07AF" w:rsidP="00CD07AF">
      <w:pPr>
        <w:pStyle w:val="a3"/>
        <w:rPr>
          <w:b/>
        </w:rPr>
      </w:pPr>
      <w:r w:rsidRPr="0037289B">
        <w:rPr>
          <w:b/>
        </w:rPr>
        <w:t>Группа научных коммуникаций ФИЦ КНЦ СО РАН</w:t>
      </w:r>
    </w:p>
    <w:p w:rsidR="00CD07AF" w:rsidRPr="0037289B" w:rsidRDefault="00CD07AF" w:rsidP="00CD07AF">
      <w:pPr>
        <w:pStyle w:val="a3"/>
        <w:rPr>
          <w:b/>
        </w:rPr>
      </w:pPr>
    </w:p>
    <w:p w:rsidR="00CD07AF" w:rsidRDefault="00CD07AF" w:rsidP="00CD07AF">
      <w:pPr>
        <w:pStyle w:val="a3"/>
      </w:pPr>
      <w:r w:rsidRPr="0030637B">
        <w:t>Международный коллектив ученых сформировал глобальную карту температуры почв всех наземных биомов, используя данные нескольких тысяч датчиков, размещенных в шестидесяти странах</w:t>
      </w:r>
      <w:r>
        <w:t>. Среднегодовая разница между температурами почвы и воздуха достигает десяти градусов. В холодных биомах cреднегодовая температура почвы выше, чем температура воздуха, в теплых — ниже. Полученные данные могут повлиять на моделирование климатических процессов и их последствий для экосистем и живых организмов. Результаты исследования опубликованы в журнале Global Change Biology.</w:t>
      </w:r>
    </w:p>
    <w:p w:rsidR="00CD07AF" w:rsidRDefault="00CD07AF" w:rsidP="00CD07AF">
      <w:pPr>
        <w:pStyle w:val="a3"/>
      </w:pPr>
      <w:r>
        <w:lastRenderedPageBreak/>
        <w:t>Глобальные климатические прогнозы обычно опираются на данные о температуре воздуха. Такие измерения чаще всего проводят на стандартных метеорологических станциях, которые регистрируют температуру внутри хорошо проветриваемых защищенных устройств, размещенных на высоте до двух метров над землей в открытых, свободных от тени местах. Эти условия отличаются от ситуации на поверхности земли, где происходят экологические, биофизические и биогеохимические процессы и обитает большинство наземных видов. Соответственно, на их основе не совсем корректно изучать реакцию биоразнообразия и экосистем на глобальные изменения.</w:t>
      </w:r>
    </w:p>
    <w:p w:rsidR="00CD07AF" w:rsidRDefault="00CD07AF" w:rsidP="00CD07AF">
      <w:pPr>
        <w:pStyle w:val="a3"/>
      </w:pPr>
      <w:r>
        <w:t xml:space="preserve">Коллектив ученых из более чем сорока стран, в состав которого вошли четверо исследователей ФИЦ «Красноярский научный центр СО РАН», разработал глобальную карту температуры почв по всем основным наземным биомам мира. Обнаружилось, что среднегодовая температура почвы может отличаться от соответствующей температуры воздуха на 10 °C. В связи с этим исследователи предлагают использовать для изучения биологических и экологических наземных процессов в изменяющимся климате температуры почвы, а не воздуха. </w:t>
      </w:r>
    </w:p>
    <w:p w:rsidR="00CD07AF" w:rsidRDefault="00CD07AF" w:rsidP="00CD07AF">
      <w:pPr>
        <w:pStyle w:val="a3"/>
      </w:pPr>
      <w:r>
        <w:t>Ученые собрали многолетние круглогодичные измерения температуры почвы с более чем девяти тысяч датчиков из шестидесяти стран. В результате анализа обнаружились различия между среднегодовыми температурами верхнего слоя почвы и температурой воздуха. Характер этих сдвигов значительно различался как внутри биомов, так и между ними. Например, в холодных и сухих биомах, таких как тундра, бореальные леса, луга умеренного пояса и субтропические пустыни, среднегодовая температура верхнего слоя почвы была в среднем на четыре градуса выше, чем температура воздуха. В теплых и влажных биомах — в тропических саваннах, лесах умеренного пояса и влажных тропических лесах — температура почвы была в среднем на один градус ниже, чем температура воздуха.</w:t>
      </w:r>
    </w:p>
    <w:p w:rsidR="00CD07AF" w:rsidRDefault="00CD07AF" w:rsidP="00CD07AF">
      <w:pPr>
        <w:pStyle w:val="a3"/>
      </w:pPr>
      <w:r>
        <w:t xml:space="preserve">В результате исследователи построили глобальную карту с демонстрацией различий между температурой воздуха и почвы. Красные значения указывают на то, что почвы теплее воздуха. Синие цвета — области, где модель предсказывает более низкую температуру почвы. Темно-серые области, например, Гренландия и Антарктида, исключены из модели. </w:t>
      </w:r>
    </w:p>
    <w:p w:rsidR="00CD07AF" w:rsidRDefault="00CD07AF" w:rsidP="00CD07AF">
      <w:pPr>
        <w:pStyle w:val="a3"/>
      </w:pPr>
      <w:r>
        <w:t>Смоделированные температурные смещения между температурой почвы и воздуха. Источник: Glob Change Biol. 2022; 28: 3110–3144 Смоделированные температурные смещения между температурой почвы и воздуха. Источник: Glob Change Biol. 2022; 28: 3110–3144</w:t>
      </w:r>
    </w:p>
    <w:p w:rsidR="00CD07AF" w:rsidRDefault="00CD07AF" w:rsidP="00CD07AF">
      <w:pPr>
        <w:pStyle w:val="a3"/>
      </w:pPr>
      <w:r>
        <w:t>Опираясь на полученные данные, специалисты заключили, что с потеплением климата почвы не будут нагреваться с той же скоростью, что и воздух. Повышение его температуры на один градус может привести как к большему, так и к меньшему изменению температуры почвы, в зависимости от того, на каком участке макроклиматического градиента это происходит. Ученые предсказывают: почвы холодного биома будут нагреваться медленнее, несмотря на сильное потепление окружающего их макроклимата. При этом прогнозируемое потепление в жарких и сухих биомах может усилиться в верхнем слое почв, поскольку они нагреваются сильнее, чем воздух, при более высоких температурах.</w:t>
      </w:r>
    </w:p>
    <w:p w:rsidR="00CD07AF" w:rsidRDefault="00CD07AF" w:rsidP="00CD07AF">
      <w:pPr>
        <w:pStyle w:val="a3"/>
      </w:pPr>
      <w:r>
        <w:t>«Наблюдаемые существенные и специфичные для биомов смещения подчеркивают, что прогнозируемое воздействие изменения климата на приповерхностное биоразнообразие и функционирование экосистем оцениваются неточно, когда используется температура воздуха, а не почвы, особенно в холодных условиях, — рассказывает заведующий лабораторией Института леса им. В. Н. Сукачёва ФИЦ КНЦ СО РАН кандидат биологических наук Анатолий Станиславович Прокушкин. — Экологические процессы теснее связаны с температурой почвы под пологом леса, а не с температурой хорошо вентилируемого воздуха в защищенном от прямого солнечного света боксе на территории метеостанции. Почвенная, а не воздушная температура лучше предсказывает такие функции экосистемы, как годичный прирост стволовой древесины деревьев, разложение органического вещества и другие аспекты глобального углеродного баланса. Использование температуры почвы в корреляционном анализе или прогностических моделях может улучшить предсказания воздействия климата на физиологию и поведение организмов, а также на динамику популяций и сообществ и распространение видов. Адекватные данные о температуре почвы имеют решающее значение для широкого круга областей исследований, таких как экология, биогеография, биогеохимия, агрономия, почвоведение и динамика климатических систем».</w:t>
      </w:r>
    </w:p>
    <w:p w:rsidR="00CD07AF" w:rsidRDefault="00CD07AF" w:rsidP="00CD07AF">
      <w:pPr>
        <w:pStyle w:val="a3"/>
      </w:pPr>
      <w:r>
        <w:t>Авторы исследования предоставили результаты своей работы для открытого использования учеными всего мира. Также они предлагают другим специиластам присоединиться к проекту и предоставить свои данные по микроклимату в базу данных SoilTemp, чтобы заполнить участки с недостающей информацией.</w:t>
      </w:r>
    </w:p>
    <w:p w:rsidR="00CD07AF" w:rsidRDefault="00CD07AF" w:rsidP="00CD07AF">
      <w:pPr>
        <w:pStyle w:val="a3"/>
      </w:pPr>
      <w:r>
        <w:t>Эта работа — лишь первый этап исследований по оценке различий в температурах воздуха и почв и приложении этих данных для климатических моделей. «Основные выводы этой статьи базируются на значительной разнице среднегодовых температур воздуха и почв. Если же рассмотреть температуры в течение года, по сезонам, то, например, для наших северных территорий проявляется определенный нюанс. Почвы теплее, чем воздух в зимний период, когда биологической активности почти нет, так как почва находится в мерзлом состоянии. Так, средняя температура воздуха января в Туре может быть -40°C, а почвы -10°C, разница целых 30°C. В летний же период температура воздуха в июле — +18°C, а почвы +5°C. То есть летом мы видим обратную картину — почва существенно холоднее. А ведь именно летом протекают наиболее интенсивные биологические процессы. Так что в дальнейшем от среднегодовых оценок следует двигаться в сторону сезонных», — поясняет особенности этой сложной темы, на данном этапе не вошедшие в работу, Анатолий Прокушкин.</w:t>
      </w:r>
    </w:p>
    <w:p w:rsidR="00CD07AF" w:rsidRDefault="00CD07AF" w:rsidP="00CD07AF">
      <w:pPr>
        <w:pStyle w:val="a3"/>
      </w:pPr>
    </w:p>
    <w:p w:rsidR="00F8282F" w:rsidRDefault="00CD07AF" w:rsidP="00F03752">
      <w:pPr>
        <w:pStyle w:val="a3"/>
        <w:rPr>
          <w:rStyle w:val="a6"/>
        </w:rPr>
      </w:pPr>
      <w:r>
        <w:t xml:space="preserve">Наука в Сибири. - 2022. - </w:t>
      </w:r>
      <w:r>
        <w:rPr>
          <w:b/>
        </w:rPr>
        <w:t>5 апреля</w:t>
      </w:r>
      <w:r>
        <w:t xml:space="preserve">. - </w:t>
      </w:r>
      <w:r>
        <w:rPr>
          <w:b/>
        </w:rPr>
        <w:t>URL:</w:t>
      </w:r>
      <w:r>
        <w:t xml:space="preserve"> </w:t>
      </w:r>
      <w:hyperlink r:id="rId44" w:history="1">
        <w:r>
          <w:rPr>
            <w:rStyle w:val="a6"/>
          </w:rPr>
          <w:t>https://www.sbras.info/news/uchenye-sozdali-mirovuyu-kartu-temperatury-pochv</w:t>
        </w:r>
      </w:hyperlink>
    </w:p>
    <w:p w:rsidR="00F03752" w:rsidRDefault="00F03752" w:rsidP="00F03752">
      <w:pPr>
        <w:pStyle w:val="a3"/>
        <w:rPr>
          <w:rStyle w:val="a6"/>
        </w:rPr>
      </w:pPr>
    </w:p>
    <w:p w:rsidR="00F03752" w:rsidRDefault="00F03752" w:rsidP="00F03752">
      <w:pPr>
        <w:pStyle w:val="a3"/>
        <w:rPr>
          <w:rStyle w:val="a6"/>
        </w:rPr>
      </w:pPr>
    </w:p>
    <w:p w:rsidR="00F03752" w:rsidRDefault="00F03752" w:rsidP="00F03752">
      <w:pPr>
        <w:pStyle w:val="a3"/>
        <w:rPr>
          <w:rStyle w:val="a6"/>
        </w:rPr>
      </w:pPr>
    </w:p>
    <w:p w:rsidR="00F03752" w:rsidRDefault="00F03752" w:rsidP="00F03752">
      <w:pPr>
        <w:pStyle w:val="a3"/>
        <w:rPr>
          <w:rStyle w:val="a6"/>
        </w:rPr>
      </w:pPr>
    </w:p>
    <w:p w:rsidR="00F8282F" w:rsidRPr="00F8282F" w:rsidRDefault="001151BE" w:rsidP="00F03752">
      <w:pPr>
        <w:pStyle w:val="1"/>
      </w:pPr>
      <w:bookmarkStart w:id="29" w:name="_Toc102569741"/>
      <w:r w:rsidRPr="00E02E0B">
        <w:rPr>
          <w:i/>
        </w:rPr>
        <w:t>Земледелие</w:t>
      </w:r>
      <w:bookmarkEnd w:id="29"/>
    </w:p>
    <w:p w:rsidR="00F03752" w:rsidRDefault="00F03752" w:rsidP="0037289B">
      <w:pPr>
        <w:pStyle w:val="1"/>
      </w:pPr>
    </w:p>
    <w:p w:rsidR="00677CBF" w:rsidRDefault="00677CBF" w:rsidP="0037289B">
      <w:pPr>
        <w:pStyle w:val="1"/>
      </w:pPr>
      <w:bookmarkStart w:id="30" w:name="_Toc102569742"/>
      <w:r>
        <w:t>Проблемы и пути решения устойчивого земледелия обсудили на агрономической конференции</w:t>
      </w:r>
      <w:bookmarkEnd w:id="30"/>
      <w:r>
        <w:t xml:space="preserve"> </w:t>
      </w:r>
    </w:p>
    <w:p w:rsidR="00677CBF" w:rsidRDefault="00677CBF" w:rsidP="00005EEB">
      <w:pPr>
        <w:pStyle w:val="a3"/>
      </w:pPr>
    </w:p>
    <w:p w:rsidR="00677CBF" w:rsidRDefault="00677CBF" w:rsidP="00005EEB">
      <w:pPr>
        <w:pStyle w:val="a3"/>
      </w:pPr>
      <w:r>
        <w:t xml:space="preserve">1 апреля </w:t>
      </w:r>
      <w:r w:rsidRPr="00FC7F0B">
        <w:rPr>
          <w:b/>
        </w:rPr>
        <w:t xml:space="preserve">преподаватель кафедры агрономии, селекции и семеноводства Кузбасской ГСХА Максим Пазин </w:t>
      </w:r>
      <w:r>
        <w:t>принял участие в сельскохозяйственной агрономической конференции, которая прошла в поселке Школьном Прокопьевского муниципального округа.</w:t>
      </w:r>
    </w:p>
    <w:p w:rsidR="00677CBF" w:rsidRDefault="00677CBF" w:rsidP="00005EEB">
      <w:pPr>
        <w:pStyle w:val="a3"/>
      </w:pPr>
      <w:r>
        <w:t xml:space="preserve">Конференцию открыли Министр сельского хозяйства и перерабатывающей промышленности региона </w:t>
      </w:r>
      <w:r w:rsidRPr="00FC7F0B">
        <w:rPr>
          <w:b/>
        </w:rPr>
        <w:t>Андрей Ариткулов</w:t>
      </w:r>
      <w:r>
        <w:t xml:space="preserve">, и и.о. заместителя главы по сельскому хозяйству Прокопьевского муниципального округа Вадим Красиков. </w:t>
      </w:r>
    </w:p>
    <w:p w:rsidR="00677CBF" w:rsidRDefault="00677CBF" w:rsidP="00005EEB">
      <w:pPr>
        <w:pStyle w:val="a3"/>
      </w:pPr>
      <w:r>
        <w:t xml:space="preserve">В конференции приняли участие представители администрации Прокопьевского муниципального округа, управлений Россельхознадзора по Республикам Хакасия, Тыва и Кемеровской области-Кузбассу, Союза пчеловодов Кузбасса, ООО «АгроЭксперт Груп», МТС Агро-Альяс, ООО «Агроман», ФГБУ ЦАС «Кемеровский», холдинга «АСМ АГРО» и ФГБОУ ВО «Кузбасской ГСХА». </w:t>
      </w:r>
    </w:p>
    <w:p w:rsidR="00677CBF" w:rsidRDefault="00677CBF" w:rsidP="00005EEB">
      <w:pPr>
        <w:pStyle w:val="a3"/>
      </w:pPr>
      <w:r>
        <w:t xml:space="preserve">Участники конференции обсудили вопросы подготовки к посевным работам. В том числе новинки сельхозтехники, оборудование и наличие запасных частей, качество семенного материла и прогноз развития болезней и вредителей в весенне-летний период. Присутствующие на встрече проработали тему пожарной безопасности в сельском хозяйстве по анализу контрольных мероприятий и выявленных нарушений, основные положения, требования при предоставлении субсидии на возмещение части затрат на восстановление неиспользуемых земель сельхозназначения. Затронули важную для региона тему взаимодействия хозяйств и пчеловодов в сезоне 2021 года и рассмотрели судебные практики при отравлении пчёл пестицидами. </w:t>
      </w:r>
    </w:p>
    <w:p w:rsidR="00677CBF" w:rsidRDefault="00677CBF" w:rsidP="00005EEB">
      <w:pPr>
        <w:pStyle w:val="a3"/>
      </w:pPr>
      <w:r>
        <w:t>Доцент Кузбасской ГСХА Максим Пазин выступил перед коллегами с докладом о проблемах и путях решения устойчивого земледелия.</w:t>
      </w:r>
    </w:p>
    <w:p w:rsidR="00677CBF" w:rsidRDefault="00677CBF" w:rsidP="00005EEB">
      <w:pPr>
        <w:pStyle w:val="a3"/>
      </w:pPr>
    </w:p>
    <w:p w:rsidR="00677CBF" w:rsidRDefault="00677CBF" w:rsidP="00005EEB">
      <w:pPr>
        <w:pStyle w:val="a3"/>
        <w:rPr>
          <w:rStyle w:val="a6"/>
        </w:rPr>
      </w:pPr>
      <w:r>
        <w:t xml:space="preserve">Без формата. Кемерово. - 2022. - </w:t>
      </w:r>
      <w:r>
        <w:rPr>
          <w:b/>
        </w:rPr>
        <w:t>4 апреля</w:t>
      </w:r>
      <w:r>
        <w:t xml:space="preserve">. - </w:t>
      </w:r>
      <w:r>
        <w:rPr>
          <w:b/>
        </w:rPr>
        <w:t xml:space="preserve">URL: </w:t>
      </w:r>
      <w:hyperlink r:id="rId45" w:history="1">
        <w:r w:rsidR="00E02E0B" w:rsidRPr="003B6DFF">
          <w:rPr>
            <w:rStyle w:val="a6"/>
          </w:rPr>
          <w:t>https://kemerovo.bezformata.com/listnews/agronomicheskoy-konferentcii/104159314/?</w:t>
        </w:r>
      </w:hyperlink>
    </w:p>
    <w:p w:rsidR="00B01003" w:rsidRPr="0099663F" w:rsidRDefault="00B01003" w:rsidP="00005EEB">
      <w:pPr>
        <w:pStyle w:val="a3"/>
      </w:pPr>
    </w:p>
    <w:p w:rsidR="00677CBF" w:rsidRDefault="00677CBF" w:rsidP="00A63C18">
      <w:pPr>
        <w:pStyle w:val="1"/>
      </w:pPr>
      <w:bookmarkStart w:id="31" w:name="_Toc102569743"/>
      <w:r>
        <w:t>Профессор Г.П. Башарин о Земледелии в Якутии как важной отрасли в этнокультурной модернизации: к 110-летию со дня рождения и 100-летию образования ЯАССР</w:t>
      </w:r>
      <w:bookmarkEnd w:id="31"/>
    </w:p>
    <w:p w:rsidR="00677CBF" w:rsidRDefault="00677CBF" w:rsidP="00005EEB">
      <w:pPr>
        <w:pStyle w:val="a3"/>
      </w:pPr>
    </w:p>
    <w:p w:rsidR="00677CBF" w:rsidRDefault="00677CBF" w:rsidP="00005EEB">
      <w:pPr>
        <w:pStyle w:val="a3"/>
      </w:pPr>
      <w:r>
        <w:t>Фундаментальная работа «История аграрных отношений в Якутии (60-е годы XVIII – середина XIX в.)» — вершина его научной мысли и понимания философии истории. За ней последовал труд «История земледелия в Якутии (XVII в. – 1917 г.)». В этих работах воссоздана история якутского земледелия и научно обоснована идея необходимости дальнейшего развития земледелия в современной Якутии.</w:t>
      </w:r>
    </w:p>
    <w:p w:rsidR="00677CBF" w:rsidRDefault="00677CBF" w:rsidP="00005EEB">
      <w:pPr>
        <w:pStyle w:val="a3"/>
      </w:pPr>
      <w:r>
        <w:t>Сегодня в рамках продовольственной безопасности страны и республики, эти выводы звучат жизненно необходимыми. Воссоздав историю земледелия в Ленском крае, он обосновал его как новую основную отрасль сельского хозяйства коренных народов Якутии. Башарин сделал вывод, что главным средством производства у номадов является не скот, а земля.</w:t>
      </w:r>
    </w:p>
    <w:p w:rsidR="00677CBF" w:rsidRDefault="00677CBF" w:rsidP="00005EEB">
      <w:pPr>
        <w:pStyle w:val="a3"/>
      </w:pPr>
      <w:r>
        <w:t>С философских позиций оценки его научного творчества нужно отметить, что смысл кропотливых и исторически важных исследований профессора Башарина можно трактовать как обоснование наличия внутреннего модернизационного потенциала культуры коренных народов Якутии.</w:t>
      </w:r>
    </w:p>
    <w:p w:rsidR="00677CBF" w:rsidRDefault="00677CBF" w:rsidP="00005EEB">
      <w:pPr>
        <w:pStyle w:val="a3"/>
      </w:pPr>
      <w:r>
        <w:t>Его выводы относительно лишь аграрной культуры саха с учетом геополитических, цивилизационных и экологических вызовов, несут значимость в продовольственной политике безопасности Якутии и производства уникальных продовольственных товаров премиум-класса.</w:t>
      </w:r>
    </w:p>
    <w:p w:rsidR="0037289B" w:rsidRDefault="00F44622" w:rsidP="0037289B">
      <w:pPr>
        <w:pStyle w:val="a3"/>
      </w:pPr>
      <w:hyperlink r:id="rId46" w:history="1">
        <w:r w:rsidR="0037289B" w:rsidRPr="0037289B">
          <w:rPr>
            <w:b/>
          </w:rPr>
          <w:t>Видео</w:t>
        </w:r>
      </w:hyperlink>
      <w:r w:rsidR="0037289B" w:rsidRPr="0037289B">
        <w:rPr>
          <w:b/>
        </w:rPr>
        <w:t xml:space="preserve">: </w:t>
      </w:r>
      <w:hyperlink r:id="rId47" w:history="1">
        <w:r w:rsidR="0037289B" w:rsidRPr="00D15DEA">
          <w:rPr>
            <w:rStyle w:val="a6"/>
          </w:rPr>
          <w:t>https://www.youtube.com/watch?v=Rx2S6xOtkps&amp;feature=emb_imp_woyt&amp;ab_channel=AlexPudoff</w:t>
        </w:r>
      </w:hyperlink>
      <w:r w:rsidR="0037289B">
        <w:t xml:space="preserve"> </w:t>
      </w:r>
    </w:p>
    <w:p w:rsidR="0037289B" w:rsidRDefault="00F44622" w:rsidP="0037289B">
      <w:pPr>
        <w:pStyle w:val="a3"/>
        <w:rPr>
          <w:rFonts w:ascii="Arial CYR" w:hAnsi="Arial CYR" w:cs="Arial CYR"/>
          <w:b/>
          <w:sz w:val="16"/>
          <w:szCs w:val="16"/>
        </w:rPr>
      </w:pPr>
      <w:hyperlink r:id="rId48" w:history="1">
        <w:r w:rsidR="0037289B" w:rsidRPr="0037289B">
          <w:rPr>
            <w:b/>
          </w:rPr>
          <w:t>Материалы о судьбе и творчестве Г. П. Башарина</w:t>
        </w:r>
        <w:r w:rsidR="0037289B" w:rsidRPr="00B01003">
          <w:t>:  (1)</w:t>
        </w:r>
      </w:hyperlink>
      <w:r w:rsidR="0037289B">
        <w:t xml:space="preserve">: </w:t>
      </w:r>
      <w:hyperlink r:id="rId49" w:history="1">
        <w:r w:rsidR="0037289B" w:rsidRPr="00D15DEA">
          <w:rPr>
            <w:rStyle w:val="a6"/>
            <w:rFonts w:ascii="Arial CYR" w:hAnsi="Arial CYR" w:cs="Arial CYR"/>
            <w:b/>
            <w:bCs w:val="0"/>
            <w:sz w:val="16"/>
            <w:szCs w:val="16"/>
          </w:rPr>
          <w:t>http://ilin-yakutsk.narod.ru/2002-1/16.htm</w:t>
        </w:r>
      </w:hyperlink>
      <w:r w:rsidR="0037289B">
        <w:rPr>
          <w:rFonts w:ascii="Arial CYR" w:hAnsi="Arial CYR" w:cs="Arial CYR"/>
          <w:b/>
          <w:sz w:val="16"/>
          <w:szCs w:val="16"/>
        </w:rPr>
        <w:t xml:space="preserve">  , </w:t>
      </w:r>
      <w:r w:rsidR="0037289B" w:rsidRPr="009228C7">
        <w:br/>
      </w:r>
      <w:r w:rsidR="0037289B">
        <w:t xml:space="preserve">                                                                                                        (2)  </w:t>
      </w:r>
      <w:hyperlink r:id="rId50" w:history="1">
        <w:r w:rsidR="0037289B" w:rsidRPr="00D15DEA">
          <w:rPr>
            <w:rStyle w:val="a6"/>
            <w:rFonts w:ascii="Arial CYR" w:hAnsi="Arial CYR" w:cs="Arial CYR"/>
            <w:b/>
            <w:bCs w:val="0"/>
            <w:sz w:val="16"/>
            <w:szCs w:val="16"/>
          </w:rPr>
          <w:t>http://ilin-yakutsk.narod.ru/2005-4/31.htm</w:t>
        </w:r>
      </w:hyperlink>
      <w:r w:rsidR="0037289B">
        <w:rPr>
          <w:rFonts w:ascii="Arial CYR" w:hAnsi="Arial CYR" w:cs="Arial CYR"/>
          <w:b/>
          <w:sz w:val="16"/>
          <w:szCs w:val="16"/>
        </w:rPr>
        <w:t xml:space="preserve"> </w:t>
      </w:r>
    </w:p>
    <w:p w:rsidR="0037289B" w:rsidRDefault="0037289B" w:rsidP="00005EEB">
      <w:pPr>
        <w:pStyle w:val="a3"/>
      </w:pPr>
    </w:p>
    <w:p w:rsidR="00677CBF" w:rsidRDefault="00677CBF" w:rsidP="00005EEB">
      <w:pPr>
        <w:pStyle w:val="a3"/>
      </w:pPr>
      <w:r>
        <w:t xml:space="preserve">Якутский научно-исследовательский институт сельского хозяйства имени М. Г. Сафронова. - 2022. - </w:t>
      </w:r>
      <w:r>
        <w:rPr>
          <w:b/>
        </w:rPr>
        <w:t>31 марта</w:t>
      </w:r>
      <w:r>
        <w:t xml:space="preserve">. - </w:t>
      </w:r>
      <w:r>
        <w:rPr>
          <w:b/>
        </w:rPr>
        <w:t>URL:</w:t>
      </w:r>
      <w:r>
        <w:t xml:space="preserve"> </w:t>
      </w:r>
      <w:hyperlink r:id="rId51" w:history="1">
        <w:r>
          <w:rPr>
            <w:rStyle w:val="a6"/>
          </w:rPr>
          <w:t>http://agronii.ysn.ru/?p=4070</w:t>
        </w:r>
      </w:hyperlink>
      <w:r>
        <w:br/>
      </w:r>
    </w:p>
    <w:p w:rsidR="00B72876" w:rsidRDefault="00B72876" w:rsidP="00005EEB">
      <w:pPr>
        <w:pStyle w:val="a3"/>
        <w:rPr>
          <w:rFonts w:ascii="Arial CYR" w:hAnsi="Arial CYR" w:cs="Arial CYR"/>
          <w:b/>
          <w:sz w:val="16"/>
          <w:szCs w:val="16"/>
        </w:rPr>
      </w:pPr>
    </w:p>
    <w:p w:rsidR="00236FFB" w:rsidRDefault="00236FFB" w:rsidP="00A63C18">
      <w:pPr>
        <w:pStyle w:val="1"/>
      </w:pPr>
      <w:bookmarkStart w:id="32" w:name="_Toc102569744"/>
      <w:r>
        <w:lastRenderedPageBreak/>
        <w:t>Новосибирская область планирует развивать органическое земледелие</w:t>
      </w:r>
      <w:bookmarkEnd w:id="32"/>
    </w:p>
    <w:p w:rsidR="00236FFB" w:rsidRPr="00F31654" w:rsidRDefault="00236FFB" w:rsidP="00005EEB">
      <w:pPr>
        <w:pStyle w:val="a3"/>
      </w:pPr>
    </w:p>
    <w:p w:rsidR="00236FFB" w:rsidRDefault="00236FFB" w:rsidP="00005EEB">
      <w:pPr>
        <w:pStyle w:val="a3"/>
      </w:pPr>
      <w:r>
        <w:t xml:space="preserve"> Елена Горшкова</w:t>
      </w:r>
    </w:p>
    <w:p w:rsidR="00236FFB" w:rsidRPr="00C843C1" w:rsidRDefault="00236FFB" w:rsidP="00005EEB">
      <w:pPr>
        <w:pStyle w:val="a3"/>
      </w:pPr>
    </w:p>
    <w:p w:rsidR="00236FFB" w:rsidRDefault="00236FFB" w:rsidP="00005EEB">
      <w:pPr>
        <w:pStyle w:val="a3"/>
      </w:pPr>
      <w:r>
        <w:t xml:space="preserve">В Новосибирской области прошел двухдневный семинар-совещание </w:t>
      </w:r>
      <w:r w:rsidRPr="00B72876">
        <w:rPr>
          <w:b/>
        </w:rPr>
        <w:t>«Зеленые технологии в агропромышленном комплексе Новосибирской области</w:t>
      </w:r>
      <w:r>
        <w:t xml:space="preserve">». Открыл мероприятие 31 марта заместитель Председателя Правительства – министр сельского хозяйства Новосибирской области Евгений Лещенко. </w:t>
      </w:r>
    </w:p>
    <w:p w:rsidR="00236FFB" w:rsidRDefault="00236FFB" w:rsidP="00005EEB">
      <w:pPr>
        <w:pStyle w:val="a3"/>
      </w:pPr>
      <w:r>
        <w:t xml:space="preserve"> «Новосибирская область в последние годы сделала существенный рывок в производстве различных видов сельхозпродукции, объемы производства растут, и возникает вопрос реализации продукции по эффективным ценам. В таких условиях многие аграрии начинают обращать внимание на менее емкие, нишевые, но более устойчивые рынки, один из них - рынок органической продукции, который сейчас во всем мире очень динамично развивается, - отметил Евгений Лещенко. - Россия, а особенно Сибирь, обладают колоссальным ресурсом для вхождения в этот рынок. У нас много залежных земель. В регионе ежегодно увеличиваются посевные площади – в этом году на 54 тысячи га, но еще более 500 тысяч гектаров только пахотных угодий пригодны для ввода в оборот».</w:t>
      </w:r>
    </w:p>
    <w:p w:rsidR="00236FFB" w:rsidRDefault="00236FFB" w:rsidP="00005EEB">
      <w:pPr>
        <w:pStyle w:val="a3"/>
      </w:pPr>
      <w:r>
        <w:t>В активном развитии органического сельхозпроизводства заинтересованы все стороны: аграрии, потребители, государство. Так, в федеральное и региональное законодательство в последние годы внесен целый ряд изменений, направленных на стимулирование производства органики.</w:t>
      </w:r>
    </w:p>
    <w:p w:rsidR="00236FFB" w:rsidRDefault="00236FFB" w:rsidP="00005EEB">
      <w:pPr>
        <w:pStyle w:val="a3"/>
      </w:pPr>
      <w:r>
        <w:t>«В Новосибирской области два года назад введено актуальное направление господдержки: субсидирование затрат сельхозпроизводителей на сертификацию органической продукции по международным стандартам. Сейчас ведется разработка новых мер поддержки на федеральном уровне, и региональные будут с ними синхронизированы. Предполагается введение повышающего коэффициента на несвязанную погектарную поддержку, равного двум, для площадей, занятых выращиванием органической продукции», - сообщил министр.</w:t>
      </w:r>
    </w:p>
    <w:p w:rsidR="00236FFB" w:rsidRDefault="00236FFB" w:rsidP="00005EEB">
      <w:pPr>
        <w:pStyle w:val="a3"/>
      </w:pPr>
      <w:r>
        <w:t>На данный момент, по словам Евгения Лещенко, в Новосибирской области лишь две сельхозорганизации являются сертифицированными производителями органики, еще девять проходят необходимый для сертификации двухлетний переходный период. Заявленная под органическое земледелие площадь - 21 тысяча гектаров. На ней будут выращивать озимую рожь, овес, ячмень, пшеницу, гречиху, рыжик, лекарственные травы и другие культуры.</w:t>
      </w:r>
    </w:p>
    <w:p w:rsidR="00236FFB" w:rsidRDefault="00236FFB" w:rsidP="00005EEB">
      <w:pPr>
        <w:pStyle w:val="a3"/>
        <w:rPr>
          <w:sz w:val="27"/>
        </w:rPr>
      </w:pPr>
      <w:r>
        <w:t>«</w:t>
      </w:r>
      <w:r w:rsidRPr="00CD7163">
        <w:t>Процесс внедрения в регионе органического земледелия начался! И интерес к нему растет. Уверен, что в ближайшее время наличие в Новосибирской области большого потенциала для занятия органическим сельхозпроизводством станет для наших аграриев серьезным конкурентным преимуществом», - подчеркнул министр.</w:t>
      </w:r>
    </w:p>
    <w:p w:rsidR="00236FFB" w:rsidRDefault="00236FFB" w:rsidP="00005EEB">
      <w:pPr>
        <w:pStyle w:val="a3"/>
      </w:pPr>
      <w:r>
        <w:t>Участники двухдневной конференции обсудили перспективы и тенденции развития органического рынка, его правовое регулирование, рассмотрели возможности применения в органическом сельхозпроизводстве биологических средств защиты растений и удобрений, в том числе выпускаемых уникальным для Сибири предприятием: производственным объединением «Сиббиофарм», на площадке которого и проходила конференция.</w:t>
      </w:r>
      <w:r>
        <w:br/>
      </w:r>
    </w:p>
    <w:p w:rsidR="00236FFB" w:rsidRDefault="00236FFB" w:rsidP="00B72876">
      <w:pPr>
        <w:pStyle w:val="a3"/>
        <w:rPr>
          <w:rStyle w:val="a6"/>
        </w:rPr>
      </w:pPr>
      <w:r>
        <w:t xml:space="preserve">АГРО XXI. - 2022. - </w:t>
      </w:r>
      <w:r>
        <w:rPr>
          <w:b/>
        </w:rPr>
        <w:t>2 апреля</w:t>
      </w:r>
      <w:r>
        <w:t xml:space="preserve">. – </w:t>
      </w:r>
      <w:r>
        <w:rPr>
          <w:b/>
        </w:rPr>
        <w:t xml:space="preserve">URL: </w:t>
      </w:r>
      <w:hyperlink r:id="rId52" w:history="1">
        <w:r>
          <w:rPr>
            <w:rStyle w:val="a6"/>
          </w:rPr>
          <w:t>https://www.agroxxi.ru/rossiiskie-agronovosti/novosibirskaja-oblast-planiruet-razvivat-organicheskoe-zemledelie.html</w:t>
        </w:r>
      </w:hyperlink>
    </w:p>
    <w:p w:rsidR="00B72876" w:rsidRDefault="00B72876" w:rsidP="00B72876">
      <w:pPr>
        <w:pStyle w:val="a3"/>
      </w:pPr>
    </w:p>
    <w:p w:rsidR="00236FFB" w:rsidRDefault="00236FFB" w:rsidP="00A63C18">
      <w:pPr>
        <w:pStyle w:val="1"/>
      </w:pPr>
      <w:bookmarkStart w:id="33" w:name="_Toc102569745"/>
      <w:r>
        <w:t>Новосибирские предприниматели начали осваивать органическое земледелие</w:t>
      </w:r>
      <w:bookmarkEnd w:id="33"/>
    </w:p>
    <w:p w:rsidR="00236FFB" w:rsidRPr="00B72876" w:rsidRDefault="00236FFB" w:rsidP="00005EEB">
      <w:pPr>
        <w:pStyle w:val="a3"/>
        <w:rPr>
          <w:b/>
        </w:rPr>
      </w:pPr>
    </w:p>
    <w:p w:rsidR="00236FFB" w:rsidRPr="00B72876" w:rsidRDefault="00236FFB" w:rsidP="00005EEB">
      <w:pPr>
        <w:pStyle w:val="a3"/>
        <w:rPr>
          <w:b/>
        </w:rPr>
      </w:pPr>
      <w:r w:rsidRPr="00B72876">
        <w:rPr>
          <w:b/>
        </w:rPr>
        <w:t>Аграрии Новосибирской области нашли отечественную замену импортным удобрениям и средствам для защиты от вредителей</w:t>
      </w:r>
    </w:p>
    <w:p w:rsidR="00236FFB" w:rsidRPr="00B72876" w:rsidRDefault="00236FFB" w:rsidP="00005EEB">
      <w:pPr>
        <w:pStyle w:val="a3"/>
        <w:rPr>
          <w:b/>
        </w:rPr>
      </w:pPr>
    </w:p>
    <w:p w:rsidR="00236FFB" w:rsidRPr="00B5011D" w:rsidRDefault="00236FFB" w:rsidP="00005EEB">
      <w:pPr>
        <w:pStyle w:val="a3"/>
      </w:pPr>
      <w:r w:rsidRPr="00B5011D">
        <w:t>Екатерина Лихоманова</w:t>
      </w:r>
    </w:p>
    <w:p w:rsidR="00236FFB" w:rsidRPr="00FD4C69" w:rsidRDefault="00236FFB" w:rsidP="00005EEB">
      <w:pPr>
        <w:pStyle w:val="a3"/>
      </w:pPr>
    </w:p>
    <w:p w:rsidR="00236FFB" w:rsidRDefault="00236FFB" w:rsidP="00005EEB">
      <w:pPr>
        <w:pStyle w:val="a3"/>
      </w:pPr>
      <w:r w:rsidRPr="00FD4C69">
        <w:rPr>
          <w:b/>
        </w:rPr>
        <w:t>Владимир Лях</w:t>
      </w:r>
      <w:r>
        <w:t xml:space="preserve"> – директор крупной компании, которая занимается производством сельскохозяйственной продукции. Скачок цен на агрохимию на старте аграрного сезона неприятно удивил, ведь многие удобрения и средства защиты растений ─ импортные. Предприниматель решил присмотреться к зелёным технологиям, которые предлагает отечественный рынок.</w:t>
      </w:r>
    </w:p>
    <w:p w:rsidR="00236FFB" w:rsidRDefault="00236FFB" w:rsidP="00005EEB">
      <w:pPr>
        <w:pStyle w:val="a3"/>
      </w:pPr>
      <w:r>
        <w:t>Цены на агрохимию растут не по дням, а по часам, и спланировать свой бюджет на эти расходы сложно, отметил Владимир, но можно рассчитать расходы на зелёную технологию.</w:t>
      </w:r>
    </w:p>
    <w:p w:rsidR="00236FFB" w:rsidRDefault="00236FFB" w:rsidP="00005EEB">
      <w:pPr>
        <w:pStyle w:val="a3"/>
      </w:pPr>
      <w:r w:rsidRPr="00FD4C69">
        <w:rPr>
          <w:b/>
        </w:rPr>
        <w:t>Натуральные заменители дорогой импортной агрохимии производят в Бердске</w:t>
      </w:r>
      <w:r>
        <w:t>. Средства для борьбы с вредителями здесь разрабатывают и выпускают в виде биологических препаратов.</w:t>
      </w:r>
    </w:p>
    <w:p w:rsidR="00236FFB" w:rsidRDefault="00236FFB" w:rsidP="00005EEB">
      <w:pPr>
        <w:pStyle w:val="a3"/>
      </w:pPr>
      <w:r>
        <w:t>«Мы выделяем из живой культуры вещество, которое действует на болезнь растения, не нанося вред природе», ─ сообщила главный технолог предприятия Любовь Захарова.</w:t>
      </w:r>
    </w:p>
    <w:p w:rsidR="00236FFB" w:rsidRDefault="00236FFB" w:rsidP="00005EEB">
      <w:pPr>
        <w:pStyle w:val="a3"/>
      </w:pPr>
      <w:r>
        <w:t>Технологическая цепочка начинается с выращивания культур в лабораторных условиях, заканчивается процессом ферментации.</w:t>
      </w:r>
    </w:p>
    <w:p w:rsidR="00236FFB" w:rsidRDefault="00236FFB" w:rsidP="00005EEB">
      <w:pPr>
        <w:pStyle w:val="a3"/>
      </w:pPr>
      <w:r>
        <w:lastRenderedPageBreak/>
        <w:t>В специальном оборудовании происходит процесс выращивания культур, которые в дальнейшем используют для создания биологических препаратов. Процесс ферментации длится около двух недель.</w:t>
      </w:r>
    </w:p>
    <w:p w:rsidR="00236FFB" w:rsidRDefault="00236FFB" w:rsidP="00005EEB">
      <w:pPr>
        <w:pStyle w:val="a3"/>
      </w:pPr>
      <w:r>
        <w:t>Сельхозпродукция, выращенная с применением зелёных технологий, сможет получить популярный у покупателей товарный знак «Органик», что означает экологически чистый. Но есть ещё одно условие: земли, на которых планируют выращивать такие культуры, должны быть без следов химикатов. В Новосибирской области, отмечают в Министерстве сельского хозяйства региона, чистых залежных земель достаточно, и их необходимо осваивать. Власти готовы поддержать производителей.</w:t>
      </w:r>
    </w:p>
    <w:p w:rsidR="00236FFB" w:rsidRDefault="00236FFB" w:rsidP="00005EEB">
      <w:pPr>
        <w:pStyle w:val="a3"/>
      </w:pPr>
      <w:r>
        <w:t>Министр сельского хозяйства Новосибирской области Евгений Лещенко сообщил, ведено новое направление государственной поддержки сельскохозяйственных товаропроизводителей – субсидирование затрат на сертификацию производства органической продукции на соответствие требованиям международных и межгосударственных стандартов.</w:t>
      </w:r>
    </w:p>
    <w:p w:rsidR="00236FFB" w:rsidRDefault="00236FFB" w:rsidP="00005EEB">
      <w:pPr>
        <w:pStyle w:val="a3"/>
      </w:pPr>
      <w:r>
        <w:t>В Новосибирской области два предприятия имеют статус органического производителя. В ближайшем будущем их станет больше десяти. Бердская компания по производству органических препаратов для аграриев готовится нарастить объёмы и занять нишу, которую освобождает импортная агрохимия.</w:t>
      </w:r>
    </w:p>
    <w:p w:rsidR="00236FFB" w:rsidRDefault="00236FFB" w:rsidP="00005EEB">
      <w:pPr>
        <w:pStyle w:val="a3"/>
      </w:pPr>
    </w:p>
    <w:p w:rsidR="00236FFB" w:rsidRDefault="00236FFB" w:rsidP="00F03752">
      <w:pPr>
        <w:pStyle w:val="a3"/>
        <w:rPr>
          <w:rStyle w:val="a6"/>
        </w:rPr>
      </w:pPr>
      <w:r>
        <w:t xml:space="preserve">Вести Новосибирск. - 2022. - </w:t>
      </w:r>
      <w:r>
        <w:rPr>
          <w:b/>
        </w:rPr>
        <w:t>7 апреля</w:t>
      </w:r>
      <w:r>
        <w:t xml:space="preserve">. - </w:t>
      </w:r>
      <w:r>
        <w:rPr>
          <w:b/>
        </w:rPr>
        <w:t>URL:</w:t>
      </w:r>
      <w:r>
        <w:t xml:space="preserve"> </w:t>
      </w:r>
      <w:r>
        <w:br/>
      </w:r>
      <w:hyperlink r:id="rId53" w:history="1">
        <w:r>
          <w:rPr>
            <w:rStyle w:val="a6"/>
          </w:rPr>
          <w:t>https://www.nsktv.ru/news/technology/novosibirskie_predprinimateli_nachali_osvaivat_organicheskoe_zemledelie/</w:t>
        </w:r>
      </w:hyperlink>
    </w:p>
    <w:p w:rsidR="00236FFB" w:rsidRDefault="00236FFB" w:rsidP="00005EEB">
      <w:pPr>
        <w:pStyle w:val="a3"/>
        <w:rPr>
          <w:rStyle w:val="a6"/>
        </w:rPr>
      </w:pPr>
    </w:p>
    <w:p w:rsidR="00236FFB" w:rsidRPr="00DB7ED3" w:rsidRDefault="00236FFB" w:rsidP="00F03752">
      <w:pPr>
        <w:pStyle w:val="1"/>
      </w:pPr>
      <w:bookmarkStart w:id="34" w:name="_Toc102569746"/>
      <w:r>
        <w:t>Увядание крупнейшего зеленого эксперимента, или Как органическое земледелие всего за два года довело Шри-Ланку до дефолта</w:t>
      </w:r>
      <w:bookmarkEnd w:id="34"/>
    </w:p>
    <w:p w:rsidR="00F03752" w:rsidRDefault="00F03752" w:rsidP="00005EEB">
      <w:pPr>
        <w:pStyle w:val="a3"/>
      </w:pPr>
    </w:p>
    <w:p w:rsidR="00236FFB" w:rsidRDefault="00236FFB" w:rsidP="00005EEB">
      <w:pPr>
        <w:pStyle w:val="a3"/>
      </w:pPr>
      <w:r>
        <w:t>Местные чиновники пытаются переложить ответственность за случившееся на резкое уменьшение турпотока из-за коронавируса, но цифры показывают, что ключевая проблема совсем в другом. В 2019 году на выборах в этой стране победил президент — сторонник модных зеленых идей. Вскоре там запретили продажу минеральных удобрений и двинулись к «устойчивому сельскому хозяйству». Как именно популярные «органические» идеи повлияли на еще не так давно быстро растущую местную экономику? И почему уроки шри-ланкийской трагедии могут пригодиться даже Западу и России?</w:t>
      </w:r>
    </w:p>
    <w:p w:rsidR="00236FFB" w:rsidRDefault="00236FFB" w:rsidP="00005EEB">
      <w:pPr>
        <w:pStyle w:val="a3"/>
      </w:pPr>
      <w:r>
        <w:t>Совсем недавно Шри-Ланка была среди лидеров Южной Азии по ВВП на душу населения и по темпам его роста. И вот на улицах уже стоят очереди за керосином, электричество отключают массово, а сама страна объявила дефолт — причем не чисто технический, как вскоре будет у России, а самый настоящий, с соответствующими последствиями.</w:t>
      </w:r>
    </w:p>
    <w:p w:rsidR="00236FFB" w:rsidRDefault="00236FFB" w:rsidP="00005EEB">
      <w:pPr>
        <w:pStyle w:val="a3"/>
      </w:pPr>
      <w:r>
        <w:t>Часто говорят: у победы много отцов, а поражение — безотцовщина. Но на Цейлоне (старое название острова) случилось наоборот: экономическому поражению государства подыскали сразу много родителей. Официальная версия властей проста: раньше было много туристов, потом пришел коронавирус и съел весь туризм. Просто, понятно… и неверно.</w:t>
      </w:r>
    </w:p>
    <w:p w:rsidR="00236FFB" w:rsidRDefault="00236FFB" w:rsidP="00005EEB">
      <w:pPr>
        <w:pStyle w:val="a3"/>
      </w:pPr>
      <w:r>
        <w:t>Да, в 2019 году страну посетили 1,9 миллиона туристов, что принесло ей 3,5 миллиарда долларов. А в 2021 году их было всего 194 тысячи (в 2020 году — 570 тысяч). Кажется, что падение турдоходов в десяток раз полностью оправдывает позицию местных политиков: относительно небольшая экономика потеряла более трех миллиардов долларов ежегодных доходов. В конце концов дефолт чаще всего наступает как раз там, где валютные доходы становятся меньше валютных расходов.</w:t>
      </w:r>
    </w:p>
    <w:p w:rsidR="00236FFB" w:rsidRDefault="00236FFB" w:rsidP="00005EEB">
      <w:pPr>
        <w:pStyle w:val="a3"/>
      </w:pPr>
      <w:r>
        <w:t>Однако, как гласит американская народная мудрость, есть верная примета, позволяющая понять, когда политики обманывают: у них шевелятся губы. Попробуем проверить позицию официального Коломбо (так называется местная столица) с цифрами в руках. Первое же открытие: туризм никогда не был ни первым, ни даже вторым источником валюты для этой страны. В том же 2019 году от экспорта товаров и услуг Шри-Ланка получила всего 19,42 миллиарда долларов, то есть туризм покрыл лишь 18,0% от всего притока валюты.</w:t>
      </w:r>
    </w:p>
    <w:p w:rsidR="00236FFB" w:rsidRDefault="00236FFB" w:rsidP="00005EEB">
      <w:pPr>
        <w:pStyle w:val="a3"/>
      </w:pPr>
      <w:r>
        <w:t>В 2020 году шри-ланкийский экспорт товаров и услуг (куда входит туризм) упал на 31,1%, а сам туризм убавил валютные доходы страны лишь процентов на 15, заметно меньше, чем какие-то другие факторы. Так что же это за «другие факторы»?</w:t>
      </w:r>
    </w:p>
    <w:p w:rsidR="00236FFB" w:rsidRPr="00DB7ED3" w:rsidRDefault="00236FFB" w:rsidP="00005EEB">
      <w:pPr>
        <w:pStyle w:val="a3"/>
      </w:pPr>
      <w:r w:rsidRPr="00DB7ED3">
        <w:t>Цейлонский чай и другие</w:t>
      </w:r>
    </w:p>
    <w:p w:rsidR="00236FFB" w:rsidRDefault="00236FFB" w:rsidP="00005EEB">
      <w:pPr>
        <w:pStyle w:val="a3"/>
      </w:pPr>
      <w:r>
        <w:t>Шри-Ланкой — «благословенной землей» на санскрите — этот остров стал называться только после получения независимости в 1972 году. А до того он носил полученное от колонизаторов имя Цейлон. Когда-то главным экспортным товаром острова был кофе, но грибок Hemileia vastatrix в XIX веке уничтожил все кофейные плантации, и с тех пор остров переключился на чай — все эти «Дилмы» и ряд других марок, до недавних пор встречавшихся в каждом российском супермаркете. Несмотря на небольшую площадь (меньше половины Вологодской области), теплый климат позволял выращивать там 10% всего чая планеты.</w:t>
      </w:r>
    </w:p>
    <w:p w:rsidR="00236FFB" w:rsidRDefault="00236FFB" w:rsidP="00005EEB">
      <w:pPr>
        <w:pStyle w:val="a3"/>
      </w:pPr>
      <w:r>
        <w:t>Разумеется, сельское хозяйство в таком месте включало еще и рис, и кокосовые орехи, а общая доля продовольствия в местном экспорте составляла 26,1%. Для сравнения: в России газ составляет лишь 11,1% экспорта, то есть значимость его для нашего платежного баланса в ~2,5 раза меньше, чем вывоз продовольствия для Шри-Ланки.</w:t>
      </w:r>
    </w:p>
    <w:p w:rsidR="00236FFB" w:rsidRDefault="00236FFB" w:rsidP="00005EEB">
      <w:pPr>
        <w:pStyle w:val="a3"/>
      </w:pPr>
      <w:r>
        <w:t>И вот здесь в игру вступил такой мощный фактор, как идеология. Экономист Джон Кейнс еще век назад метко констатировал:</w:t>
      </w:r>
    </w:p>
    <w:p w:rsidR="00236FFB" w:rsidRDefault="00236FFB" w:rsidP="00005EEB">
      <w:pPr>
        <w:pStyle w:val="a3"/>
      </w:pPr>
      <w:r>
        <w:lastRenderedPageBreak/>
        <w:t>«Идеи экономистов и политических мыслителей — и когда они правы, и когда ошибаются — имеют гораздо большее значение, чем принято думать. В действительности только они и правят миром. Люди практики, которые считают себя совершенно не подверженными интеллектуальным влияниям, обычно являются рабами какого-нибудь усопшего экономиста прошлого». В наши дни, конечно, фраза Кейнса нуждается в обновлении: в нее обязательно надо добавлять слова «(а равно и экоактивистов)».</w:t>
      </w:r>
    </w:p>
    <w:p w:rsidR="00236FFB" w:rsidRDefault="00236FFB" w:rsidP="00005EEB">
      <w:pPr>
        <w:pStyle w:val="a3"/>
      </w:pPr>
      <w:r>
        <w:t>Такое интеллектуальное рабство политиков и управляемых ими народов — постоянное явление последних веков, определяющее развитие целых стран и народов. Идеи, победившие в 1790-х, привели к тому, что французская экономика потеряла первое место среди европейских держав, на котором она была до Великой французской революции. Ошибочные марксистские идеи провели Россию и Китай через голод и экономические неудачи невиданных в мировой истории масштабов. Не минула чаша сия и третий мир.</w:t>
      </w:r>
    </w:p>
    <w:p w:rsidR="00236FFB" w:rsidRDefault="00236FFB" w:rsidP="00005EEB">
      <w:pPr>
        <w:pStyle w:val="a3"/>
      </w:pPr>
      <w:r>
        <w:t>Конечно, марксизм нынче не так сильно в моде, зато «на коне» другие идеи. Экофеминистка Виндана Шива уже десятки лет ведет непримиримую борьбу со всеми основными технологиями интенсивного земледелия — борьбу, за которую ее прозвали «зерновым Ганди». Причем идеи ее крайне популярны, и не только в Индии, где она проживает, но и по всей Южной Азии и даже в странах Запада.</w:t>
      </w:r>
    </w:p>
    <w:p w:rsidR="00236FFB" w:rsidRDefault="00236FFB" w:rsidP="00005EEB">
      <w:pPr>
        <w:pStyle w:val="a3"/>
      </w:pPr>
      <w:r>
        <w:t>Основные тезисы Шивы знакомы даже тем, кто никогда не слышал ее имени, они стали типичными для всех сторонников органического земледелия от Калифорнии до Японии. Ключевая из них — зеленая революция была злом. Напомним: зеленой революцией называют начавшуюся в 1950-х коренную перестройку сельского хозяйства по всему миру.</w:t>
      </w:r>
    </w:p>
    <w:p w:rsidR="00236FFB" w:rsidRDefault="00236FFB" w:rsidP="00005EEB">
      <w:pPr>
        <w:pStyle w:val="a3"/>
      </w:pPr>
      <w:r>
        <w:t>Суть революции была в замене традиционных сортов сельхозкультур на новые, высокопродуктивные гибриды. Правда, эти гибриды часто сами плохо сохраняли свои свойства при последующем размножении вне селекционных центров. Из-за этого семена для них получали не из прошлого урожая, а все в тех же центрах. Кроме того, зеленая революция включала в свою формулу успеха внос значительного количества удобрений, повышающих урожаи, и пестицидов, снижающих потери урожая от вредителей.</w:t>
      </w:r>
    </w:p>
    <w:p w:rsidR="00236FFB" w:rsidRDefault="00236FFB" w:rsidP="00005EEB">
      <w:pPr>
        <w:pStyle w:val="a3"/>
      </w:pPr>
      <w:r>
        <w:t>Виндана Шива неоднократно заявляла: «Зеленая революция оставила фермеров бедными, настолько, что теперь они совершают самоубийства» (кстати, миллионами).  Удобрения? «Это военные химикаты, которые делают из ископаемых топлив», — пишет она в своем «Твиттере».</w:t>
      </w:r>
    </w:p>
    <w:p w:rsidR="00236FFB" w:rsidRDefault="00236FFB" w:rsidP="00005EEB">
      <w:pPr>
        <w:pStyle w:val="a3"/>
      </w:pPr>
      <w:r>
        <w:t>Виндана Шива, среди прочего, еще и острый критик ГМО. Впрочем, ГМО на Шри-Ланке и без нее были нерентабельны, отчего бороться с ними здесь не было никакого смысла / ©Wikimedia Commons</w:t>
      </w:r>
    </w:p>
    <w:p w:rsidR="00236FFB" w:rsidRDefault="00236FFB" w:rsidP="00005EEB">
      <w:pPr>
        <w:pStyle w:val="a3"/>
      </w:pPr>
      <w:r>
        <w:t>Виндана Шива, среди прочего, еще и острый критик ГМО. Впрочем, ГМО на Шри-Ланке и без нее были нерентабельны, отчего бороться с ними здесь не было никакого смысла / ©Wikimedia Commons</w:t>
      </w:r>
    </w:p>
    <w:p w:rsidR="00236FFB" w:rsidRDefault="00236FFB" w:rsidP="00005EEB">
      <w:pPr>
        <w:pStyle w:val="a3"/>
      </w:pPr>
      <w:r>
        <w:t>Конечно, можно сказать, что все это сильнейшим образом отдает антинаучным (хотя у нее и есть ученая степень западного вуза) подходом. Да и статистика показывает, что благосостояние индийских фермеров после зеленой революции резко выросло, а частота самоубийств среди них снижается.</w:t>
      </w:r>
    </w:p>
    <w:p w:rsidR="00236FFB" w:rsidRDefault="00236FFB" w:rsidP="00005EEB">
      <w:pPr>
        <w:pStyle w:val="a3"/>
      </w:pPr>
      <w:r>
        <w:t>Но цифры для Винданы Шивы неважны. Если удобрения делают из ископаемых топлив — значит это зло. И точка.</w:t>
      </w:r>
    </w:p>
    <w:p w:rsidR="00236FFB" w:rsidRDefault="00236FFB" w:rsidP="00005EEB">
      <w:pPr>
        <w:pStyle w:val="a3"/>
      </w:pPr>
      <w:r>
        <w:t>Подстилающие ее тезисы идеи сходны с теми, что высказывала Рэйчел Карсон, американка, известная борьбой с ДДТ в 1960-х (мы писали об этой трагедии вот здесь). А именно: все природное — это хорошо, а вот многое, идущее от человека — зло. В природе, мол, нет пестицидов или удобрений (это, разумеется, не так, в природе есть тысячи пестицидов биологического происхождения, о чем мы также писали). Значит, в них нет ничего хорошего, и этого следует избегать и в сельском хозяйстве.</w:t>
      </w:r>
    </w:p>
    <w:p w:rsidR="00236FFB" w:rsidRPr="00DB7ED3" w:rsidRDefault="00236FFB" w:rsidP="00005EEB">
      <w:pPr>
        <w:pStyle w:val="a3"/>
      </w:pPr>
      <w:r>
        <w:t>«Я ненавижу Виндану Шиву с искренней страстью. Она отравила всю дискуссию вокруг модернизации сельского хозяйства и атомной энергии в Индии, сперва получив кредит доверия за счет ее выступлений в различных чокнутых организациях на Западе».</w:t>
      </w:r>
    </w:p>
    <w:p w:rsidR="00236FFB" w:rsidRPr="00DB7ED3" w:rsidRDefault="00236FFB" w:rsidP="00005EEB">
      <w:pPr>
        <w:pStyle w:val="a3"/>
      </w:pPr>
      <w:r>
        <w:t xml:space="preserve">- </w:t>
      </w:r>
      <w:r w:rsidRPr="00DB7ED3">
        <w:t>РЯДОВОЙ КОММЕНТАТОР-ИНДИЕЦ С REDDIT ВЫСКАЗЫВАЕТ ТИПИЧНОЕ ОТНОШЕНИЕ РАЦИОНАЛЬНО МЫСЛЯЩИХ ЮЖНОАЗИАТОВ К ВОПРОСУ.</w:t>
      </w:r>
    </w:p>
    <w:p w:rsidR="00236FFB" w:rsidRDefault="00236FFB" w:rsidP="00005EEB">
      <w:pPr>
        <w:pStyle w:val="a3"/>
      </w:pPr>
      <w:r>
        <w:t>Попросту говоря, Виндана Шива — это Грета Тунберг, только 1952 года рождения: дама, имеющая определенный набор взглядов, и совершенно безразличная к тому, что реальный мир с этим набором не совпадает.</w:t>
      </w:r>
    </w:p>
    <w:p w:rsidR="00236FFB" w:rsidRDefault="00236FFB" w:rsidP="00005EEB">
      <w:pPr>
        <w:pStyle w:val="a3"/>
      </w:pPr>
      <w:r>
        <w:t>Все это было бы просто забавной страницей в истории человеческих заблуждений, если бы не одно «но». Миром в конечном счете правят не политики, поскольку они не изобретают идеи. Миром правят те, кто изобретает идеи, которые в конечном счете будут реализовывать политики.</w:t>
      </w:r>
    </w:p>
    <w:p w:rsidR="00236FFB" w:rsidRDefault="00236FFB" w:rsidP="00005EEB">
      <w:pPr>
        <w:pStyle w:val="a3"/>
      </w:pPr>
      <w:r>
        <w:t>Виндана Шива не просто с успехом выступала с высоких западных трибун, где очень в моде все это органическое земледелие. Она стала одним из основных мыслителей, который повлиял на формирование идей в голове у Готабаи Раджапаксы.</w:t>
      </w:r>
    </w:p>
    <w:p w:rsidR="00236FFB" w:rsidRDefault="00236FFB" w:rsidP="00005EEB">
      <w:pPr>
        <w:pStyle w:val="a3"/>
      </w:pPr>
      <w:r>
        <w:t>Этот демократически избранный президент Шри-Ланки еще во время своей предвыборной кампании активно продвигал идею о переходе к органическому земледелию и отказу от удобрений, как раз в духе известных заявлений Шивы о том, что удобрения вообще не следовало разрешать к использованию в сельском хозяйстве. И, конечно же, она была советником ланкийского государства в этом вопросе.</w:t>
      </w:r>
    </w:p>
    <w:p w:rsidR="00236FFB" w:rsidRDefault="00236FFB" w:rsidP="00005EEB">
      <w:pPr>
        <w:pStyle w:val="a3"/>
      </w:pPr>
      <w:r>
        <w:t>Итак, мыслитель в очередной раз захватил в интеллектуальное рабство очередного, говоря словами Кейнса, человека практики, считающего себя совершенно не подверженным интеллектуальным влияниям. Что из этого вышло?</w:t>
      </w:r>
    </w:p>
    <w:p w:rsidR="00236FFB" w:rsidRPr="00DB7ED3" w:rsidRDefault="00236FFB" w:rsidP="00005EEB">
      <w:pPr>
        <w:pStyle w:val="a3"/>
      </w:pPr>
      <w:r w:rsidRPr="00DB7ED3">
        <w:t>Судьба навоза в тропическом климате</w:t>
      </w:r>
    </w:p>
    <w:p w:rsidR="00236FFB" w:rsidRDefault="00236FFB" w:rsidP="00005EEB">
      <w:pPr>
        <w:pStyle w:val="a3"/>
      </w:pPr>
      <w:r>
        <w:t>В апреле 2021 года правительство Шри-Ланки материализовало тезисы Винданы Шивы о запрете удобрений и пестицидов: их импорт в страну был запрещен. Кстати, одним из поводов была названа необходимость экономии иностранной валюты, за которую все это покупалось. На удобрения и пестициды действительно уходило по паре сотен миллионов долларов в год.</w:t>
      </w:r>
    </w:p>
    <w:p w:rsidR="00236FFB" w:rsidRDefault="00236FFB" w:rsidP="009F67BF">
      <w:pPr>
        <w:pStyle w:val="a3"/>
      </w:pPr>
      <w:r>
        <w:t>На первый сельхозсезон 2021 года (на острове их два в году) «органический зеленый переход» не повлиял: удобрения и пестициды со складов закрыли вопрос. Проблемы начались во втором сезоне:</w:t>
      </w:r>
    </w:p>
    <w:p w:rsidR="00236FFB" w:rsidRDefault="00236FFB" w:rsidP="00005EEB">
      <w:pPr>
        <w:pStyle w:val="a3"/>
      </w:pPr>
      <w:r>
        <w:lastRenderedPageBreak/>
        <w:t xml:space="preserve"> «Более чем очевидно, что урожай риса в этом сезоне 2021/2022 года будет на 40–45% ниже среднего. Основная причина — переход от синтетических к органическим удобрениям… форсированный политиками через директивы. Это было предсказуемо — достаточно знать, как органические удобрения действуют на сельхозкультуру, а равно и судьбу органических удобрений в тропических условиях»,</w:t>
      </w:r>
    </w:p>
    <w:p w:rsidR="00236FFB" w:rsidRDefault="00236FFB" w:rsidP="00005EEB">
      <w:pPr>
        <w:pStyle w:val="a3"/>
      </w:pPr>
      <w:r>
        <w:t>— пишет представитель местной сельхозиндустрии.</w:t>
      </w:r>
    </w:p>
    <w:p w:rsidR="00236FFB" w:rsidRDefault="00236FFB" w:rsidP="00005EEB">
      <w:pPr>
        <w:pStyle w:val="a3"/>
      </w:pPr>
      <w:r>
        <w:t>Так и есть, про органические удобрения он абсолютно прав. Сколько-нибудь жаркий климат делает длительное хранение и транспортировку навоза полноценным античным приключением гомерических масштабов. Идеологи органического земледелия обычно пропускают этот момент: предполагается, что сельское хозяйство должно состоять из небольших ферм, где фермер собирает навоз от своей же скотины и поэтому проблем транспортировки и хранения вообще не возникает.</w:t>
      </w:r>
    </w:p>
    <w:p w:rsidR="00236FFB" w:rsidRDefault="00236FFB" w:rsidP="00005EEB">
      <w:pPr>
        <w:pStyle w:val="a3"/>
      </w:pPr>
      <w:r>
        <w:t>Однако экономическая реальность состоит в том, что в большинстве случаев безубыточное сельское хозяйство требует специализации либо на скотоводстве, либо на земледелии — и на Шри-Ланке ожидаемо доминирует последнее. Поэтому навоза здесь дефицит.</w:t>
      </w:r>
    </w:p>
    <w:p w:rsidR="00236FFB" w:rsidRDefault="00236FFB" w:rsidP="00005EEB">
      <w:pPr>
        <w:pStyle w:val="a3"/>
      </w:pPr>
      <w:r>
        <w:t>Импортировать его из других стран, даже если не говорить об  убийственном запахе и быстром гниении в ходе такой перевозки на жаре, дорого. Потому что основная часть навоза — не нужный растениям азот, калий и тому подобное, а гниющие органические остатки из углерода и водорода. Попросту говоря, на замену 1 тонны минеральных удобрений вам придется ввезти много тонн навоза — или понизить урожайность.</w:t>
      </w:r>
    </w:p>
    <w:p w:rsidR="00236FFB" w:rsidRDefault="00236FFB" w:rsidP="00005EEB">
      <w:pPr>
        <w:pStyle w:val="a3"/>
      </w:pPr>
      <w:r>
        <w:t>Завозить много тонн навоза дорого, поэтому в итоге сельское хозяйство бывшего Цейлона пошло по второму пути.</w:t>
      </w:r>
    </w:p>
    <w:p w:rsidR="00236FFB" w:rsidRDefault="00236FFB" w:rsidP="00005EEB">
      <w:pPr>
        <w:pStyle w:val="a3"/>
      </w:pPr>
      <w:r>
        <w:t>Итог был предсказуем: цены на рис на острове выросли на 50%. От неурожая из экспортера риса он превратился в импортера — риса пришлось ввезти на 450 миллионов долларов, в два с лишним раза больше трат на импорт удобрений. Валютный баланс страны получил двойной удар: вывоз упал, поскольку рис из экспорта выпал, а импорт вырос, поскольку все тот же рис теперь приходится ввозить.</w:t>
      </w:r>
    </w:p>
    <w:p w:rsidR="00236FFB" w:rsidRDefault="00236FFB" w:rsidP="00005EEB">
      <w:pPr>
        <w:pStyle w:val="a3"/>
      </w:pPr>
      <w:r>
        <w:t>Может быть, пострадал только рис? Нет: урожай кукурузы в прошлом сезоне был 50 тысяч тонн, а в этом прогнозируют… 60 тонн (да, это не опечатка, почти в тысячу раз меньше). Ну а какой смысл сеять кукурузу, если ее упавшая урожайность сделает себестоимость такой «органической культуры» выше рыночных цен? Потребность в кукурузе никуда не делась: просто теперь ее приходится завозить.</w:t>
      </w:r>
    </w:p>
    <w:p w:rsidR="00236FFB" w:rsidRDefault="00236FFB" w:rsidP="00005EEB">
      <w:pPr>
        <w:pStyle w:val="a3"/>
      </w:pPr>
      <w:r>
        <w:t>Недополученные доходы от экспорта чая только за последние три месяца 2020 года равны 25 миллионам долларов. Общая оценка вреда для ланкийской чайной отрасли — 425 миллионов долларов. На десятки процентов упала урожайность и других важных местных экспортных культур — кокосовой пальмы и гевеи (каучук).</w:t>
      </w:r>
    </w:p>
    <w:p w:rsidR="00236FFB" w:rsidRDefault="00236FFB" w:rsidP="00005EEB">
      <w:pPr>
        <w:pStyle w:val="a3"/>
      </w:pPr>
      <w:r>
        <w:t>Катастрофа стала столь очевидной, что в ноябре 2021 года Раджапакс наконец сдался и отменил решение о запрете импорта удобрений и пестицидов. Пока только в отношении экспортных культур: от них особенно остро зависел приток валюты в страну.</w:t>
      </w:r>
    </w:p>
    <w:p w:rsidR="00236FFB" w:rsidRDefault="00236FFB" w:rsidP="00005EEB">
      <w:pPr>
        <w:pStyle w:val="a3"/>
      </w:pPr>
      <w:r>
        <w:t>Увы, было уже поздно: борьба европейцев с долгосрочными контрактами с «Газпромом» подняла цену газа в Европе, а затем и по всему миру. А стоимость удобрений и до подъема цен на газ на 80% формировалась именно им.</w:t>
      </w:r>
    </w:p>
    <w:p w:rsidR="00236FFB" w:rsidRDefault="00236FFB" w:rsidP="00005EEB">
      <w:pPr>
        <w:pStyle w:val="a3"/>
      </w:pPr>
      <w:r>
        <w:t>В итоге купить удобрения по новым ценам оказалось неподъемно для местного сельского хозяйства, сильно пострадавшего от падения урожайности «по органическому сценарию».</w:t>
      </w:r>
    </w:p>
    <w:p w:rsidR="00236FFB" w:rsidRDefault="00236FFB" w:rsidP="00005EEB">
      <w:pPr>
        <w:pStyle w:val="a3"/>
      </w:pPr>
      <w:r>
        <w:t>Сейчас на Шри-Ланке кризис: правительство, видимо, сменится, страна объявила дефолт, валюты на покупку подорожавших по всему миру энергоносителей не хватает, отчего с конца марта на острове веерно отключают электричество.</w:t>
      </w:r>
    </w:p>
    <w:p w:rsidR="00236FFB" w:rsidRDefault="00236FFB" w:rsidP="00005EEB">
      <w:pPr>
        <w:pStyle w:val="a3"/>
      </w:pPr>
      <w:r>
        <w:t>Островитяне, не видавшие такого практически никогда, протестуют. Но быстро эту ситуацию не выправить: удобрения и пестициды в этом году много дороже, чем в прошлом. А денег на их покупку у фермеров как никогда мало, потому что год без урожая выбил у них почву из-под ног.</w:t>
      </w:r>
    </w:p>
    <w:p w:rsidR="00236FFB" w:rsidRPr="00DB7ED3" w:rsidRDefault="00236FFB" w:rsidP="00005EEB">
      <w:pPr>
        <w:pStyle w:val="a3"/>
      </w:pPr>
      <w:r w:rsidRPr="00DB7ED3">
        <w:t xml:space="preserve">Способно ли «органическое земледелие» вообще кого-то нормально прокормить? </w:t>
      </w:r>
    </w:p>
    <w:p w:rsidR="00236FFB" w:rsidRDefault="00236FFB" w:rsidP="00005EEB">
      <w:pPr>
        <w:pStyle w:val="a3"/>
      </w:pPr>
      <w:r>
        <w:t xml:space="preserve">Органическое земледелие бывает трех типов. Первый —  «калифорнийский». Фермеры выращивают все на навозе и без пестицидов, в итоге вкладывают в прополку много ручного труда и имеют урожайность на 20–30% ниже, чем у тех, кто вносит минеральные удобрения и пестициды. </w:t>
      </w:r>
    </w:p>
    <w:p w:rsidR="00236FFB" w:rsidRDefault="00236FFB" w:rsidP="00005EEB">
      <w:pPr>
        <w:pStyle w:val="a3"/>
      </w:pPr>
      <w:r>
        <w:t>Цена их продуктов как минимум на десятки процентов выше, чем в супермаркете. Но их покупатели — люди с непростыми идеями в голове и поэтому платят по повышенным ценам с той же легкостью, с какой клиенты Мавроди отдавали деньги в МММ в 1990-е. Эта модель устойчива: обеспеченных людей со специфическими идеями в развитых странах хватает.</w:t>
      </w:r>
    </w:p>
    <w:p w:rsidR="00236FFB" w:rsidRDefault="00236FFB" w:rsidP="00005EEB">
      <w:pPr>
        <w:pStyle w:val="a3"/>
      </w:pPr>
      <w:r>
        <w:t>Второй тип «органического земледелия» — в самых бедных районах Африки: у местных просто нет денег на удобрения и пестициды. Они живут в основном натуральным хозяйством и при неурожае голодают, поскольку денежных запасов для покупки еды на рынке у них тоже нет.</w:t>
      </w:r>
    </w:p>
    <w:p w:rsidR="00236FFB" w:rsidRDefault="00236FFB" w:rsidP="00005EEB">
      <w:pPr>
        <w:pStyle w:val="a3"/>
      </w:pPr>
      <w:r>
        <w:t>Третья, локальная разновидность «органического земледелия» — «вариант Овсянникова», беспахотное земледелие в том виде, в котором его в конце XIX века придумал русский агроном. Его практикуют, например, в Пензенской области. Удобрения здесь в норме не вносятся (и даже навоз), но урожайность приличная, поскольку трактора запахивают все, кроме собранного зерна, обратно в землю специальными сельхозорудиями. В земле «сено-солома» после уборки пшеницы перегнивают, обеспечивая на следующий год нормальный уровень азота и фосфора в почве.</w:t>
      </w:r>
    </w:p>
    <w:p w:rsidR="00236FFB" w:rsidRDefault="00236FFB" w:rsidP="00005EEB">
      <w:pPr>
        <w:pStyle w:val="a3"/>
      </w:pPr>
      <w:r>
        <w:t>Проблему «как быть с сорняками без гербицидов» тоже решают машинами, а не «химией»: сорнякам дают прорасти по весне первыми, а затем трактора проходят, измельчают их, запахивая остатки в землю (своего рода «зеленое удобрение»). Уже поверх такой обработки сеется пшеница.</w:t>
      </w:r>
    </w:p>
    <w:p w:rsidR="00236FFB" w:rsidRDefault="00236FFB" w:rsidP="00005EEB">
      <w:pPr>
        <w:pStyle w:val="a3"/>
      </w:pPr>
      <w:r>
        <w:t>Эта схема работает, но у нее есть огромный недостаток, из-за которого теоретики органического земледелия никогда ею не удовлетворятся: она решает вопросы не «природным путем», а оптимальным использованием механизированной обработки почв.</w:t>
      </w:r>
    </w:p>
    <w:p w:rsidR="00236FFB" w:rsidRDefault="00236FFB" w:rsidP="00005EEB">
      <w:pPr>
        <w:pStyle w:val="a3"/>
      </w:pPr>
      <w:r>
        <w:lastRenderedPageBreak/>
        <w:t>Между тем все теоретики органического земледелия требуют от него максимальной «естественности». Это может быть одной из причин, почему в западном мире схема Овсянникова не используется (беспахотное земледелие на Западе есть, но совсем иное, все же с удобрениями).</w:t>
      </w:r>
    </w:p>
    <w:p w:rsidR="00236FFB" w:rsidRDefault="00236FFB" w:rsidP="00005EEB">
      <w:pPr>
        <w:pStyle w:val="a3"/>
      </w:pPr>
      <w:r>
        <w:t>Цейлонцы живут не в России, у них климат и основные культуры иные, да и никаких сведений о методах Овсянникова у них нет. Так что в теории они могли бы сохранить свою урожайность только одним путем: ввозить на остров в несколько раз больше навоза, чем до того ввозили минеральных удобрений, а также резко увеличить вложения труда в свое сельское хозяйство.</w:t>
      </w:r>
    </w:p>
    <w:p w:rsidR="00236FFB" w:rsidRDefault="00236FFB" w:rsidP="00005EEB">
      <w:pPr>
        <w:pStyle w:val="a3"/>
      </w:pPr>
      <w:r>
        <w:t>Потому что выращивание чайных кустов — не пшеница в Пензенской области. Пройтись по полю трактором, порубив все сорняки специнструментом и запахав их, не получится. А сорняки в теплом и влажном климате растут очень интенсивно — как, собственно, и культурные растения. Так что их пришлось бы выпалывать вручную, привлекая намного больше людей, чем раньше. Ну или наслаждаясь падением урожайности.</w:t>
      </w:r>
    </w:p>
    <w:p w:rsidR="00236FFB" w:rsidRDefault="00236FFB" w:rsidP="00005EEB">
      <w:pPr>
        <w:pStyle w:val="a3"/>
      </w:pPr>
      <w:r>
        <w:t>На Шри-Ланке всего пара миллионов фермеров, менее 10% населения. Поэтому остров стихийно пошел по второму пути, а вовсе не по первому.</w:t>
      </w:r>
    </w:p>
    <w:p w:rsidR="00236FFB" w:rsidRDefault="00236FFB" w:rsidP="00005EEB">
      <w:pPr>
        <w:pStyle w:val="a3"/>
      </w:pPr>
      <w:r>
        <w:t>Кстати: Виндана Шива, хотя и не предлагает решать проблему сорняков иначе чем вручную, предлагает «органическое» средство борьбы с насекомыми-вредителями. Это, внимание, масло индийского дерева ним.</w:t>
      </w:r>
    </w:p>
    <w:p w:rsidR="00236FFB" w:rsidRDefault="00236FFB" w:rsidP="00005EEB">
      <w:pPr>
        <w:pStyle w:val="a3"/>
      </w:pPr>
      <w:r>
        <w:t>Что ж, это действительно неплохой инсектицид… вот только он, как и все биопестициды, намного дороже химических. Ну и, конечно же, ланкийцы не могли им воспользоваться, поскольку масло ним слишком уж дорогое для фермеров, с доходами ниже калифорнийских.</w:t>
      </w:r>
    </w:p>
    <w:p w:rsidR="00236FFB" w:rsidRPr="00DB7ED3" w:rsidRDefault="00236FFB" w:rsidP="00005EEB">
      <w:pPr>
        <w:pStyle w:val="a3"/>
      </w:pPr>
      <w:r w:rsidRPr="00DB7ED3">
        <w:t>Уроки: по-прежнему не извлечены</w:t>
      </w:r>
    </w:p>
    <w:p w:rsidR="00236FFB" w:rsidRDefault="00236FFB" w:rsidP="00005EEB">
      <w:pPr>
        <w:pStyle w:val="a3"/>
      </w:pPr>
      <w:r>
        <w:t>На самом деле главный урок шри-ланкийского кризиса — совсем не ошибочность идей органического земледелия. Она была очевидна и до этого: еще на опыте развитых стран было хорошо известно, что расходы «органических» фермеров выше, а урожаи у них ниже.</w:t>
      </w:r>
    </w:p>
    <w:p w:rsidR="00236FFB" w:rsidRDefault="00236FFB" w:rsidP="00005EEB">
      <w:pPr>
        <w:pStyle w:val="a3"/>
      </w:pPr>
      <w:r w:rsidRPr="00DB7ED3">
        <w:t>Главный урок с Шри-Ланки —</w:t>
      </w:r>
      <w:r>
        <w:t xml:space="preserve"> бессмысленность «культуры отмены» в отношении идей технического прогресса. С 1960-х, со времен крестового похода Рэйчел Карсон против пестицидов и сходного по идеям антиатомного крестового похода, в мире распространяются идеи о пагубности, вредоносности ключевых технологий, используемых современным человеком.</w:t>
      </w:r>
    </w:p>
    <w:p w:rsidR="00236FFB" w:rsidRDefault="00236FFB" w:rsidP="00005EEB">
      <w:pPr>
        <w:pStyle w:val="a3"/>
      </w:pPr>
      <w:r>
        <w:t>Если до 1960-х люди видели в прогрессе средство роста благосостояния и основу успехов нашего вида, то после в нем все чаще видят источник зла. «Устойчивыми» теперь называют такие системы хозяйствования, которые минимально используют энергию и вещества из антропогенных источников. Над полем должно светить солнце и идти дожди — и на этом все.</w:t>
      </w:r>
    </w:p>
    <w:p w:rsidR="00236FFB" w:rsidRDefault="00236FFB" w:rsidP="00005EEB">
      <w:pPr>
        <w:pStyle w:val="a3"/>
      </w:pPr>
      <w:r>
        <w:t>Это ложная концепция. Использование техники, синтезированных удобрений и пестицидов появилось не просто так, а потому, что оно позволило получать много больше еды с той же площади земли, чем это может сделать любое органическое земледелие.</w:t>
      </w:r>
    </w:p>
    <w:p w:rsidR="00236FFB" w:rsidRDefault="00236FFB" w:rsidP="00005EEB">
      <w:pPr>
        <w:pStyle w:val="a3"/>
      </w:pPr>
      <w:r>
        <w:t xml:space="preserve">Коричневым показаны площади, находящиеся под зерновыми в мире. Легко видеть, что они слабо меняются уже более полувека. Зеленым показаны тем земли, которые рост урожайности, случившийся со времен зеленой революции, позволяет не использовать  / ©OurWorldInData </w:t>
      </w:r>
    </w:p>
    <w:p w:rsidR="00236FFB" w:rsidRDefault="00236FFB" w:rsidP="00005EEB">
      <w:pPr>
        <w:pStyle w:val="a3"/>
      </w:pPr>
      <w:r>
        <w:t>Коричневым показаны площади, находящиеся под зерновыми в мире. Легко видеть, что они слабо меняются уже более полувека. Зеленым показаны тем земли, которые рост урожайности, случившийся со времен зеленой революции, позволяет не использовать / ©OurWorldInData</w:t>
      </w:r>
    </w:p>
    <w:p w:rsidR="00236FFB" w:rsidRDefault="00236FFB" w:rsidP="00005EEB">
      <w:pPr>
        <w:pStyle w:val="a3"/>
      </w:pPr>
      <w:r>
        <w:t>То же самое можно сказать и о других резких обвинениях в адрес прогресса со стороны той же Винданы Шивы и ее единомышленников. Говоря о «климатическом кризисе», она забывает уточнить, что породившие его антропогенные выбросы углекислого газа привели земную растительность к самому процветающему состоянию за последние как минимум 50 тысяч лет. Говоря о пагубности удобрений, Шива забывает, что без них решить продовольственную проблему не смогла еще ни одна современная страна.</w:t>
      </w:r>
    </w:p>
    <w:p w:rsidR="00236FFB" w:rsidRDefault="00236FFB" w:rsidP="00005EEB">
      <w:pPr>
        <w:pStyle w:val="a3"/>
      </w:pPr>
      <w:r>
        <w:t>«[Эко]активисты никогда не должны вовлекаться в принятие политических решений. Я надеюсь, люди выучат этот урок и в отношении энергетической политики».</w:t>
      </w:r>
    </w:p>
    <w:p w:rsidR="00236FFB" w:rsidRPr="00DB7ED3" w:rsidRDefault="00236FFB" w:rsidP="00005EEB">
      <w:pPr>
        <w:pStyle w:val="a3"/>
      </w:pPr>
      <w:r>
        <w:t>-</w:t>
      </w:r>
      <w:r w:rsidRPr="00DB7ED3">
        <w:t>ЕЩЕ ОДИН ПРОСТОЙ КОММЕНТАТОР С REDDIT ОЧЕНЬ ЕМКО СФОРМУЛИРОВАЛ ГЛАВНЫЙ УРОК ЛАНКИЙСКОЙ КАТАСТРОФЫ.</w:t>
      </w:r>
    </w:p>
    <w:p w:rsidR="00236FFB" w:rsidRDefault="00236FFB" w:rsidP="00005EEB">
      <w:pPr>
        <w:pStyle w:val="a3"/>
      </w:pPr>
      <w:r>
        <w:t>Ключевой урок событий на Шри-Ланке: нам нужно меньше считать идиотами тех, кто породил технический прогресс, из-за которого мы уже 30 лет используем все меньше земли, но в итоге имеем минимум голода за всю историю человеческого вида.</w:t>
      </w:r>
    </w:p>
    <w:p w:rsidR="00236FFB" w:rsidRDefault="00236FFB" w:rsidP="00005EEB">
      <w:pPr>
        <w:pStyle w:val="a3"/>
      </w:pPr>
      <w:r>
        <w:t>И больше спрашивать самих себя: а точно ли наши идеи «прогресс — зло» порождены рациональным мышлением? А не тем, что мы, подобно Виндане Шиве или Грете Тунберг, просто испытываем дефицит знаний в областях, где пытаемся делать выводы космического масштаба — и космической же необоснованности?</w:t>
      </w:r>
    </w:p>
    <w:p w:rsidR="00236FFB" w:rsidRDefault="00236FFB" w:rsidP="00005EEB">
      <w:pPr>
        <w:pStyle w:val="a3"/>
      </w:pPr>
    </w:p>
    <w:p w:rsidR="00236FFB" w:rsidRPr="00236FFB" w:rsidRDefault="00236FFB" w:rsidP="00005EEB">
      <w:pPr>
        <w:pStyle w:val="a3"/>
        <w:rPr>
          <w:lang w:val="en-US"/>
        </w:rPr>
      </w:pPr>
      <w:r w:rsidRPr="00DB7ED3">
        <w:rPr>
          <w:lang w:val="en-US"/>
        </w:rPr>
        <w:t xml:space="preserve">Naked-Science. </w:t>
      </w:r>
      <w:r>
        <w:rPr>
          <w:lang w:val="en-US"/>
        </w:rPr>
        <w:t>–</w:t>
      </w:r>
      <w:r w:rsidRPr="00DB7ED3">
        <w:rPr>
          <w:lang w:val="en-US"/>
        </w:rPr>
        <w:t xml:space="preserve"> </w:t>
      </w:r>
      <w:r w:rsidRPr="00236FFB">
        <w:rPr>
          <w:lang w:val="en-US"/>
        </w:rPr>
        <w:t xml:space="preserve"> </w:t>
      </w:r>
      <w:r w:rsidRPr="00DB7ED3">
        <w:rPr>
          <w:b/>
          <w:lang w:val="en-US"/>
        </w:rPr>
        <w:t>2022.</w:t>
      </w:r>
      <w:r w:rsidRPr="00DB7ED3">
        <w:rPr>
          <w:lang w:val="en-US"/>
        </w:rPr>
        <w:t xml:space="preserve">  - </w:t>
      </w:r>
      <w:r w:rsidRPr="00DB7ED3">
        <w:rPr>
          <w:b/>
          <w:lang w:val="en-US"/>
        </w:rPr>
        <w:t xml:space="preserve">21 </w:t>
      </w:r>
      <w:r>
        <w:rPr>
          <w:b/>
        </w:rPr>
        <w:t>апреля</w:t>
      </w:r>
      <w:r w:rsidRPr="00DB7ED3">
        <w:rPr>
          <w:lang w:val="en-US"/>
        </w:rPr>
        <w:t xml:space="preserve">. - </w:t>
      </w:r>
      <w:r w:rsidRPr="00DB7ED3">
        <w:rPr>
          <w:b/>
          <w:lang w:val="en-US"/>
        </w:rPr>
        <w:t>URL:</w:t>
      </w:r>
      <w:r w:rsidRPr="00DB7ED3">
        <w:rPr>
          <w:lang w:val="en-US"/>
        </w:rPr>
        <w:t xml:space="preserve"> </w:t>
      </w:r>
      <w:hyperlink r:id="rId54" w:history="1">
        <w:r w:rsidRPr="00DB7ED3">
          <w:rPr>
            <w:rStyle w:val="a6"/>
            <w:lang w:val="en-US"/>
          </w:rPr>
          <w:t>https://naked-science.ru/article/nakedscience/sri-lanka-default</w:t>
        </w:r>
      </w:hyperlink>
      <w:r w:rsidRPr="00DB7ED3">
        <w:rPr>
          <w:lang w:val="en-US"/>
        </w:rPr>
        <w:t xml:space="preserve"> </w:t>
      </w:r>
    </w:p>
    <w:p w:rsidR="00677CBF" w:rsidRPr="00B72876" w:rsidRDefault="00677CBF" w:rsidP="00005EEB">
      <w:pPr>
        <w:pStyle w:val="a3"/>
        <w:rPr>
          <w:i/>
          <w:lang w:val="en-US"/>
        </w:rPr>
      </w:pPr>
    </w:p>
    <w:p w:rsidR="00677CBF" w:rsidRPr="00B72876" w:rsidRDefault="00677CBF" w:rsidP="00005EEB">
      <w:pPr>
        <w:pStyle w:val="a3"/>
        <w:rPr>
          <w:i/>
          <w:lang w:val="en-US"/>
        </w:rPr>
      </w:pPr>
    </w:p>
    <w:p w:rsidR="001151BE" w:rsidRPr="00B72876" w:rsidRDefault="001151BE" w:rsidP="00A63C18">
      <w:pPr>
        <w:pStyle w:val="1"/>
        <w:rPr>
          <w:i/>
        </w:rPr>
      </w:pPr>
      <w:bookmarkStart w:id="35" w:name="_Toc102569747"/>
      <w:r w:rsidRPr="00B72876">
        <w:rPr>
          <w:i/>
        </w:rPr>
        <w:lastRenderedPageBreak/>
        <w:t>Сельскохозяйственная мелиорация. Эрозия почв. Водоснабжение в сельском хозяйстве</w:t>
      </w:r>
      <w:bookmarkEnd w:id="35"/>
    </w:p>
    <w:p w:rsidR="00B01003" w:rsidRDefault="00B01003" w:rsidP="00A63C18">
      <w:pPr>
        <w:pStyle w:val="1"/>
      </w:pPr>
    </w:p>
    <w:p w:rsidR="00FB2919" w:rsidRDefault="00FB2919" w:rsidP="0037289B">
      <w:pPr>
        <w:pStyle w:val="1"/>
      </w:pPr>
      <w:bookmarkStart w:id="36" w:name="_Toc102569748"/>
      <w:r>
        <w:t>Сотрудник СФНЦА РАН принял участие в Международной научной конференции, посвященной 90 летнему юбилею со дня основания ФГБНУ «Агрофизический научно-исследовательский институт»</w:t>
      </w:r>
      <w:bookmarkEnd w:id="36"/>
    </w:p>
    <w:p w:rsidR="0037289B" w:rsidRDefault="0037289B" w:rsidP="00005EEB">
      <w:pPr>
        <w:pStyle w:val="a3"/>
      </w:pPr>
    </w:p>
    <w:p w:rsidR="00FB2919" w:rsidRDefault="00FB2919" w:rsidP="00005EEB">
      <w:pPr>
        <w:pStyle w:val="a3"/>
      </w:pPr>
      <w:r>
        <w:t xml:space="preserve">14–15 апреля 2022 г. в г. Санкт-Петербург прошла юбилейная Международная научная конференция, посвященная 90 летнему юбилею со дня основания ФГБНУ «Агрофизический научно-исследовательский институт» – </w:t>
      </w:r>
      <w:r w:rsidRPr="00B72876">
        <w:rPr>
          <w:b/>
        </w:rPr>
        <w:t>«Агрофизический институт: 90 лет на службе земледелия и растениеводства».</w:t>
      </w:r>
    </w:p>
    <w:p w:rsidR="00FB2919" w:rsidRDefault="00FB2919" w:rsidP="00005EEB">
      <w:pPr>
        <w:pStyle w:val="a3"/>
      </w:pPr>
      <w:r>
        <w:t xml:space="preserve">В секции конференции </w:t>
      </w:r>
      <w:r w:rsidRPr="00B72876">
        <w:rPr>
          <w:b/>
        </w:rPr>
        <w:t>«Управление плодородием почв и состоянием земель в условиях изменяющегося климата»</w:t>
      </w:r>
      <w:r>
        <w:t xml:space="preserve"> выступил с докладом </w:t>
      </w:r>
      <w:r w:rsidRPr="00B72876">
        <w:rPr>
          <w:b/>
        </w:rPr>
        <w:t xml:space="preserve">«Особенности проведения рекультивационных работ на севере Тюменской области» </w:t>
      </w:r>
      <w:r>
        <w:t xml:space="preserve">ведущий научный сотрудник </w:t>
      </w:r>
      <w:r w:rsidRPr="00A572CE">
        <w:rPr>
          <w:b/>
        </w:rPr>
        <w:t xml:space="preserve">СибНИИ кормов СФНЦА РАН, канд. с.-х. наук Тюрюков А.Г. </w:t>
      </w:r>
      <w:r>
        <w:t>В докладе показана возможность проведения биологической рекультивации посевом травосмеси многолетних злаковых трав в условиях экстремального климата севера Тюменской области, выявлены некоторые биологические особенности многолетних злаковых трав в данном регионе.</w:t>
      </w:r>
    </w:p>
    <w:p w:rsidR="00FB2919" w:rsidRDefault="00FB2919" w:rsidP="00005EEB">
      <w:pPr>
        <w:pStyle w:val="a3"/>
      </w:pPr>
    </w:p>
    <w:p w:rsidR="00B01003" w:rsidRPr="00B01003" w:rsidRDefault="00FB2919" w:rsidP="00FE0657">
      <w:pPr>
        <w:pStyle w:val="a3"/>
      </w:pPr>
      <w:r>
        <w:t xml:space="preserve">Сибирский федеральный научный центр агробиотехнологий Российской Академии наук. - 2022. - </w:t>
      </w:r>
      <w:r>
        <w:rPr>
          <w:b/>
        </w:rPr>
        <w:t>25 апреля</w:t>
      </w:r>
      <w:r>
        <w:t xml:space="preserve">. - </w:t>
      </w:r>
      <w:r>
        <w:rPr>
          <w:b/>
        </w:rPr>
        <w:t>URL:</w:t>
      </w:r>
      <w:r>
        <w:t xml:space="preserve"> </w:t>
      </w:r>
      <w:hyperlink r:id="rId55" w:history="1">
        <w:r>
          <w:rPr>
            <w:rStyle w:val="a6"/>
          </w:rPr>
          <w:t>https://sfsca.ru/news/razdel-2/sotrudnik-sfntsa-ran-prinyal-uchastie-v-mezhdunarodnoy-nauchnoy-konferentsii-posvyashchennoy-90-letn/</w:t>
        </w:r>
      </w:hyperlink>
    </w:p>
    <w:p w:rsidR="00FE0657" w:rsidRDefault="00FE0657" w:rsidP="00132D30">
      <w:pPr>
        <w:pStyle w:val="1"/>
        <w:rPr>
          <w:i/>
        </w:rPr>
      </w:pPr>
    </w:p>
    <w:p w:rsidR="00B5011D" w:rsidRDefault="001151BE" w:rsidP="00FE0657">
      <w:pPr>
        <w:pStyle w:val="1"/>
        <w:rPr>
          <w:i/>
        </w:rPr>
      </w:pPr>
      <w:bookmarkStart w:id="37" w:name="_Toc102569749"/>
      <w:r w:rsidRPr="00F03752">
        <w:rPr>
          <w:i/>
        </w:rPr>
        <w:t>Агрохимия</w:t>
      </w:r>
      <w:bookmarkEnd w:id="37"/>
    </w:p>
    <w:p w:rsidR="00FE0657" w:rsidRPr="00FE0657" w:rsidRDefault="00FE0657" w:rsidP="00FE0657"/>
    <w:p w:rsidR="00F60BAA" w:rsidRDefault="00F60BAA" w:rsidP="00A63C18">
      <w:pPr>
        <w:pStyle w:val="1"/>
      </w:pPr>
      <w:bookmarkStart w:id="38" w:name="_Toc102569750"/>
      <w:r>
        <w:t>В России запустят новую систему прослеживаемости агрохимикатов</w:t>
      </w:r>
      <w:bookmarkEnd w:id="38"/>
    </w:p>
    <w:p w:rsidR="00F60BAA" w:rsidRDefault="00F60BAA" w:rsidP="00005EEB">
      <w:pPr>
        <w:pStyle w:val="a3"/>
      </w:pPr>
    </w:p>
    <w:p w:rsidR="00F60BAA" w:rsidRDefault="00F60BAA" w:rsidP="00005EEB">
      <w:pPr>
        <w:pStyle w:val="a3"/>
      </w:pPr>
      <w:r>
        <w:t xml:space="preserve">В России появится </w:t>
      </w:r>
      <w:r w:rsidRPr="009B40F4">
        <w:rPr>
          <w:b/>
        </w:rPr>
        <w:t>новая система для прослеживания оборота агрохимикатов на базе Россельхознадзора под названием «Сатурн».</w:t>
      </w:r>
      <w:r>
        <w:t xml:space="preserve"> Об этом сообщает «Ветеринария и жизнь» со ссылкой на замдиректора по информатизации Федерального центра охраны здоровья животных (входит в ведомство) Александра Осминина.</w:t>
      </w:r>
    </w:p>
    <w:p w:rsidR="00F60BAA" w:rsidRDefault="00F60BAA" w:rsidP="00005EEB">
      <w:pPr>
        <w:pStyle w:val="a3"/>
      </w:pPr>
      <w:r>
        <w:t xml:space="preserve">По его словам, она должна заработать уже в июле этого года. Сейчас ведомство активно занимается её разработкой и введением.  Осминин рассказал, что она станет, по сути, аналогом </w:t>
      </w:r>
      <w:r w:rsidRPr="009B40F4">
        <w:rPr>
          <w:b/>
        </w:rPr>
        <w:t>«Меркурия».</w:t>
      </w:r>
      <w:r>
        <w:t xml:space="preserve"> Принципы их работы похожи. В ней применяется такой же постепенный режим создания модулей как и в федеральной государственной информационной системе (ФГИС) «ВетИС», отвечающей за оформление ветеринарных документов. </w:t>
      </w:r>
    </w:p>
    <w:p w:rsidR="00F60BAA" w:rsidRDefault="00F60BAA" w:rsidP="00005EEB">
      <w:pPr>
        <w:pStyle w:val="a3"/>
      </w:pPr>
      <w:r>
        <w:t xml:space="preserve">Например, в прошлом году специалисты запустили блок для учёта импорта этой продукции, что напоминает </w:t>
      </w:r>
      <w:r w:rsidRPr="009B40F4">
        <w:rPr>
          <w:b/>
        </w:rPr>
        <w:t>«Аргус»</w:t>
      </w:r>
      <w:r>
        <w:t xml:space="preserve"> для  </w:t>
      </w:r>
      <w:r w:rsidRPr="009B40F4">
        <w:rPr>
          <w:b/>
        </w:rPr>
        <w:t>«Меркурия»</w:t>
      </w:r>
      <w:r>
        <w:t>. Субъекты могут подавать уведомления о планируемой ввозе продукции на территорию РФ, а инспекторы Россельхознадзора – фиксировать поступающие партии. Затем появятся блоки по отслеживанию перемещения и производства веществ на территории России и их применения. На этом этапе будут оформляться производственный и транспортный сертификаты на продукцию. Всё это, по словам специалиста, позволит обеспечить прослеживаемость продукции вплоть до её использования на конкретном земельном участке.</w:t>
      </w:r>
    </w:p>
    <w:p w:rsidR="00F60BAA" w:rsidRDefault="00F60BAA" w:rsidP="00005EEB">
      <w:pPr>
        <w:pStyle w:val="a3"/>
      </w:pPr>
      <w:r>
        <w:t>Напомним, что полномочия по контролю за импортом пестицидов и другой агрохимии и соблюдением регламентов для их применения Россельхознадзор получил в 2020 году.</w:t>
      </w:r>
    </w:p>
    <w:p w:rsidR="00F60BAA" w:rsidRDefault="00F60BAA" w:rsidP="00005EEB">
      <w:pPr>
        <w:pStyle w:val="a3"/>
      </w:pPr>
    </w:p>
    <w:p w:rsidR="00F60BAA" w:rsidRDefault="00F60BAA" w:rsidP="00005EEB">
      <w:pPr>
        <w:pStyle w:val="a3"/>
        <w:rPr>
          <w:rStyle w:val="a6"/>
        </w:rPr>
      </w:pPr>
      <w:r>
        <w:t xml:space="preserve">ROSNG.RU : национальное аграрное агенtство. - 2022. - </w:t>
      </w:r>
      <w:r>
        <w:rPr>
          <w:b/>
        </w:rPr>
        <w:t>22 апреля</w:t>
      </w:r>
      <w:r>
        <w:t xml:space="preserve">. - </w:t>
      </w:r>
      <w:r>
        <w:rPr>
          <w:b/>
        </w:rPr>
        <w:t>URL:</w:t>
      </w:r>
      <w:r>
        <w:t xml:space="preserve"> </w:t>
      </w:r>
      <w:hyperlink r:id="rId56" w:history="1">
        <w:r>
          <w:rPr>
            <w:rStyle w:val="a6"/>
          </w:rPr>
          <w:t>https://rosng.ru/post/v-rossii-zapustyat-novuyu-sistemu-proslezhivaemosti-agrohimikatov</w:t>
        </w:r>
      </w:hyperlink>
    </w:p>
    <w:p w:rsidR="00B5011D" w:rsidRDefault="00B5011D" w:rsidP="00005EEB">
      <w:pPr>
        <w:pStyle w:val="a3"/>
      </w:pPr>
    </w:p>
    <w:p w:rsidR="00677CBF" w:rsidRPr="00381767" w:rsidRDefault="00677CBF" w:rsidP="00A63C18">
      <w:pPr>
        <w:pStyle w:val="1"/>
      </w:pPr>
      <w:bookmarkStart w:id="39" w:name="_Toc102569751"/>
      <w:r w:rsidRPr="00381767">
        <w:lastRenderedPageBreak/>
        <w:t>Какой путь выбрать при замене химических средств защиты растений и удобрений: интеграция, синтез или моноорганика?</w:t>
      </w:r>
      <w:bookmarkEnd w:id="39"/>
    </w:p>
    <w:p w:rsidR="00236FFB" w:rsidRPr="0037289B" w:rsidRDefault="00677CBF" w:rsidP="00005EEB">
      <w:pPr>
        <w:pStyle w:val="a3"/>
        <w:rPr>
          <w:sz w:val="20"/>
          <w:szCs w:val="20"/>
        </w:rPr>
      </w:pPr>
      <w:r w:rsidRPr="0037289B">
        <w:rPr>
          <w:sz w:val="20"/>
          <w:szCs w:val="20"/>
        </w:rPr>
        <w:t xml:space="preserve"> </w:t>
      </w:r>
    </w:p>
    <w:p w:rsidR="00677CBF" w:rsidRPr="0037289B" w:rsidRDefault="00677CBF" w:rsidP="00005EEB">
      <w:pPr>
        <w:pStyle w:val="a3"/>
        <w:rPr>
          <w:sz w:val="20"/>
          <w:szCs w:val="20"/>
        </w:rPr>
      </w:pPr>
      <w:r w:rsidRPr="0037289B">
        <w:rPr>
          <w:sz w:val="20"/>
          <w:szCs w:val="20"/>
        </w:rPr>
        <w:t>Наталья Шаповалова</w:t>
      </w:r>
    </w:p>
    <w:p w:rsidR="0037289B" w:rsidRDefault="0037289B" w:rsidP="00005EEB">
      <w:pPr>
        <w:pStyle w:val="a3"/>
      </w:pPr>
    </w:p>
    <w:p w:rsidR="00677CBF" w:rsidRDefault="00677CBF" w:rsidP="00005EEB">
      <w:pPr>
        <w:pStyle w:val="a3"/>
      </w:pPr>
      <w:r>
        <w:t>В последнее время из-за роста стоимости удобрений и средств защиты растений руководители небольших хозяйств все чаще задумываются о переходе на биопрепараты. Тем не менее продукты, используемые в органическом земледелии, вызывают у "традиционалистов" много вопросов: насколько это безопасно, эффективно и, главное, экономически целесообразно. На эти и другие вопросы попытались ответить представители Союза органического земледелия.</w:t>
      </w:r>
    </w:p>
    <w:p w:rsidR="00677CBF" w:rsidRDefault="00677CBF" w:rsidP="00005EEB">
      <w:pPr>
        <w:pStyle w:val="a3"/>
      </w:pPr>
      <w:r>
        <w:t>Сегодня биологические способы защиты становятся все более привлекательными не только для хозяйств, придерживающихся принципов органического земледелия, но и применяющих традиционные средства защиты.</w:t>
      </w:r>
    </w:p>
    <w:p w:rsidR="00677CBF" w:rsidRDefault="00677CBF" w:rsidP="00005EEB">
      <w:pPr>
        <w:pStyle w:val="a3"/>
      </w:pPr>
      <w:r>
        <w:t>- Приверженцы химического сельского хозяйства долго не видели и не осознавали такого явления, как деградация почв, которая происходит из-за неразумного внесения синтетических минеральных удобрений, так и химических средств защиты растений, - заявил Сергей Коршунов, Председатель Правления Союза органического земледелия, член Общественного совета Минсельхоза РФ. – С помощью удобрений мы стараемся улучшить качество питания растений, но часть питательных веществ не усваивается. Препараты вымываются из гумуса, и мы вынуждены докармливать посевы. Биопрепараты больше работают именно с почвой, как источником питания растений. Таким образом происходит изменение структуры биоты. Биологические препараты имеют более длительное воздействие, чем традиционные. Кроме того, мы получаем дополнительные преимущества - улучшение лёжкости продукции, снижение климатических стрессов. Как известно, здоровое растение с нормальным иммунитетом, имеющую питательную систему более устойчиво к стрессу.</w:t>
      </w:r>
    </w:p>
    <w:p w:rsidR="00677CBF" w:rsidRDefault="00677CBF" w:rsidP="00005EEB">
      <w:pPr>
        <w:pStyle w:val="a3"/>
      </w:pPr>
      <w:r>
        <w:t>По мнению Сергея Коршунова, 10-15 лет назад впервые появились разговоры о зеленой революции в агарном секторе. С тех пор объем вносимых биологических средств защиты растений многократно вырос. Даже те, кто не планирует сертифицироваться как органический сельхозтоваропроизводитель, использует интегрированную защиту. То есть к химическим препаратам добавляет биопрепараты. Те, кто умело синтезирует два разных направления в аграрном бизнесе, в конечном счете, и выиграет.</w:t>
      </w:r>
    </w:p>
    <w:p w:rsidR="00677CBF" w:rsidRDefault="00677CBF" w:rsidP="00005EEB">
      <w:pPr>
        <w:pStyle w:val="a3"/>
      </w:pPr>
      <w:r>
        <w:t>Как известно, спрос рождает предложение. В последние годы в линейке продуктов практически всех производителей появились микробиологические препараты. У крупнейших международных компаний средств защиты они уже составляют до 30% товарной номенклатуры.</w:t>
      </w:r>
    </w:p>
    <w:p w:rsidR="00677CBF" w:rsidRDefault="00677CBF" w:rsidP="00005EEB">
      <w:pPr>
        <w:pStyle w:val="a3"/>
      </w:pPr>
      <w:r>
        <w:t>В России также существует богатый выбор среди биопрепаратов, органических кормовых добавок. И этот рынок растет очень быстрыми темпами. Все продукты, которые появляются в продаже, апробируются научными центрами.</w:t>
      </w:r>
    </w:p>
    <w:p w:rsidR="00677CBF" w:rsidRDefault="00677CBF" w:rsidP="00005EEB">
      <w:pPr>
        <w:pStyle w:val="a3"/>
      </w:pPr>
      <w:r>
        <w:t>Из-за ситуации на отечественном рынке средств защиты растений особенно актуальным становится вопрос об ускоренной сертификации биопрепаратов, в том числе биогербицидов.</w:t>
      </w:r>
    </w:p>
    <w:p w:rsidR="00677CBF" w:rsidRDefault="00677CBF" w:rsidP="00005EEB">
      <w:pPr>
        <w:pStyle w:val="a3"/>
      </w:pPr>
      <w:r>
        <w:t>- К сожалению, пока такого решения надзорные органы не приняли, - говорит Сергей Коршунов. - Это связано во многом с тем, что в Минсельхозе и Россельхознадзоре нет специалистов, которые имеют достаточный опыт с микробиологическими препаратами и могли бы выделить продукты для органического земледелия. Коммерческий объем средств зашиты растений для органического земледелия на сегодняшний день намного ниже, чем для традиционного агропроизводства. Именно по этой причине госрегистрация становится удельно затратной. Поэтому я бы вопрос поставил немного по-другому: проблема не в упрощенном порядке осуществления процедуры, а в стоимости регистрации.</w:t>
      </w:r>
    </w:p>
    <w:p w:rsidR="00677CBF" w:rsidRDefault="00677CBF" w:rsidP="00005EEB">
      <w:pPr>
        <w:pStyle w:val="a3"/>
      </w:pPr>
      <w:r>
        <w:t>Важно не только какие, но и как биопрепараты будут использоваться. Существует заблуждение, что при их применении исключено внесение традиционных средств.</w:t>
      </w:r>
    </w:p>
    <w:p w:rsidR="00677CBF" w:rsidRDefault="00677CBF" w:rsidP="00005EEB">
      <w:pPr>
        <w:pStyle w:val="a3"/>
      </w:pPr>
      <w:r>
        <w:t>- Есть такое понятие как биологизированное сельское хозяйство, - пояснил Сергей Коршунов. – Оно подразумевает отказ от химических средств защиты растений, но не от минеральных удобрений. И этот путь ведения земледелия – самый распространенный, в том числе и в Европе. Интегрированный система защиты растений предполагает частичный отказ от химических пестицидов, но используется применение минеральных удобрений. Хотел подчеркнуть, что результативность работы биопрепаратов и биоудобрений, кормовых добавок зависит от видов, сортов сельхозкультур и многих других факторов. По каждой сельхозкультуре, породе животных каждое средство подбираются индивидуально, поскольку существуют технические и агротехнологические особенности в применении.</w:t>
      </w:r>
    </w:p>
    <w:p w:rsidR="00677CBF" w:rsidRDefault="00677CBF" w:rsidP="00005EEB">
      <w:pPr>
        <w:pStyle w:val="a3"/>
      </w:pPr>
      <w:r>
        <w:t>Еще одно преимущество биопрепаратов – более 98% их производство локализовано в России и изготавливается из отечественного сырья. А значит они более адаптированы к климатическим условиям нашей страны.</w:t>
      </w:r>
    </w:p>
    <w:p w:rsidR="00677CBF" w:rsidRDefault="00677CBF" w:rsidP="00005EEB">
      <w:pPr>
        <w:pStyle w:val="a3"/>
      </w:pPr>
      <w:r>
        <w:t xml:space="preserve">- Союз органического земледелия занимается систематизацией перечня биопрепаратов с 2013 года, - сказал Сергей Коршунов. - В их апробации участвовали аграрные институты, то есть специалисты сельскохозяйственной отрасли. Мы также стараемся изучать опыт внедрения новых средств сельхозтоваропроизводителями.  </w:t>
      </w:r>
    </w:p>
    <w:p w:rsidR="00677CBF" w:rsidRDefault="00677CBF" w:rsidP="00005EEB">
      <w:pPr>
        <w:pStyle w:val="a3"/>
      </w:pPr>
      <w:r>
        <w:t xml:space="preserve">По мнению председателя Союза органического земледелия, для небольших хозяйств использование биопрепаратов станет через какое-то время одним из способов улучшить экономику предприятия. Российские аграрии сегодня работают в большей степени на внутренний рынок. Экспорт отечественной </w:t>
      </w:r>
      <w:r>
        <w:lastRenderedPageBreak/>
        <w:t>сельхозпродукции постепенно смещается на восток – Китай, арабские страны, где предстоит борьба за потребителей с местными производителями, а также поставщиками из Латинской Америкой. И завоевать свою долю будет нелегко из-за высокой конкуренции.</w:t>
      </w:r>
    </w:p>
    <w:p w:rsidR="00677CBF" w:rsidRDefault="00677CBF" w:rsidP="00005EEB">
      <w:pPr>
        <w:pStyle w:val="a3"/>
      </w:pPr>
      <w:r>
        <w:t>Мелким и средним хозяйствам на внутреннем рынке придется конкурировать с крупными агрохолдингами. Потребитель часто воспринимает фермеров как людей, производящих чистую и экологическую продукцию. Этот же путь европейские фермеры прошли 30 лет назад. Неслучайно большая их часть до сих придерживаются принципов органического земледелия.</w:t>
      </w:r>
    </w:p>
    <w:p w:rsidR="00677CBF" w:rsidRDefault="00677CBF" w:rsidP="00005EEB">
      <w:pPr>
        <w:pStyle w:val="a3"/>
      </w:pPr>
      <w:r>
        <w:t>Видимо этой дорогой предстоит пойти и небольшим фермерским хозяйствам нашей страны, чтобы остаться на плаву. Можно выделить несколько преимуществ органического земледелия:</w:t>
      </w:r>
    </w:p>
    <w:p w:rsidR="00677CBF" w:rsidRDefault="00677CBF" w:rsidP="00005EEB">
      <w:pPr>
        <w:pStyle w:val="a3"/>
      </w:pPr>
      <w:r>
        <w:t>Производители соблюдают стандарты и получают статус «органик». Они больше не конкурируют с массовой химизированной продукцией и не гонятся за удешевлением себестоимости, теряя качество.</w:t>
      </w:r>
    </w:p>
    <w:p w:rsidR="00677CBF" w:rsidRDefault="00677CBF" w:rsidP="00005EEB">
      <w:pPr>
        <w:pStyle w:val="a3"/>
      </w:pPr>
      <w:r>
        <w:t>Органическая продукция востребована, появляется возможность создать собственный бренд, наладить прямые продажи, увеличить лояльность и доверие покупателей.</w:t>
      </w:r>
    </w:p>
    <w:p w:rsidR="00677CBF" w:rsidRDefault="00677CBF" w:rsidP="00005EEB">
      <w:pPr>
        <w:pStyle w:val="a3"/>
      </w:pPr>
      <w:r>
        <w:t>Благодаря прозрачным стандартам и системе контроля от поля до прилавка, потребителям понятно, за что они платят и почему нужно купить именно органическую продукцию.</w:t>
      </w:r>
    </w:p>
    <w:p w:rsidR="00677CBF" w:rsidRDefault="00677CBF" w:rsidP="00005EEB">
      <w:pPr>
        <w:pStyle w:val="a3"/>
      </w:pPr>
      <w:r>
        <w:t>Используются местные, адаптированные к климату семена, гибриды, породы – импортозамещение, естественная устойчивость к болезням, вредителям и климатическим стрессам, развитие отечественной селекции и семеноводства, возрождение разнообразия культур, традиционной кухни.</w:t>
      </w:r>
    </w:p>
    <w:p w:rsidR="00677CBF" w:rsidRDefault="00677CBF" w:rsidP="00005EEB">
      <w:pPr>
        <w:pStyle w:val="a3"/>
      </w:pPr>
      <w:r>
        <w:t>Химические удобрения и пестициды не применяются – снижение импортозависимости и экономия. Внесение отечественных биопрепаратов и биоудобрений, что стимулирует их производство.</w:t>
      </w:r>
    </w:p>
    <w:p w:rsidR="00677CBF" w:rsidRDefault="00677CBF" w:rsidP="00005EEB">
      <w:pPr>
        <w:pStyle w:val="a3"/>
      </w:pPr>
      <w:r>
        <w:t>Используется больше ручного труда – создание рабочих мест на селе</w:t>
      </w:r>
    </w:p>
    <w:p w:rsidR="00677CBF" w:rsidRDefault="00677CBF" w:rsidP="00005EEB">
      <w:pPr>
        <w:pStyle w:val="a3"/>
      </w:pPr>
      <w:r>
        <w:t>Территория производства и выпускаемая продукция экологически безопасна – привлечение туристов.</w:t>
      </w:r>
    </w:p>
    <w:p w:rsidR="00677CBF" w:rsidRDefault="00677CBF" w:rsidP="00005EEB">
      <w:pPr>
        <w:pStyle w:val="a3"/>
      </w:pPr>
      <w:r>
        <w:t>Восстанавливается и сохраняется плодородие почвы, сохраняются насекомые- опылители, восстановление естественного развития экосистемы.</w:t>
      </w:r>
    </w:p>
    <w:p w:rsidR="00677CBF" w:rsidRDefault="00677CBF" w:rsidP="00005EEB">
      <w:pPr>
        <w:pStyle w:val="a3"/>
      </w:pPr>
      <w:r>
        <w:t>Здоровые продукты – здоровая почва – здоровый человек – справедливый доход для крестьян и ЛПХ.</w:t>
      </w:r>
    </w:p>
    <w:p w:rsidR="00677CBF" w:rsidRDefault="00677CBF" w:rsidP="00005EEB">
      <w:pPr>
        <w:pStyle w:val="a3"/>
      </w:pPr>
    </w:p>
    <w:p w:rsidR="00677CBF" w:rsidRDefault="00677CBF" w:rsidP="00005EEB">
      <w:pPr>
        <w:pStyle w:val="a3"/>
        <w:rPr>
          <w:rStyle w:val="a6"/>
        </w:rPr>
      </w:pPr>
      <w:r>
        <w:t xml:space="preserve">АГРО XXI. - 2022. - </w:t>
      </w:r>
      <w:r>
        <w:rPr>
          <w:b/>
        </w:rPr>
        <w:t>12 апреля</w:t>
      </w:r>
      <w:r>
        <w:t xml:space="preserve">. - </w:t>
      </w:r>
      <w:r>
        <w:rPr>
          <w:b/>
        </w:rPr>
        <w:t>URL:</w:t>
      </w:r>
      <w:r>
        <w:t xml:space="preserve"> </w:t>
      </w:r>
      <w:r>
        <w:br/>
      </w:r>
      <w:hyperlink r:id="rId57" w:history="1">
        <w:r>
          <w:rPr>
            <w:rStyle w:val="a6"/>
          </w:rPr>
          <w:t>https://www.agroxxi.ru/gazeta-zaschita-rastenii/zrast/kakoi-put-vybrat-pri-zamene-himicheskih-sredstv-zaschity-rastenii-i-udobrenii-integracija-sintez-ili-monoorganika.html</w:t>
        </w:r>
      </w:hyperlink>
    </w:p>
    <w:p w:rsidR="00B5011D" w:rsidRDefault="00B5011D" w:rsidP="00005EEB">
      <w:pPr>
        <w:pStyle w:val="a3"/>
      </w:pPr>
    </w:p>
    <w:p w:rsidR="00677CBF" w:rsidRDefault="00677CBF" w:rsidP="00A63C18">
      <w:pPr>
        <w:pStyle w:val="1"/>
      </w:pPr>
      <w:bookmarkStart w:id="40" w:name="_Toc102569752"/>
      <w:r>
        <w:t>Новосибирское производство биопрепаратов для АПК намерено решить проблему импортозамещения</w:t>
      </w:r>
      <w:bookmarkEnd w:id="40"/>
    </w:p>
    <w:p w:rsidR="005C5972" w:rsidRDefault="005C5972" w:rsidP="00005EEB">
      <w:pPr>
        <w:pStyle w:val="a3"/>
      </w:pPr>
    </w:p>
    <w:p w:rsidR="00677CBF" w:rsidRPr="005C5972" w:rsidRDefault="00677CBF" w:rsidP="00005EEB">
      <w:pPr>
        <w:pStyle w:val="a3"/>
        <w:rPr>
          <w:b/>
        </w:rPr>
      </w:pPr>
      <w:r w:rsidRPr="005C5972">
        <w:rPr>
          <w:b/>
        </w:rPr>
        <w:t>В планах компании "Сиббиофарм" создать вторую очередь завода в Бердске и увеличить производство ферментов до 3 750 тонн в год</w:t>
      </w:r>
    </w:p>
    <w:p w:rsidR="00677CBF" w:rsidRPr="005C5972" w:rsidRDefault="00677CBF" w:rsidP="00005EEB">
      <w:pPr>
        <w:pStyle w:val="a3"/>
        <w:rPr>
          <w:b/>
        </w:rPr>
      </w:pPr>
    </w:p>
    <w:p w:rsidR="00677CBF" w:rsidRDefault="00677CBF" w:rsidP="00005EEB">
      <w:pPr>
        <w:pStyle w:val="a3"/>
      </w:pPr>
      <w:r>
        <w:t>НОВОСИБИРСК, 31 марта. /ТАСС/. Производитель кормовых смесей и ферментных препаратов для сельского хозяйства "Сиббиофарм" планирует за пять лет построить вторую очередь завода в Бердске Новосибирской области. Она позволит увеличить производство ферментов в 15 раз, до 3 750 тонн в год, и полностью обеспечить российских аграриев препаратами для органического растениеводства, рассказал ТАСС в четверг генеральный директор ПО "Сиббиофарм" Андрей Кожевников.</w:t>
      </w:r>
    </w:p>
    <w:p w:rsidR="00677CBF" w:rsidRDefault="00677CBF" w:rsidP="00005EEB">
      <w:pPr>
        <w:pStyle w:val="a3"/>
      </w:pPr>
      <w:r>
        <w:t>"При уходе с рынка импортных конкурентов мы столкнулись с динамично растущим спросом на ферментные препараты. У нас был большой резерв мощности, и мы увеличиваем производственные мощности. Мы расширяем линейку и расширяем ее за счет привлечения лучших технологий. Сейчас мы вполне можем обеспечить российский спрос по некоторым позициям", - рассказал гендиректор.</w:t>
      </w:r>
    </w:p>
    <w:p w:rsidR="00677CBF" w:rsidRDefault="00677CBF" w:rsidP="00005EEB">
      <w:pPr>
        <w:pStyle w:val="a3"/>
      </w:pPr>
      <w:r>
        <w:t>По его словам, предприятие планирует построить вторую очередь завода в Бердске, куда перенесет производство ферментов с существующих мощностей, и расширить линейку ферментных препаратов. "Сиббиофарм" рассчитывает полностью закрыть потребность страны в ферментных препаратах для нефтедобычи, целлюлозно-бумажной промышленности, а также производства моющих средств. На мощностях первой очереди продолжится выпуск биологических средств защиты и питания растений.</w:t>
      </w:r>
    </w:p>
    <w:p w:rsidR="00677CBF" w:rsidRDefault="00677CBF" w:rsidP="00005EEB">
      <w:pPr>
        <w:pStyle w:val="a3"/>
      </w:pPr>
      <w:r>
        <w:t>Как сообщил Кожевников, реализация проекта займет до пяти лет. В результате производство ферментов увеличится в 15 раз - с нынешних 250 тонн до 3 750 тонн в год. В данный момент общий объем производства предприятия составляет 4 200 тонн, большая часть приходится на кормовые смеси и препараты для растениеводства. Объем инвестиций гендиректор предприятия не назвал.</w:t>
      </w:r>
    </w:p>
    <w:p w:rsidR="00677CBF" w:rsidRDefault="00677CBF" w:rsidP="00005EEB">
      <w:pPr>
        <w:pStyle w:val="a3"/>
      </w:pPr>
      <w:r>
        <w:t>ПО "Сиббиофарм" - единственное в России предприятие по крупнотоннажному выпуску биотехнологической продукции для сельского хозяйства. Здесь производят биологические средства защиты растений, ферменты, стимуляторы роста, биопрепараты для добычи нефти - всего 32 биологических препарата.</w:t>
      </w:r>
    </w:p>
    <w:p w:rsidR="00677CBF" w:rsidRDefault="00677CBF" w:rsidP="00005EEB">
      <w:pPr>
        <w:pStyle w:val="a3"/>
      </w:pPr>
    </w:p>
    <w:p w:rsidR="00677CBF" w:rsidRDefault="00677CBF" w:rsidP="00005EEB">
      <w:pPr>
        <w:pStyle w:val="a3"/>
        <w:rPr>
          <w:rStyle w:val="a6"/>
        </w:rPr>
      </w:pPr>
      <w:r>
        <w:t xml:space="preserve">ТАСС. - 2022. - </w:t>
      </w:r>
      <w:r>
        <w:rPr>
          <w:b/>
        </w:rPr>
        <w:t>31 марта</w:t>
      </w:r>
      <w:r>
        <w:t xml:space="preserve">. - </w:t>
      </w:r>
      <w:r>
        <w:rPr>
          <w:b/>
        </w:rPr>
        <w:t>URL:</w:t>
      </w:r>
      <w:r>
        <w:t xml:space="preserve"> </w:t>
      </w:r>
      <w:hyperlink r:id="rId58" w:history="1">
        <w:r>
          <w:rPr>
            <w:rStyle w:val="a6"/>
          </w:rPr>
          <w:t>https://tass.ru/ekonomika/14244461</w:t>
        </w:r>
      </w:hyperlink>
    </w:p>
    <w:p w:rsidR="00DD0D85" w:rsidRDefault="00DD0D85" w:rsidP="00005EEB">
      <w:pPr>
        <w:pStyle w:val="a3"/>
      </w:pPr>
    </w:p>
    <w:p w:rsidR="00DD0D85" w:rsidRDefault="00DD0D85" w:rsidP="00A63C18">
      <w:pPr>
        <w:pStyle w:val="1"/>
      </w:pPr>
      <w:bookmarkStart w:id="41" w:name="_Toc102569753"/>
      <w:r>
        <w:lastRenderedPageBreak/>
        <w:t>Приморские ученые нашли замену дорогим удобрениям и подкормкам</w:t>
      </w:r>
      <w:bookmarkEnd w:id="41"/>
    </w:p>
    <w:p w:rsidR="00DD0D85" w:rsidRDefault="00DD0D85" w:rsidP="00005EEB">
      <w:pPr>
        <w:pStyle w:val="a3"/>
      </w:pPr>
    </w:p>
    <w:p w:rsidR="00DD0D85" w:rsidRDefault="00DD0D85" w:rsidP="00005EEB">
      <w:pPr>
        <w:pStyle w:val="a3"/>
      </w:pPr>
      <w:r>
        <w:t>Альтернативу дорогостоящим импортным удобрениям нашли приморские ученые. Сегодня аграриям края они рекомендуют переходить на органическое сельское хозяйство. Тем более что в Приморье полезные «блюда» для сельхозкультур и скота находятся прямо рядом с нами.</w:t>
      </w:r>
    </w:p>
    <w:p w:rsidR="00DD0D85" w:rsidRDefault="00DD0D85" w:rsidP="00005EEB">
      <w:pPr>
        <w:pStyle w:val="a3"/>
      </w:pPr>
      <w:r>
        <w:t xml:space="preserve">О передовых технологиях, которые выведут аграрный сектор на новый уровень, рассказала </w:t>
      </w:r>
      <w:r>
        <w:rPr>
          <w:b/>
        </w:rPr>
        <w:t>корреспондент "Вести-Приморье"</w:t>
      </w:r>
      <w:r>
        <w:t xml:space="preserve"> </w:t>
      </w:r>
      <w:r>
        <w:rPr>
          <w:b/>
        </w:rPr>
        <w:t>Елена Штылина.</w:t>
      </w:r>
    </w:p>
    <w:p w:rsidR="00DD0D85" w:rsidRDefault="00DD0D85" w:rsidP="00005EEB">
      <w:pPr>
        <w:pStyle w:val="a3"/>
      </w:pPr>
      <w:r>
        <w:t>Огромные горы водорослей — типичная картина для жителей прибрежных городов и поселков! Многие огородники отправляются к морю за удобрениями, богатыми микроэлементами и минералами. Йод защищает растения от болезней, полисахариды и калий насыщают их полезными свойствами. Сегодня ученые предлагают готовить «блюда» из морепродуктов для сельхозкультур в промышленных масштабах!</w:t>
      </w:r>
    </w:p>
    <w:p w:rsidR="00DD0D85" w:rsidRDefault="00DD0D85" w:rsidP="00005EEB">
      <w:pPr>
        <w:pStyle w:val="a3"/>
      </w:pPr>
      <w:r>
        <w:t>Валерий Акулин, главный специалист Тихоокеанского филиала ВНИРО, кандидат биологических наук:</w:t>
      </w:r>
    </w:p>
    <w:p w:rsidR="00DD0D85" w:rsidRDefault="00DD0D85" w:rsidP="00005EEB">
      <w:pPr>
        <w:pStyle w:val="a3"/>
      </w:pPr>
      <w:r>
        <w:t>«Сельское хозяйство получит органическое удобрение. Прекрасные биологически активные корма. В сегодняшних условиях это легко укладывается в программу взаимопревращения. Импортные удобрения легко заменяются водорослями».</w:t>
      </w:r>
    </w:p>
    <w:p w:rsidR="00DD0D85" w:rsidRDefault="00DD0D85" w:rsidP="00005EEB">
      <w:pPr>
        <w:pStyle w:val="a3"/>
      </w:pPr>
      <w:r>
        <w:t>На сбор штормовых выбросов и производство удобрений — затраты минимальные. Зато эффект — поразительный! В теплицах Приморской сельскохозакадемии в Уссурийске измельченные красные водоросли вносили в почву. Урожайность салата и огурцов сразу повысилась на 70% и это еще не все! Анфельция, из которой получают агар-агар и лекарства, даже салат сделала йодированным: в 100 граммах листьев — оказалась суточная норма йода.</w:t>
      </w:r>
    </w:p>
    <w:p w:rsidR="00DD0D85" w:rsidRDefault="00DD0D85" w:rsidP="00005EEB">
      <w:pPr>
        <w:pStyle w:val="a3"/>
      </w:pPr>
      <w:r>
        <w:t>Татьяна Киртаева, преподаватель института землеустройства и агротехнологий Приморской ГСХА, участника Союза органического земледелия:</w:t>
      </w:r>
    </w:p>
    <w:p w:rsidR="00DD0D85" w:rsidRDefault="00DD0D85" w:rsidP="00005EEB">
      <w:pPr>
        <w:pStyle w:val="a3"/>
      </w:pPr>
      <w:r>
        <w:t>«Мы вносили анфельцию от 5 до 15 граммов на одно растение. Вариант, где была самая маленькая степень измельчения, оказался самым эффективным».</w:t>
      </w:r>
    </w:p>
    <w:p w:rsidR="00DD0D85" w:rsidRDefault="00DD0D85" w:rsidP="00005EEB">
      <w:pPr>
        <w:pStyle w:val="a3"/>
      </w:pPr>
      <w:r>
        <w:t>Семена пшеницы, гречихи и сои с экстрактом из водорослей развиваются как на дрожжах. Природные витамины из анфельции пришлись по вкусу и цыплятам. Показатели их роста увеличились более чем на 30%, в разы сократился падеж птиц. Секрет — в природной кладовой микроэлементов.</w:t>
      </w:r>
    </w:p>
    <w:p w:rsidR="00DD0D85" w:rsidRDefault="00DD0D85" w:rsidP="00005EEB">
      <w:pPr>
        <w:pStyle w:val="a3"/>
      </w:pPr>
      <w:r>
        <w:rPr>
          <w:b/>
        </w:rPr>
        <w:t>Наталья Ким, доцент института животноводства и ветеринарной медицины Приморской ГСХА</w:t>
      </w:r>
      <w:r>
        <w:t>: «Птенцы с удовольствием ее поедали, здоровье было крепче, отход был меньше. В зерновых кормах, которые мы получаем, не хватает йода, а птицы очень восприимчивы к нехватке минеральных веществ».</w:t>
      </w:r>
    </w:p>
    <w:p w:rsidR="00DD0D85" w:rsidRDefault="00DD0D85" w:rsidP="00005EEB">
      <w:pPr>
        <w:pStyle w:val="a3"/>
      </w:pPr>
      <w:r>
        <w:t>Наталья Аминина, заведующая лабораторией безопасности и качества морского растительного сырья Тихоокеанского филиала ВНИРО:</w:t>
      </w:r>
    </w:p>
    <w:p w:rsidR="00DD0D85" w:rsidRDefault="00DD0D85" w:rsidP="00005EEB">
      <w:pPr>
        <w:pStyle w:val="a3"/>
      </w:pPr>
      <w:r>
        <w:t>«Сами водоросли обладают противовоспалительными свойствами, улучшают пищеварение и их можно применять в виде порошка».</w:t>
      </w:r>
    </w:p>
    <w:p w:rsidR="00DD0D85" w:rsidRDefault="00DD0D85" w:rsidP="00005EEB">
      <w:pPr>
        <w:pStyle w:val="a3"/>
      </w:pPr>
      <w:r>
        <w:t>Добавка водорослевой муки в корма повышает выход животноводческой продукции и улучшает ее качество, уверяют ученые. Поэтому органическое сельское хозяйство в Приморье готовы применять на практике.</w:t>
      </w:r>
    </w:p>
    <w:p w:rsidR="00DD0D85" w:rsidRDefault="00DD0D85" w:rsidP="00005EEB">
      <w:pPr>
        <w:pStyle w:val="a3"/>
      </w:pPr>
    </w:p>
    <w:p w:rsidR="00DD0D85" w:rsidRDefault="00DD0D85" w:rsidP="00005EEB">
      <w:pPr>
        <w:pStyle w:val="a3"/>
      </w:pPr>
      <w:r>
        <w:t xml:space="preserve">Алтайская нива. - 2022. - </w:t>
      </w:r>
      <w:r>
        <w:rPr>
          <w:b/>
        </w:rPr>
        <w:t>20 апреля</w:t>
      </w:r>
      <w:r>
        <w:t xml:space="preserve">. - </w:t>
      </w:r>
      <w:r>
        <w:rPr>
          <w:b/>
        </w:rPr>
        <w:t>URL:</w:t>
      </w:r>
      <w:r>
        <w:t xml:space="preserve"> </w:t>
      </w:r>
      <w:hyperlink r:id="rId59" w:history="1">
        <w:r>
          <w:rPr>
            <w:rStyle w:val="a6"/>
          </w:rPr>
          <w:t>http://alt-niva.ru/news/primorskie-uchenye-nashli-zamenu-dorogim-udobreniyam-i-podkormkam/</w:t>
        </w:r>
      </w:hyperlink>
    </w:p>
    <w:p w:rsidR="00677CBF" w:rsidRPr="005C5972" w:rsidRDefault="00677CBF" w:rsidP="00005EEB">
      <w:pPr>
        <w:pStyle w:val="a3"/>
        <w:rPr>
          <w:b/>
        </w:rPr>
      </w:pPr>
    </w:p>
    <w:p w:rsidR="00677CBF" w:rsidRDefault="00677CBF" w:rsidP="00005EEB">
      <w:pPr>
        <w:pStyle w:val="a3"/>
        <w:rPr>
          <w:b/>
        </w:rPr>
      </w:pPr>
      <w:r w:rsidRPr="005C5972">
        <w:rPr>
          <w:b/>
        </w:rPr>
        <w:t>Статьи по теме:</w:t>
      </w:r>
    </w:p>
    <w:p w:rsidR="00677CBF" w:rsidRPr="00135630" w:rsidRDefault="00677CBF" w:rsidP="00005EEB">
      <w:pPr>
        <w:pStyle w:val="a3"/>
      </w:pPr>
      <w:r w:rsidRPr="009C4E4D">
        <w:t>Красные водоросли помогают снизить выброс метана коровами</w:t>
      </w:r>
      <w:r w:rsidRPr="00135630">
        <w:t xml:space="preserve"> </w:t>
      </w:r>
      <w:r>
        <w:t>//</w:t>
      </w:r>
      <w:r w:rsidRPr="00135630">
        <w:t xml:space="preserve"> </w:t>
      </w:r>
      <w:r>
        <w:rPr>
          <w:lang w:val="en-US"/>
        </w:rPr>
        <w:t>CrispyNews</w:t>
      </w:r>
      <w:r>
        <w:t xml:space="preserve">.  – </w:t>
      </w:r>
      <w:r w:rsidRPr="00135630">
        <w:rPr>
          <w:b/>
        </w:rPr>
        <w:t xml:space="preserve">2021. – </w:t>
      </w:r>
      <w:r>
        <w:rPr>
          <w:b/>
        </w:rPr>
        <w:t>20 апреля</w:t>
      </w:r>
      <w:r w:rsidRPr="00135630">
        <w:rPr>
          <w:b/>
        </w:rPr>
        <w:t xml:space="preserve">. - </w:t>
      </w:r>
      <w:r>
        <w:rPr>
          <w:b/>
        </w:rPr>
        <w:t>URL:</w:t>
      </w:r>
      <w:r>
        <w:t xml:space="preserve">  </w:t>
      </w:r>
      <w:hyperlink r:id="rId60" w:history="1">
        <w:r w:rsidRPr="005A4993">
          <w:rPr>
            <w:rStyle w:val="a6"/>
          </w:rPr>
          <w:t>https://crispy.news/2021/04/20/technology/krasnye-vodorosli-pomogajut-snizit-vybros-metana-korovami/</w:t>
        </w:r>
      </w:hyperlink>
      <w:r w:rsidRPr="00135630">
        <w:t xml:space="preserve"> </w:t>
      </w:r>
    </w:p>
    <w:p w:rsidR="005C5972" w:rsidRDefault="005C5972" w:rsidP="00005EEB">
      <w:pPr>
        <w:pStyle w:val="a3"/>
      </w:pPr>
    </w:p>
    <w:p w:rsidR="00677CBF" w:rsidRPr="009C4E4D" w:rsidRDefault="00677CBF" w:rsidP="00005EEB">
      <w:pPr>
        <w:pStyle w:val="a3"/>
      </w:pPr>
      <w:r w:rsidRPr="009C4E4D">
        <w:t>Кормление водорослями сокращает метановые выбросы коров на 82% — исследование</w:t>
      </w:r>
      <w:r>
        <w:t xml:space="preserve"> // +1. – </w:t>
      </w:r>
      <w:r w:rsidRPr="00135630">
        <w:rPr>
          <w:b/>
        </w:rPr>
        <w:t xml:space="preserve">2021. – 18 марта. - </w:t>
      </w:r>
      <w:r>
        <w:rPr>
          <w:b/>
        </w:rPr>
        <w:t>URL:</w:t>
      </w:r>
      <w:r>
        <w:t xml:space="preserve">  </w:t>
      </w:r>
      <w:hyperlink r:id="rId61" w:history="1">
        <w:r w:rsidRPr="005A4993">
          <w:rPr>
            <w:rStyle w:val="a6"/>
          </w:rPr>
          <w:t>https://plus-one.ru/news/2021/03/18/kormlenie-vodoroslyami-sokrashchaet-metanovye-vybrosy-korov-na-82-issledovanie</w:t>
        </w:r>
      </w:hyperlink>
      <w:r>
        <w:t xml:space="preserve"> </w:t>
      </w:r>
    </w:p>
    <w:p w:rsidR="005C5972" w:rsidRDefault="005C5972" w:rsidP="00005EEB">
      <w:pPr>
        <w:pStyle w:val="a3"/>
      </w:pPr>
    </w:p>
    <w:p w:rsidR="00677CBF" w:rsidRPr="006A3F9E" w:rsidRDefault="00677CBF" w:rsidP="00005EEB">
      <w:pPr>
        <w:pStyle w:val="a3"/>
        <w:rPr>
          <w:lang w:val="en-US"/>
        </w:rPr>
      </w:pPr>
      <w:r>
        <w:t>Бороться с глобальным потеплением хотят водорослью</w:t>
      </w:r>
      <w:r w:rsidRPr="00135630">
        <w:rPr>
          <w:b/>
        </w:rPr>
        <w:t xml:space="preserve"> </w:t>
      </w:r>
      <w:r>
        <w:t xml:space="preserve"> </w:t>
      </w:r>
      <w:r w:rsidRPr="00666CEC">
        <w:rPr>
          <w:lang w:val="en-US"/>
        </w:rPr>
        <w:t xml:space="preserve">// FishNews.  </w:t>
      </w:r>
      <w:r w:rsidRPr="006A3F9E">
        <w:rPr>
          <w:lang w:val="en-US"/>
        </w:rPr>
        <w:t xml:space="preserve">– </w:t>
      </w:r>
      <w:r w:rsidRPr="006A3F9E">
        <w:rPr>
          <w:b/>
          <w:lang w:val="en-US"/>
        </w:rPr>
        <w:t xml:space="preserve">2019. – 23 </w:t>
      </w:r>
      <w:r>
        <w:rPr>
          <w:b/>
        </w:rPr>
        <w:t>августа</w:t>
      </w:r>
      <w:r w:rsidRPr="006A3F9E">
        <w:rPr>
          <w:b/>
          <w:lang w:val="en-US"/>
        </w:rPr>
        <w:t xml:space="preserve">. - </w:t>
      </w:r>
      <w:r w:rsidRPr="00666CEC">
        <w:rPr>
          <w:b/>
          <w:lang w:val="en-US"/>
        </w:rPr>
        <w:t>URL</w:t>
      </w:r>
      <w:r w:rsidRPr="006A3F9E">
        <w:rPr>
          <w:b/>
          <w:lang w:val="en-US"/>
        </w:rPr>
        <w:t>:</w:t>
      </w:r>
      <w:r w:rsidRPr="006A3F9E">
        <w:rPr>
          <w:lang w:val="en-US"/>
        </w:rPr>
        <w:t xml:space="preserve">  </w:t>
      </w:r>
      <w:hyperlink r:id="rId62" w:history="1">
        <w:r w:rsidRPr="00666CEC">
          <w:rPr>
            <w:rStyle w:val="a6"/>
            <w:lang w:val="en-US"/>
          </w:rPr>
          <w:t>https</w:t>
        </w:r>
        <w:r w:rsidRPr="006A3F9E">
          <w:rPr>
            <w:rStyle w:val="a6"/>
            <w:lang w:val="en-US"/>
          </w:rPr>
          <w:t>://</w:t>
        </w:r>
        <w:r w:rsidRPr="00666CEC">
          <w:rPr>
            <w:rStyle w:val="a6"/>
            <w:lang w:val="en-US"/>
          </w:rPr>
          <w:t>fishnews</w:t>
        </w:r>
        <w:r w:rsidRPr="006A3F9E">
          <w:rPr>
            <w:rStyle w:val="a6"/>
            <w:lang w:val="en-US"/>
          </w:rPr>
          <w:t>.</w:t>
        </w:r>
        <w:r w:rsidRPr="00666CEC">
          <w:rPr>
            <w:rStyle w:val="a6"/>
            <w:lang w:val="en-US"/>
          </w:rPr>
          <w:t>ru</w:t>
        </w:r>
        <w:r w:rsidRPr="006A3F9E">
          <w:rPr>
            <w:rStyle w:val="a6"/>
            <w:lang w:val="en-US"/>
          </w:rPr>
          <w:t>/</w:t>
        </w:r>
        <w:r w:rsidRPr="00666CEC">
          <w:rPr>
            <w:rStyle w:val="a6"/>
            <w:lang w:val="en-US"/>
          </w:rPr>
          <w:t>news</w:t>
        </w:r>
        <w:r w:rsidRPr="006A3F9E">
          <w:rPr>
            <w:rStyle w:val="a6"/>
            <w:lang w:val="en-US"/>
          </w:rPr>
          <w:t>/37187</w:t>
        </w:r>
      </w:hyperlink>
      <w:r w:rsidRPr="006A3F9E">
        <w:rPr>
          <w:lang w:val="en-US"/>
        </w:rPr>
        <w:t xml:space="preserve"> </w:t>
      </w:r>
    </w:p>
    <w:p w:rsidR="005C5972" w:rsidRPr="006A3F9E" w:rsidRDefault="005C5972" w:rsidP="00005EEB">
      <w:pPr>
        <w:pStyle w:val="a3"/>
        <w:rPr>
          <w:lang w:val="en-US"/>
        </w:rPr>
      </w:pPr>
    </w:p>
    <w:p w:rsidR="005C5972" w:rsidRDefault="005C5972" w:rsidP="005C5972">
      <w:pPr>
        <w:pStyle w:val="a3"/>
      </w:pPr>
      <w:r>
        <w:t xml:space="preserve">Водоросли оказались полезным «блюдом» для сельхозкультур </w:t>
      </w:r>
      <w:r w:rsidRPr="00666CEC">
        <w:t xml:space="preserve">// </w:t>
      </w:r>
      <w:r w:rsidRPr="00666CEC">
        <w:rPr>
          <w:lang w:val="en-US"/>
        </w:rPr>
        <w:t>FishNews</w:t>
      </w:r>
      <w:r w:rsidRPr="00666CEC">
        <w:t xml:space="preserve">.  – </w:t>
      </w:r>
      <w:r w:rsidRPr="00666CEC">
        <w:rPr>
          <w:b/>
        </w:rPr>
        <w:t>20</w:t>
      </w:r>
      <w:r>
        <w:rPr>
          <w:b/>
        </w:rPr>
        <w:t>22</w:t>
      </w:r>
      <w:r w:rsidRPr="00666CEC">
        <w:rPr>
          <w:b/>
        </w:rPr>
        <w:t>. – 2</w:t>
      </w:r>
      <w:r>
        <w:rPr>
          <w:b/>
        </w:rPr>
        <w:t>4</w:t>
      </w:r>
      <w:r w:rsidRPr="00666CEC">
        <w:rPr>
          <w:b/>
        </w:rPr>
        <w:t xml:space="preserve"> </w:t>
      </w:r>
      <w:r>
        <w:rPr>
          <w:b/>
        </w:rPr>
        <w:t>февряля</w:t>
      </w:r>
      <w:r w:rsidRPr="00666CEC">
        <w:rPr>
          <w:b/>
        </w:rPr>
        <w:t xml:space="preserve">. - </w:t>
      </w:r>
      <w:r w:rsidRPr="00666CEC">
        <w:rPr>
          <w:b/>
          <w:lang w:val="en-US"/>
        </w:rPr>
        <w:t>URL</w:t>
      </w:r>
      <w:r w:rsidRPr="00666CEC">
        <w:rPr>
          <w:b/>
        </w:rPr>
        <w:t>:</w:t>
      </w:r>
      <w:r w:rsidRPr="00666CEC">
        <w:t xml:space="preserve">  </w:t>
      </w:r>
      <w:hyperlink r:id="rId63" w:history="1">
        <w:r w:rsidRPr="005A4993">
          <w:rPr>
            <w:rStyle w:val="a6"/>
          </w:rPr>
          <w:t>https://fishnews.ru/news/43859</w:t>
        </w:r>
      </w:hyperlink>
      <w:r>
        <w:t xml:space="preserve"> </w:t>
      </w:r>
    </w:p>
    <w:p w:rsidR="005C5972" w:rsidRPr="005C5972" w:rsidRDefault="005C5972" w:rsidP="00005EEB">
      <w:pPr>
        <w:pStyle w:val="a3"/>
      </w:pPr>
    </w:p>
    <w:p w:rsidR="00236FFB" w:rsidRDefault="00677CBF" w:rsidP="005C5972">
      <w:pPr>
        <w:pStyle w:val="a3"/>
      </w:pPr>
      <w:r>
        <w:t xml:space="preserve">Водоросли как корм для скота обретают мировую популярность // </w:t>
      </w:r>
      <w:r>
        <w:rPr>
          <w:lang w:val="en-US"/>
        </w:rPr>
        <w:t>Fermer</w:t>
      </w:r>
      <w:r w:rsidRPr="00135630">
        <w:t>.</w:t>
      </w:r>
      <w:r>
        <w:rPr>
          <w:lang w:val="en-US"/>
        </w:rPr>
        <w:t>blog</w:t>
      </w:r>
      <w:r w:rsidRPr="00135630">
        <w:rPr>
          <w:b/>
        </w:rPr>
        <w:t xml:space="preserve">. - </w:t>
      </w:r>
      <w:r>
        <w:rPr>
          <w:b/>
        </w:rPr>
        <w:t>URL:</w:t>
      </w:r>
      <w:r>
        <w:t xml:space="preserve">  </w:t>
      </w:r>
      <w:hyperlink r:id="rId64" w:history="1">
        <w:r w:rsidRPr="005A4993">
          <w:rPr>
            <w:rStyle w:val="a6"/>
          </w:rPr>
          <w:t>https://fermer.blog/news/mir/11511-vodorosli-kak-korm-dlya-skota-obretayut-mirovuyu-populyarnost.html</w:t>
        </w:r>
      </w:hyperlink>
      <w:r w:rsidRPr="00135630">
        <w:t xml:space="preserve"> </w:t>
      </w:r>
    </w:p>
    <w:p w:rsidR="005C5972" w:rsidRDefault="005C5972" w:rsidP="005C5972">
      <w:pPr>
        <w:pStyle w:val="a3"/>
      </w:pPr>
    </w:p>
    <w:p w:rsidR="00132D30" w:rsidRDefault="00132D30" w:rsidP="005C5972">
      <w:pPr>
        <w:pStyle w:val="a3"/>
      </w:pPr>
    </w:p>
    <w:p w:rsidR="00677CBF" w:rsidRDefault="00677CBF" w:rsidP="00A63C18">
      <w:pPr>
        <w:pStyle w:val="1"/>
      </w:pPr>
      <w:bookmarkStart w:id="42" w:name="_Toc102569754"/>
      <w:r>
        <w:lastRenderedPageBreak/>
        <w:t>Алтайские ученые разрабатывают импортозамещающие реагенты для нефтегазовой отрасли и АПК</w:t>
      </w:r>
      <w:bookmarkEnd w:id="42"/>
    </w:p>
    <w:p w:rsidR="005C5972" w:rsidRDefault="005C5972" w:rsidP="00005EEB">
      <w:pPr>
        <w:pStyle w:val="a3"/>
      </w:pPr>
    </w:p>
    <w:p w:rsidR="00677CBF" w:rsidRDefault="00677CBF" w:rsidP="00005EEB">
      <w:pPr>
        <w:pStyle w:val="a3"/>
      </w:pPr>
      <w:r>
        <w:t xml:space="preserve">Барнаул. 21 апреля. ИНТЕРФАКС-СИБИРЬ - Ученые </w:t>
      </w:r>
      <w:r w:rsidRPr="00F576E3">
        <w:rPr>
          <w:b/>
        </w:rPr>
        <w:t>Алтайского госуниверситета (АлтГУ</w:t>
      </w:r>
      <w:r>
        <w:t xml:space="preserve">) начали разрабатывать технологию производства нового реагента для бурения нефтяных и газовых скважин и </w:t>
      </w:r>
      <w:r w:rsidRPr="00F576E3">
        <w:rPr>
          <w:b/>
        </w:rPr>
        <w:t>стимулятора роста растений</w:t>
      </w:r>
      <w:r>
        <w:t>, сообщает пресс-центр вуза.</w:t>
      </w:r>
    </w:p>
    <w:p w:rsidR="00677CBF" w:rsidRDefault="00677CBF" w:rsidP="00005EEB">
      <w:pPr>
        <w:pStyle w:val="a3"/>
      </w:pPr>
      <w:r>
        <w:t xml:space="preserve">"Ученые получили образец реагента под названием "карбоксиметилдревесина" (КМД). Она может стать заменой </w:t>
      </w:r>
      <w:r w:rsidRPr="00F576E3">
        <w:rPr>
          <w:b/>
        </w:rPr>
        <w:t>карбоксиметилцеллюлозы (КМЦ),</w:t>
      </w:r>
      <w:r>
        <w:t xml:space="preserve"> которую сегодня широко используют для регулирования свойств буровых растворов", - говорится в сообщении.</w:t>
      </w:r>
    </w:p>
    <w:p w:rsidR="00677CBF" w:rsidRDefault="00677CBF" w:rsidP="00005EEB">
      <w:pPr>
        <w:pStyle w:val="a3"/>
      </w:pPr>
      <w:r>
        <w:t xml:space="preserve">Предполагается, что себестоимость новой разработки </w:t>
      </w:r>
      <w:r w:rsidRPr="00F576E3">
        <w:rPr>
          <w:b/>
        </w:rPr>
        <w:t xml:space="preserve">(карбоксиметилдревесины - ИФ) </w:t>
      </w:r>
      <w:r>
        <w:t>будет ниже в 2-3 раза по сравнению с КМЦ. По данным пресс-центра, общемировой объем производства КМЦ составляет 180-300 тыс. тонн в год.</w:t>
      </w:r>
    </w:p>
    <w:p w:rsidR="00677CBF" w:rsidRDefault="00677CBF" w:rsidP="00005EEB">
      <w:pPr>
        <w:pStyle w:val="a3"/>
      </w:pPr>
      <w:r w:rsidRPr="005C5972">
        <w:rPr>
          <w:b/>
        </w:rPr>
        <w:t xml:space="preserve">Кроме того область применения карбоксиметилированных продуктов также может быть востребована, как </w:t>
      </w:r>
      <w:r w:rsidRPr="00F576E3">
        <w:rPr>
          <w:b/>
        </w:rPr>
        <w:t>стимулятор роста растений</w:t>
      </w:r>
      <w:r>
        <w:t xml:space="preserve">, </w:t>
      </w:r>
      <w:r w:rsidRPr="005C5972">
        <w:t>говорится в сообщении</w:t>
      </w:r>
      <w:r>
        <w:t>.</w:t>
      </w:r>
    </w:p>
    <w:p w:rsidR="00677CBF" w:rsidRDefault="00677CBF" w:rsidP="00005EEB">
      <w:pPr>
        <w:pStyle w:val="a3"/>
      </w:pPr>
      <w:r>
        <w:t>"В университете проводились опыты на разных видах растений - овощах, злаковых, хвойных породах, и везде применение препарата давало хорошие результаты. Таким образом карбоксиметилированные продукты из растительного сырья можно также использовать в АПК", - отметили в АлтГУ, добавив, что производство возможно организовать на базе существующих производств КМЦ.</w:t>
      </w:r>
    </w:p>
    <w:p w:rsidR="00677CBF" w:rsidRDefault="00677CBF" w:rsidP="00005EEB">
      <w:pPr>
        <w:pStyle w:val="a3"/>
      </w:pPr>
    </w:p>
    <w:p w:rsidR="00677CBF" w:rsidRPr="00135630" w:rsidRDefault="00677CBF" w:rsidP="00005EEB">
      <w:pPr>
        <w:pStyle w:val="a3"/>
      </w:pPr>
      <w:r>
        <w:t xml:space="preserve">Интерфакс Россия. - 2022. - </w:t>
      </w:r>
      <w:r>
        <w:rPr>
          <w:b/>
        </w:rPr>
        <w:t>21 апреля</w:t>
      </w:r>
      <w:r>
        <w:t xml:space="preserve">. - </w:t>
      </w:r>
      <w:r>
        <w:rPr>
          <w:b/>
        </w:rPr>
        <w:t>URL:</w:t>
      </w:r>
      <w:r>
        <w:t xml:space="preserve"> </w:t>
      </w:r>
      <w:hyperlink r:id="rId65" w:history="1">
        <w:r>
          <w:rPr>
            <w:rStyle w:val="a6"/>
          </w:rPr>
          <w:t>https://www.interfax-russia.ru/siberia/news/altayskie-uchenye-razrabatyvayut-importozameshchayushchie-reagenty-dlya-neftegazovoy-otrasli-i-apk</w:t>
        </w:r>
      </w:hyperlink>
    </w:p>
    <w:p w:rsidR="00677CBF" w:rsidRDefault="00677CBF" w:rsidP="00005EEB">
      <w:pPr>
        <w:pStyle w:val="a3"/>
      </w:pPr>
    </w:p>
    <w:p w:rsidR="00677CBF" w:rsidRPr="00DA578D" w:rsidRDefault="00677CBF" w:rsidP="00A63C18">
      <w:pPr>
        <w:pStyle w:val="1"/>
      </w:pPr>
      <w:bookmarkStart w:id="43" w:name="_Toc102569755"/>
      <w:r w:rsidRPr="00DA578D">
        <w:t>Российские ученые нашли способ вторичного использования фосфорных и азотных удобрений</w:t>
      </w:r>
      <w:bookmarkEnd w:id="43"/>
      <w:r w:rsidRPr="00DA578D">
        <w:t> </w:t>
      </w:r>
    </w:p>
    <w:p w:rsidR="00677CBF" w:rsidRDefault="00677CBF" w:rsidP="00005EEB">
      <w:pPr>
        <w:pStyle w:val="a3"/>
      </w:pPr>
    </w:p>
    <w:p w:rsidR="00677CBF" w:rsidRPr="00DA578D" w:rsidRDefault="00677CBF" w:rsidP="00005EEB">
      <w:pPr>
        <w:pStyle w:val="a3"/>
      </w:pPr>
      <w:r w:rsidRPr="00DA578D">
        <w:t>Ученые НИЦ «Курчатовский институт» в составе международной коллаборации изобрели и протестировали новый материал – AlgalTextile (от латинского algal — водоросли). Он состоит из хлопковой ткани, биополимерного геля и микроводорослей вида Chlorella sorokiniana. Материал можно использовать для очистки сточных вод, а еще – в качестве удобрения и, возможно, сырья для биотоплива.</w:t>
      </w:r>
    </w:p>
    <w:p w:rsidR="00677CBF" w:rsidRPr="00DA578D" w:rsidRDefault="00677CBF" w:rsidP="00005EEB">
      <w:pPr>
        <w:pStyle w:val="a3"/>
      </w:pPr>
      <w:r w:rsidRPr="00DA578D">
        <w:t>Описание материала и хода экспериментов </w:t>
      </w:r>
      <w:hyperlink r:id="rId66" w:tgtFrame="_blank" w:history="1">
        <w:r w:rsidRPr="00DA578D">
          <w:t>опубликовано</w:t>
        </w:r>
      </w:hyperlink>
      <w:r w:rsidRPr="00DA578D">
        <w:t> в журнале Biotechnology Reports. Соединения азота и фосфора широко применяются в сельском хозяйстве в качестве удобрений. Их остатки вымываются с полей и вместе с грунтовыми водами попадают в водоемы. Там они могут стать причиной нарушения экосистемы: высокое содержание фосфора и азота в воде стимулирует ускоренное размножение ряда микроорганизмов.</w:t>
      </w:r>
    </w:p>
    <w:p w:rsidR="00677CBF" w:rsidRPr="00DA578D" w:rsidRDefault="00677CBF" w:rsidP="00005EEB">
      <w:pPr>
        <w:pStyle w:val="a3"/>
      </w:pPr>
      <w:r w:rsidRPr="00DA578D">
        <w:t>Однако ученые нашли способ не только «извлекать» эти вещества из водоемов, но и повторно использовать: экологическая польза здесь сочетается с экономической. Исследователи предложили взять хлопковую основу, нанести на нее альгинатный гель (вещество, тоже полученное из водорослей, только многоклеточных), а в этот гель </w:t>
      </w:r>
      <w:hyperlink r:id="rId67" w:tgtFrame="_blank" w:history="1">
        <w:r w:rsidRPr="00DA578D">
          <w:t>поместить</w:t>
        </w:r>
      </w:hyperlink>
      <w:r w:rsidRPr="00DA578D">
        <w:t> микроводоросли.</w:t>
      </w:r>
    </w:p>
    <w:p w:rsidR="00677CBF" w:rsidRPr="00DA578D" w:rsidRDefault="00677CBF" w:rsidP="00005EEB">
      <w:pPr>
        <w:pStyle w:val="a3"/>
      </w:pPr>
      <w:r w:rsidRPr="00DA578D">
        <w:t>«Мы предположили, что тонкий слой альгината создаст внутри условия, подобные микробным матам или биопленкам, в которых может происходить активный рост микроорганизмов и, как следствие, быстрое поглощение питательных элементов из воды», – поясняет инженер-исследователь лаборатории синтетической биологии Курчатовского геномного центра Анна Мельникова.</w:t>
      </w:r>
    </w:p>
    <w:p w:rsidR="003275D0" w:rsidRDefault="00677CBF" w:rsidP="00005EEB">
      <w:pPr>
        <w:pStyle w:val="a3"/>
      </w:pPr>
      <w:r w:rsidRPr="00DA578D">
        <w:rPr>
          <w:noProof/>
        </w:rPr>
        <w:drawing>
          <wp:inline distT="0" distB="0" distL="0" distR="0" wp14:anchorId="233250A0" wp14:editId="5C4BE217">
            <wp:extent cx="3743157" cy="2286000"/>
            <wp:effectExtent l="0" t="0" r="0" b="0"/>
            <wp:docPr id="2" name="Рисунок 2" descr="Схема применения альгинатного удобрения / ©Пресс-служба Курчатовского института">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рименения альгинатного удобрения / ©Пресс-служба Курчатовского института">
                      <a:hlinkClick r:id="rId68" tooltip="&quot;&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48253" cy="2289112"/>
                    </a:xfrm>
                    <a:prstGeom prst="rect">
                      <a:avLst/>
                    </a:prstGeom>
                    <a:noFill/>
                    <a:ln>
                      <a:noFill/>
                    </a:ln>
                  </pic:spPr>
                </pic:pic>
              </a:graphicData>
            </a:graphic>
          </wp:inline>
        </w:drawing>
      </w:r>
    </w:p>
    <w:p w:rsidR="00677CBF" w:rsidRPr="00DA578D" w:rsidRDefault="00677CBF" w:rsidP="00005EEB">
      <w:pPr>
        <w:pStyle w:val="a3"/>
      </w:pPr>
      <w:r w:rsidRPr="00DA578D">
        <w:t xml:space="preserve">Схема применения альгинатного удобрения </w:t>
      </w:r>
    </w:p>
    <w:p w:rsidR="00677CBF" w:rsidRPr="00DA578D" w:rsidRDefault="00677CBF" w:rsidP="00005EEB">
      <w:pPr>
        <w:pStyle w:val="a3"/>
      </w:pPr>
      <w:r w:rsidRPr="00DA578D">
        <w:lastRenderedPageBreak/>
        <w:t>Эксперименты показали: по сравнению с другими методами абсорбирования фосфора и азота, основанными на использовании фотосинтезирующих микроорганизмов, новый материал гораздо действеннее (для азота – вплоть до 49 раз). Правда, AlgalTextile уступает по эффективности химическому осаждению, но этот метод дорог и потенциально может принести водоему больше вреда, чем пользы.</w:t>
      </w:r>
    </w:p>
    <w:p w:rsidR="00677CBF" w:rsidRPr="00DA578D" w:rsidRDefault="00677CBF" w:rsidP="00005EEB">
      <w:pPr>
        <w:pStyle w:val="a3"/>
      </w:pPr>
      <w:r w:rsidRPr="00DA578D">
        <w:t>«AlgalTextile показал свою эффективность после длительного высушивания. Поэтому готовым продуктом будет сухой материал в рулонах или листах, готовый к применению: его нужно только поместить в воду, – рассказывает Анна Мельникова.</w:t>
      </w:r>
    </w:p>
    <w:p w:rsidR="00677CBF" w:rsidRPr="00DA578D" w:rsidRDefault="00677CBF" w:rsidP="00005EEB">
      <w:pPr>
        <w:pStyle w:val="a3"/>
      </w:pPr>
      <w:r w:rsidRPr="00DA578D">
        <w:t>– Одно из преимуществ технологии – гибкость. Плавающий в водоеме AlgalTextile будет поглощать биогенные элементы и предотвратит неконтролируемую </w:t>
      </w:r>
      <w:hyperlink r:id="rId70" w:tgtFrame="_blank" w:history="1">
        <w:r w:rsidRPr="00DA578D">
          <w:t>вспышку</w:t>
        </w:r>
      </w:hyperlink>
      <w:r w:rsidRPr="00DA578D">
        <w:t> цветения воды. Можно делать партии материала заданного размера для конкретного небольшого очистного сооружения или же заготавливать рулоны в промышленных масштабах.</w:t>
      </w:r>
    </w:p>
    <w:p w:rsidR="00DD0D85" w:rsidRDefault="00677CBF" w:rsidP="00005EEB">
      <w:pPr>
        <w:pStyle w:val="a3"/>
      </w:pPr>
      <w:r w:rsidRPr="00DA578D">
        <w:rPr>
          <w:noProof/>
        </w:rPr>
        <w:drawing>
          <wp:inline distT="0" distB="0" distL="0" distR="0" wp14:anchorId="662D6FA2" wp14:editId="78208D8A">
            <wp:extent cx="3426548" cy="2903220"/>
            <wp:effectExtent l="0" t="0" r="2540" b="0"/>
            <wp:docPr id="1" name="Рисунок 1" descr="Слева – растение (кресс-салат) из контрольной группы, справа – удобренное АТ / ©Пресс-служба Курчатовского института">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ва – растение (кресс-салат) из контрольной группы, справа – удобренное АТ / ©Пресс-служба Курчатовского института">
                      <a:hlinkClick r:id="rId71" tooltip="&quo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8342" cy="2904740"/>
                    </a:xfrm>
                    <a:prstGeom prst="rect">
                      <a:avLst/>
                    </a:prstGeom>
                    <a:noFill/>
                    <a:ln>
                      <a:noFill/>
                    </a:ln>
                  </pic:spPr>
                </pic:pic>
              </a:graphicData>
            </a:graphic>
          </wp:inline>
        </w:drawing>
      </w:r>
    </w:p>
    <w:p w:rsidR="00677CBF" w:rsidRPr="00DA578D" w:rsidRDefault="00677CBF" w:rsidP="00005EEB">
      <w:pPr>
        <w:pStyle w:val="a3"/>
      </w:pPr>
      <w:r w:rsidRPr="00DA578D">
        <w:t>Слева – растение (кресс-салат) из контрольной группы, справа – удобренное АТ / ©Пресс-служба Курчатовского института</w:t>
      </w:r>
    </w:p>
    <w:p w:rsidR="00677CBF" w:rsidRPr="00DA578D" w:rsidRDefault="00677CBF" w:rsidP="00005EEB">
      <w:pPr>
        <w:pStyle w:val="a3"/>
      </w:pPr>
      <w:r w:rsidRPr="00DA578D">
        <w:t>После того, как материал «отработал» в качестве фильтра, его можно высушить и использовать в качестве удобрения. Перспективность такого применения продемонстрировали на простой культуре — кресс-салате из семейства капустных. За две недели удобренное АТ растение обогнало в росте контрольные группы на 35 процентов.</w:t>
      </w:r>
    </w:p>
    <w:p w:rsidR="00677CBF" w:rsidRDefault="00677CBF" w:rsidP="00005EEB">
      <w:pPr>
        <w:pStyle w:val="a3"/>
      </w:pPr>
      <w:r w:rsidRPr="00DA578D">
        <w:t>Ученые предполагают, что отработавший свою очистительную функцию AlgalTextile можно использовать и для выработки биотоплива. Но эта перспектива пока требует дальнейших исследований.  </w:t>
      </w:r>
    </w:p>
    <w:p w:rsidR="00677CBF" w:rsidRDefault="00677CBF" w:rsidP="00005EEB">
      <w:pPr>
        <w:pStyle w:val="a3"/>
      </w:pPr>
    </w:p>
    <w:p w:rsidR="00E02E0B" w:rsidRPr="00132D30" w:rsidRDefault="00677CBF" w:rsidP="00132D30">
      <w:pPr>
        <w:pStyle w:val="a3"/>
        <w:rPr>
          <w:rStyle w:val="a6"/>
          <w:lang w:val="en-US"/>
        </w:rPr>
      </w:pPr>
      <w:r w:rsidRPr="00DA578D">
        <w:rPr>
          <w:lang w:val="en-US"/>
        </w:rPr>
        <w:t>Naked</w:t>
      </w:r>
      <w:r w:rsidRPr="00132D30">
        <w:rPr>
          <w:lang w:val="en-US"/>
        </w:rPr>
        <w:t xml:space="preserve"> </w:t>
      </w:r>
      <w:r w:rsidRPr="00DA578D">
        <w:rPr>
          <w:lang w:val="en-US"/>
        </w:rPr>
        <w:t>Science</w:t>
      </w:r>
      <w:r w:rsidRPr="00132D30">
        <w:rPr>
          <w:lang w:val="en-US"/>
        </w:rPr>
        <w:t xml:space="preserve">. - 2022. - </w:t>
      </w:r>
      <w:r w:rsidRPr="00132D30">
        <w:rPr>
          <w:b/>
          <w:lang w:val="en-US"/>
        </w:rPr>
        <w:t xml:space="preserve">21 </w:t>
      </w:r>
      <w:r>
        <w:rPr>
          <w:b/>
        </w:rPr>
        <w:t>апреля</w:t>
      </w:r>
      <w:r w:rsidRPr="00132D30">
        <w:rPr>
          <w:lang w:val="en-US"/>
        </w:rPr>
        <w:t xml:space="preserve">. - </w:t>
      </w:r>
      <w:r w:rsidRPr="00DA578D">
        <w:rPr>
          <w:b/>
          <w:lang w:val="en-US"/>
        </w:rPr>
        <w:t>URL</w:t>
      </w:r>
      <w:r w:rsidRPr="00132D30">
        <w:rPr>
          <w:b/>
          <w:lang w:val="en-US"/>
        </w:rPr>
        <w:t>:</w:t>
      </w:r>
      <w:r w:rsidRPr="00132D30">
        <w:rPr>
          <w:lang w:val="en-US"/>
        </w:rPr>
        <w:t xml:space="preserve"> </w:t>
      </w:r>
      <w:hyperlink r:id="rId73" w:history="1">
        <w:r w:rsidRPr="00DA578D">
          <w:rPr>
            <w:rStyle w:val="a6"/>
            <w:lang w:val="en-US"/>
          </w:rPr>
          <w:t>hhttps</w:t>
        </w:r>
        <w:r w:rsidRPr="00132D30">
          <w:rPr>
            <w:rStyle w:val="a6"/>
            <w:lang w:val="en-US"/>
          </w:rPr>
          <w:t>://</w:t>
        </w:r>
        <w:r w:rsidRPr="00DA578D">
          <w:rPr>
            <w:rStyle w:val="a6"/>
            <w:lang w:val="en-US"/>
          </w:rPr>
          <w:t>naked</w:t>
        </w:r>
        <w:r w:rsidRPr="00132D30">
          <w:rPr>
            <w:rStyle w:val="a6"/>
            <w:lang w:val="en-US"/>
          </w:rPr>
          <w:t>-</w:t>
        </w:r>
        <w:r w:rsidRPr="00DA578D">
          <w:rPr>
            <w:rStyle w:val="a6"/>
            <w:lang w:val="en-US"/>
          </w:rPr>
          <w:t>science</w:t>
        </w:r>
        <w:r w:rsidRPr="00132D30">
          <w:rPr>
            <w:rStyle w:val="a6"/>
            <w:lang w:val="en-US"/>
          </w:rPr>
          <w:t>.</w:t>
        </w:r>
        <w:r w:rsidRPr="00DA578D">
          <w:rPr>
            <w:rStyle w:val="a6"/>
            <w:lang w:val="en-US"/>
          </w:rPr>
          <w:t>ru</w:t>
        </w:r>
        <w:r w:rsidRPr="00132D30">
          <w:rPr>
            <w:rStyle w:val="a6"/>
            <w:lang w:val="en-US"/>
          </w:rPr>
          <w:t>/</w:t>
        </w:r>
        <w:r w:rsidRPr="00DA578D">
          <w:rPr>
            <w:rStyle w:val="a6"/>
            <w:lang w:val="en-US"/>
          </w:rPr>
          <w:t>article</w:t>
        </w:r>
        <w:r w:rsidRPr="00132D30">
          <w:rPr>
            <w:rStyle w:val="a6"/>
            <w:lang w:val="en-US"/>
          </w:rPr>
          <w:t>/</w:t>
        </w:r>
        <w:r w:rsidRPr="00DA578D">
          <w:rPr>
            <w:rStyle w:val="a6"/>
            <w:lang w:val="en-US"/>
          </w:rPr>
          <w:t>column</w:t>
        </w:r>
        <w:r w:rsidRPr="00132D30">
          <w:rPr>
            <w:rStyle w:val="a6"/>
            <w:lang w:val="en-US"/>
          </w:rPr>
          <w:t>/</w:t>
        </w:r>
        <w:r w:rsidRPr="00DA578D">
          <w:rPr>
            <w:rStyle w:val="a6"/>
            <w:lang w:val="en-US"/>
          </w:rPr>
          <w:t>rossijskie</w:t>
        </w:r>
        <w:r w:rsidRPr="00132D30">
          <w:rPr>
            <w:rStyle w:val="a6"/>
            <w:lang w:val="en-US"/>
          </w:rPr>
          <w:t>-</w:t>
        </w:r>
        <w:r w:rsidRPr="00DA578D">
          <w:rPr>
            <w:rStyle w:val="a6"/>
            <w:lang w:val="en-US"/>
          </w:rPr>
          <w:t>uchenye</w:t>
        </w:r>
        <w:r w:rsidRPr="00132D30">
          <w:rPr>
            <w:rStyle w:val="a6"/>
            <w:lang w:val="en-US"/>
          </w:rPr>
          <w:t>-</w:t>
        </w:r>
        <w:r w:rsidRPr="00DA578D">
          <w:rPr>
            <w:rStyle w:val="a6"/>
            <w:lang w:val="en-US"/>
          </w:rPr>
          <w:t>nashli</w:t>
        </w:r>
        <w:r w:rsidRPr="00132D30">
          <w:rPr>
            <w:rStyle w:val="a6"/>
            <w:lang w:val="en-US"/>
          </w:rPr>
          <w:t>-</w:t>
        </w:r>
        <w:r w:rsidRPr="00DA578D">
          <w:rPr>
            <w:rStyle w:val="a6"/>
            <w:lang w:val="en-US"/>
          </w:rPr>
          <w:t>sposob</w:t>
        </w:r>
        <w:r w:rsidRPr="00132D30">
          <w:rPr>
            <w:rStyle w:val="a6"/>
            <w:lang w:val="en-US"/>
          </w:rPr>
          <w:t>-</w:t>
        </w:r>
        <w:r w:rsidRPr="00DA578D">
          <w:rPr>
            <w:rStyle w:val="a6"/>
            <w:lang w:val="en-US"/>
          </w:rPr>
          <w:t>vtorichnogo</w:t>
        </w:r>
      </w:hyperlink>
    </w:p>
    <w:p w:rsidR="00132D30" w:rsidRPr="006A3F9E" w:rsidRDefault="00132D30" w:rsidP="00A63C18">
      <w:pPr>
        <w:pStyle w:val="1"/>
        <w:rPr>
          <w:i/>
          <w:lang w:val="en-US"/>
        </w:rPr>
      </w:pPr>
    </w:p>
    <w:p w:rsidR="001151BE" w:rsidRPr="00132D30" w:rsidRDefault="001151BE" w:rsidP="00A63C18">
      <w:pPr>
        <w:pStyle w:val="1"/>
        <w:rPr>
          <w:i/>
        </w:rPr>
      </w:pPr>
      <w:bookmarkStart w:id="44" w:name="_Toc102569756"/>
      <w:r w:rsidRPr="00132D30">
        <w:rPr>
          <w:i/>
        </w:rPr>
        <w:t>Растениеводство</w:t>
      </w:r>
      <w:bookmarkEnd w:id="44"/>
    </w:p>
    <w:p w:rsidR="00DD0D85" w:rsidRPr="00132D30" w:rsidRDefault="00DD0D85" w:rsidP="00DD0D85">
      <w:pPr>
        <w:rPr>
          <w:i/>
        </w:rPr>
      </w:pPr>
    </w:p>
    <w:p w:rsidR="00677CBF" w:rsidRDefault="00677CBF" w:rsidP="00A63C18">
      <w:pPr>
        <w:pStyle w:val="1"/>
      </w:pPr>
      <w:bookmarkStart w:id="45" w:name="_Toc102569757"/>
      <w:r>
        <w:t>Мишустин рассказал, что доля российских семян в АПК страны составляет почти две трети</w:t>
      </w:r>
      <w:bookmarkEnd w:id="45"/>
    </w:p>
    <w:p w:rsidR="00677CBF" w:rsidRPr="005C5972" w:rsidRDefault="00677CBF" w:rsidP="00005EEB">
      <w:pPr>
        <w:pStyle w:val="a3"/>
        <w:rPr>
          <w:b/>
        </w:rPr>
      </w:pPr>
      <w:r w:rsidRPr="005C5972">
        <w:rPr>
          <w:b/>
        </w:rPr>
        <w:t>Премьер заверил, что Россия будет наращивать производство, особенно учитывая нынешнюю ситуацию</w:t>
      </w:r>
    </w:p>
    <w:p w:rsidR="00677CBF" w:rsidRPr="005C5972" w:rsidRDefault="00677CBF" w:rsidP="00005EEB">
      <w:pPr>
        <w:pStyle w:val="a3"/>
        <w:rPr>
          <w:b/>
        </w:rPr>
      </w:pPr>
    </w:p>
    <w:p w:rsidR="00677CBF" w:rsidRDefault="00677CBF" w:rsidP="00005EEB">
      <w:pPr>
        <w:pStyle w:val="a3"/>
      </w:pPr>
      <w:r>
        <w:t>МОСКВА, 7 апреля. /ТАСС/. Доля российских семян в отечественном АПК составляет почти две трети, цель - достижение 75% в этой отрасли через восемь лет. Об этом в ходе доклада в Госдуме заявил премьер-министр России Михаил Мишустин.</w:t>
      </w:r>
    </w:p>
    <w:p w:rsidR="00677CBF" w:rsidRDefault="00677CBF" w:rsidP="00005EEB">
      <w:pPr>
        <w:pStyle w:val="a3"/>
      </w:pPr>
      <w:r>
        <w:t>"Конечно, есть еще над чем работать. Сельхозпроизводителям нужно больше российских семян. Сейчас их доля составляет почти две трети. Президент поставил задачу - достигнуть обеспеченности в этой сфере в 75% через восемь лет", - сказал он.</w:t>
      </w:r>
    </w:p>
    <w:p w:rsidR="009F67BF" w:rsidRDefault="00677CBF" w:rsidP="00005EEB">
      <w:pPr>
        <w:pStyle w:val="a3"/>
      </w:pPr>
      <w:r>
        <w:t xml:space="preserve">Мишустин заверил, что Россия будет наращивать производство, особенно учитывая нынешнюю ситуацию. Он напомнил, что при поддержке государства уже создано тридцать два селекционно-семеноводческих и три селекционно-племенных центра. </w:t>
      </w:r>
    </w:p>
    <w:p w:rsidR="00677CBF" w:rsidRDefault="00677CBF" w:rsidP="00005EEB">
      <w:pPr>
        <w:pStyle w:val="a3"/>
      </w:pPr>
      <w:r>
        <w:lastRenderedPageBreak/>
        <w:t>"По указанию президента в этом году выделим на них дополнительно не менее 5 млрд рублей. Рассчитываем, это поможет закрыть потребности наших аграриев", - сказал он.</w:t>
      </w:r>
    </w:p>
    <w:p w:rsidR="00677CBF" w:rsidRDefault="00677CBF" w:rsidP="00005EEB">
      <w:pPr>
        <w:pStyle w:val="a3"/>
      </w:pPr>
      <w:r>
        <w:t>Премьер добавил, что для того, чтобы у аграриев были средства на текущие полевые работы и инвестиции, правительство сохраняет, а сейчас и расширяет систему льготного кредитования. "Всего на развитие агропромышленного и рыбохозяйственного комплексов направили более 340 млрд рублей. И они уже дали реальную отдачу. Помогают обеспечивать российских потребителей нужной продукцией", - заключил Мишустин.</w:t>
      </w:r>
    </w:p>
    <w:p w:rsidR="00677CBF" w:rsidRDefault="00677CBF" w:rsidP="00005EEB">
      <w:pPr>
        <w:pStyle w:val="a3"/>
      </w:pPr>
    </w:p>
    <w:p w:rsidR="00677CBF" w:rsidRDefault="00677CBF" w:rsidP="00005EEB">
      <w:pPr>
        <w:pStyle w:val="a3"/>
        <w:rPr>
          <w:rStyle w:val="a6"/>
        </w:rPr>
      </w:pPr>
      <w:r>
        <w:t xml:space="preserve">ТАСС. - 2022. - </w:t>
      </w:r>
      <w:r>
        <w:rPr>
          <w:b/>
        </w:rPr>
        <w:t>7 апреля</w:t>
      </w:r>
      <w:r>
        <w:t xml:space="preserve">. - </w:t>
      </w:r>
      <w:r>
        <w:rPr>
          <w:b/>
        </w:rPr>
        <w:t>URL:</w:t>
      </w:r>
      <w:r>
        <w:t xml:space="preserve"> </w:t>
      </w:r>
      <w:hyperlink r:id="rId74" w:history="1">
        <w:r>
          <w:rPr>
            <w:rStyle w:val="a6"/>
          </w:rPr>
          <w:t>https://tass.ru/ekonomika/14309005</w:t>
        </w:r>
      </w:hyperlink>
    </w:p>
    <w:p w:rsidR="0099663F" w:rsidRDefault="0099663F" w:rsidP="00005EEB">
      <w:pPr>
        <w:pStyle w:val="a3"/>
        <w:rPr>
          <w:rStyle w:val="a6"/>
        </w:rPr>
      </w:pPr>
    </w:p>
    <w:p w:rsidR="0099663F" w:rsidRDefault="0099663F" w:rsidP="00A63C18">
      <w:pPr>
        <w:pStyle w:val="1"/>
      </w:pPr>
      <w:bookmarkStart w:id="46" w:name="_Toc102569758"/>
      <w:r>
        <w:t>Игорь Абакумов: государство должно обеспечить семеноводов современными лабораториями</w:t>
      </w:r>
      <w:bookmarkEnd w:id="46"/>
    </w:p>
    <w:p w:rsidR="0099663F" w:rsidRPr="005C5972" w:rsidRDefault="0099663F" w:rsidP="00005EEB">
      <w:pPr>
        <w:pStyle w:val="a3"/>
        <w:rPr>
          <w:b/>
        </w:rPr>
      </w:pPr>
    </w:p>
    <w:p w:rsidR="0099663F" w:rsidRPr="005C5972" w:rsidRDefault="0099663F" w:rsidP="00005EEB">
      <w:pPr>
        <w:pStyle w:val="a3"/>
        <w:rPr>
          <w:b/>
        </w:rPr>
      </w:pPr>
      <w:r w:rsidRPr="005C5972">
        <w:rPr>
          <w:b/>
        </w:rPr>
        <w:t>Власти Алтайского края планируют расширять посевы семян для формирования фонда отечественных сортов.</w:t>
      </w:r>
    </w:p>
    <w:p w:rsidR="0099663F" w:rsidRPr="005C5972" w:rsidRDefault="0099663F" w:rsidP="00005EEB">
      <w:pPr>
        <w:pStyle w:val="a3"/>
        <w:rPr>
          <w:b/>
        </w:rPr>
      </w:pPr>
    </w:p>
    <w:p w:rsidR="0099663F" w:rsidRDefault="0099663F" w:rsidP="00005EEB">
      <w:pPr>
        <w:pStyle w:val="a3"/>
      </w:pPr>
      <w:r>
        <w:t>Предполагается, что новые сорта смогут заменить импортные на фоне санкций в 2023-2024 годах, сообщил глава регионального Минсельхоза Сергей Межин.</w:t>
      </w:r>
    </w:p>
    <w:p w:rsidR="0099663F" w:rsidRDefault="0099663F" w:rsidP="00005EEB">
      <w:pPr>
        <w:pStyle w:val="a3"/>
      </w:pPr>
      <w:r>
        <w:t>По его словам, на сегодняшний день по зерновым и зернобобовым культурам местные аграрии используют 90% сортов отечественной селекции. Все они есть в крае в полном объеме для предстоящей посевной. Министр отметил, что в регионе работают и собственные производители семян – «Сибагроцентр» – семена которых «не уступают импортным аналогам».</w:t>
      </w:r>
    </w:p>
    <w:p w:rsidR="0099663F" w:rsidRDefault="0099663F" w:rsidP="00005EEB">
      <w:pPr>
        <w:pStyle w:val="a3"/>
      </w:pPr>
      <w:r>
        <w:t>«Я уверен, что у алтайских аграриев все получится. Им удалось не растерять самое важное для сельского хозяйства – кадры и многолетний опыт работы на земле. Кроме своих людей, власти края привлекают специалистов со всей страны. Но это не снимает с федерального центра задачу обеспечить их современными лабораториями. Сейчас такое время, когда семеноводам нужно не только заниматься исследованиями на отдаленную перспективу, но и выдавать быстрый результат с учетом климатических и прочих изменений», — говорит член Генерального Совета ПАРТИИ ДЕЛА, генеральный директор медиагруппы «Крестьянские ведомости» Игорь Абакумов.</w:t>
      </w:r>
    </w:p>
    <w:p w:rsidR="0099663F" w:rsidRDefault="0099663F" w:rsidP="00005EEB">
      <w:pPr>
        <w:pStyle w:val="a3"/>
      </w:pPr>
      <w:r>
        <w:t>Напомним, семеноводческие и селекционные центры России получат в этом году дополнительно не менее пяти миллиардов рублей. Об этом заявил Президент России Владимир Путин на недавнем совещании по вопросу развития агропромышленного комплекса.</w:t>
      </w:r>
    </w:p>
    <w:p w:rsidR="0099663F" w:rsidRDefault="0099663F" w:rsidP="00005EEB">
      <w:pPr>
        <w:pStyle w:val="a3"/>
      </w:pPr>
    </w:p>
    <w:p w:rsidR="0099663F" w:rsidRDefault="0099663F" w:rsidP="00005EEB">
      <w:pPr>
        <w:pStyle w:val="a3"/>
        <w:rPr>
          <w:rStyle w:val="a6"/>
        </w:rPr>
      </w:pPr>
      <w:r>
        <w:t xml:space="preserve">Крестьянские ведомости. - 2022. - </w:t>
      </w:r>
      <w:r>
        <w:rPr>
          <w:b/>
        </w:rPr>
        <w:t>8 апреля</w:t>
      </w:r>
      <w:r>
        <w:t xml:space="preserve">. - </w:t>
      </w:r>
      <w:r>
        <w:rPr>
          <w:b/>
        </w:rPr>
        <w:t>URL:</w:t>
      </w:r>
      <w:r>
        <w:t xml:space="preserve"> </w:t>
      </w:r>
      <w:hyperlink r:id="rId75" w:history="1">
        <w:r>
          <w:rPr>
            <w:rStyle w:val="a6"/>
          </w:rPr>
          <w:t>https://kvedomosti.ru/?p=1115328</w:t>
        </w:r>
      </w:hyperlink>
    </w:p>
    <w:p w:rsidR="005C5972" w:rsidRDefault="005C5972" w:rsidP="00132D30">
      <w:pPr>
        <w:pStyle w:val="a3"/>
        <w:ind w:firstLine="0"/>
        <w:rPr>
          <w:rStyle w:val="a6"/>
        </w:rPr>
      </w:pPr>
    </w:p>
    <w:p w:rsidR="0099663F" w:rsidRDefault="0099663F" w:rsidP="00A63C18">
      <w:pPr>
        <w:pStyle w:val="1"/>
      </w:pPr>
      <w:bookmarkStart w:id="47" w:name="_Toc102569759"/>
      <w:r>
        <w:t>Импортозамещение в семеноводстве в РФ обеспечит развитие геномики</w:t>
      </w:r>
      <w:bookmarkEnd w:id="47"/>
    </w:p>
    <w:p w:rsidR="0099663F" w:rsidRDefault="0099663F" w:rsidP="00005EEB">
      <w:pPr>
        <w:pStyle w:val="a3"/>
      </w:pPr>
    </w:p>
    <w:p w:rsidR="0099663F" w:rsidRDefault="0099663F" w:rsidP="00005EEB">
      <w:pPr>
        <w:pStyle w:val="a3"/>
      </w:pPr>
      <w:r>
        <w:t>Независимость от импортных семян в России станет возможной за счёт развития геномики для создания новых сортов растений и пород сельхозживотных. Об этом сообщает ТАСС со ссылкой на экспертов.</w:t>
      </w:r>
    </w:p>
    <w:p w:rsidR="0099663F" w:rsidRDefault="0099663F" w:rsidP="00005EEB">
      <w:pPr>
        <w:pStyle w:val="a3"/>
      </w:pPr>
      <w:r>
        <w:t xml:space="preserve">В частности, академик РАН Валерий Глазко отметил, что наша страна серьёзно зависит от импорта сортов с улучшенными качествами (урожайностью, высокой устойчивостью к неблагоприятным факторам и т.д.) или качественного племенного материала. Он напомнил, что российские аграрии стали ориентироваться на него после провала в селекции, который произошёл в 1990-ые годы. </w:t>
      </w:r>
    </w:p>
    <w:p w:rsidR="0099663F" w:rsidRPr="005C1EFF" w:rsidRDefault="0099663F" w:rsidP="00005EEB">
      <w:pPr>
        <w:pStyle w:val="a3"/>
      </w:pPr>
      <w:r>
        <w:t xml:space="preserve">Для решения этой проблемы эксперт предложил вкладывать больше средств в развитие семеноводства, а именно геномики. </w:t>
      </w:r>
      <w:r w:rsidRPr="005C1EFF">
        <w:t>Также он считает, что нужно создавать побольше новых сортов по примеру Вавилова и использовать современные методы работы с геномами, которые предполагают не грубые, а лёгкие точечные настройки в генах. По его словам, при таком редактировании «не вносится ничего чужого».</w:t>
      </w:r>
    </w:p>
    <w:p w:rsidR="0099663F" w:rsidRPr="00037CE8" w:rsidRDefault="0099663F" w:rsidP="00005EEB">
      <w:pPr>
        <w:pStyle w:val="a3"/>
      </w:pPr>
      <w:r>
        <w:t xml:space="preserve">В свою очередь, главный редактор журнала </w:t>
      </w:r>
      <w:r w:rsidRPr="005C1EFF">
        <w:t>«Экоград» Игорь Панарин предложил раздавать полученные с помощью геномики новые сорта фермерским хозяйствам, например в кредит с возможностью возврата за счёт выращенного урожая. Ещё одной его идеей стало создать логистическую схему центров для хранения семян по всей стране и законодательно определить порядок их работы. Также, по его словам, в каждом из этих центров можно создать научно-консультационные пункты по сертификации и использованию семенного фонда. А на соседних площадках Панарин предложил продавать другие сельхозтовары, включая удобрения.</w:t>
      </w:r>
    </w:p>
    <w:p w:rsidR="0099663F" w:rsidRPr="00037CE8" w:rsidRDefault="0099663F" w:rsidP="00005EEB">
      <w:pPr>
        <w:pStyle w:val="a3"/>
      </w:pPr>
    </w:p>
    <w:p w:rsidR="0099663F" w:rsidRDefault="0099663F" w:rsidP="00005EEB">
      <w:pPr>
        <w:pStyle w:val="a3"/>
        <w:rPr>
          <w:rStyle w:val="a6"/>
        </w:rPr>
      </w:pPr>
      <w:r>
        <w:t xml:space="preserve">ROSNG.RU : национальное аграрное агенtство. - 2022. - </w:t>
      </w:r>
      <w:r>
        <w:rPr>
          <w:b/>
        </w:rPr>
        <w:t>3 апреля</w:t>
      </w:r>
      <w:r>
        <w:t xml:space="preserve">. - </w:t>
      </w:r>
      <w:r>
        <w:rPr>
          <w:b/>
        </w:rPr>
        <w:t>URL:</w:t>
      </w:r>
      <w:r>
        <w:t xml:space="preserve"> </w:t>
      </w:r>
      <w:r>
        <w:br/>
      </w:r>
      <w:hyperlink r:id="rId76" w:history="1">
        <w:r>
          <w:rPr>
            <w:rStyle w:val="a6"/>
          </w:rPr>
          <w:t>https://rosng.ru/post/importozameschenie-v-semenovodstve-v-rf-obespechit-razvitie-genomiki</w:t>
        </w:r>
      </w:hyperlink>
    </w:p>
    <w:p w:rsidR="00DD0D85" w:rsidRPr="00FA23AC" w:rsidRDefault="00DD0D85" w:rsidP="00005EEB">
      <w:pPr>
        <w:pStyle w:val="a3"/>
        <w:rPr>
          <w:rStyle w:val="a6"/>
        </w:rPr>
      </w:pPr>
    </w:p>
    <w:p w:rsidR="00677CBF" w:rsidRDefault="00677CBF" w:rsidP="00A63C18">
      <w:pPr>
        <w:pStyle w:val="1"/>
      </w:pPr>
      <w:bookmarkStart w:id="48" w:name="_Toc102569760"/>
      <w:r>
        <w:lastRenderedPageBreak/>
        <w:t>Что поможет поднять отечественное семеноводство</w:t>
      </w:r>
      <w:bookmarkEnd w:id="48"/>
    </w:p>
    <w:p w:rsidR="00677CBF" w:rsidRPr="0049692D" w:rsidRDefault="00677CBF" w:rsidP="00005EEB">
      <w:pPr>
        <w:pStyle w:val="a3"/>
      </w:pPr>
    </w:p>
    <w:p w:rsidR="00677CBF" w:rsidRDefault="00677CBF" w:rsidP="00005EEB">
      <w:pPr>
        <w:pStyle w:val="a3"/>
      </w:pPr>
      <w:r w:rsidRPr="0049692D">
        <w:rPr>
          <w:sz w:val="20"/>
          <w:szCs w:val="20"/>
        </w:rPr>
        <w:t>Кирилл Голохваст</w:t>
      </w:r>
      <w:r>
        <w:t xml:space="preserve"> (директор Сибирского федерального научного центра агробиотехнологий РАН) Российская газета - Экономика Сибири № 87(8735)</w:t>
      </w:r>
    </w:p>
    <w:p w:rsidR="00677CBF" w:rsidRDefault="00677CBF" w:rsidP="00005EEB">
      <w:pPr>
        <w:pStyle w:val="a3"/>
      </w:pPr>
    </w:p>
    <w:p w:rsidR="00677CBF" w:rsidRDefault="00677CBF" w:rsidP="00005EEB">
      <w:pPr>
        <w:pStyle w:val="a3"/>
      </w:pPr>
      <w:r>
        <w:t>На протяжении многих лет в самых различных отраслях экономики России складывалась ситуация, при которой те, от кого зависит принятие решений на местах, практически не стимулировали отечественное производство. Считалось, что все, от станков до таблеток, гораздо выгоднее покупать за рубежом, отечественные же предприятия за неимением заказов угасали. Подобная тенденция сложилась и в аграрном секторе, а вместе с тем и в сельскохозяйственной науке, которая с 1990-х годов финансировалась по остаточному принципу.</w:t>
      </w:r>
    </w:p>
    <w:p w:rsidR="00677CBF" w:rsidRDefault="00677CBF" w:rsidP="00005EEB">
      <w:pPr>
        <w:pStyle w:val="a3"/>
      </w:pPr>
      <w:r>
        <w:t>Теперь же в условиях резко меняющейся экономической реальности страна столкнулась с целым набором проблем, связанных с ограничением импортных поставок. Но именно этот факт открывает перед нами широчайшее окно возможностей для восстановления и развития отечественной сельскохозяйственной промышленности и обеспечения продовольственной безопасности. Возможности для этого есть, но необходимо в кратчайшие сроки расставить приоритеты.</w:t>
      </w:r>
    </w:p>
    <w:p w:rsidR="00677CBF" w:rsidRDefault="00677CBF" w:rsidP="00005EEB">
      <w:pPr>
        <w:pStyle w:val="a3"/>
      </w:pPr>
      <w:r>
        <w:t>В течение нескольких лет наши хлеборобы ставят рекорды. Но вот заводов по глубокой переработке зерна в России практически нет, поэтому мы зерно продаем, например, в Китай, а оттуда закупаем продукцию из этого же зерна, но уже с высокой добавленной стоимостью. Нам жизненно нужны свои перерабатывающие предприятия, а кроме того необходима цифровизация полей, которая поможет отследить, в том числе, эффективность распределения субсидий.</w:t>
      </w:r>
    </w:p>
    <w:p w:rsidR="00677CBF" w:rsidRDefault="00677CBF" w:rsidP="00005EEB">
      <w:pPr>
        <w:pStyle w:val="a3"/>
      </w:pPr>
      <w:r>
        <w:t>Но если зерну так или иначе уделялось должное внимание, то вот овощи практически полностью выращивали из импортного семенного материала. Своего у нас крайне недостаточно. Причем речь идет о самых обычных культурах, в том числе так называемом "борщевом наборе". Сахарную свеклу еще несколько лет назад мы на 95 процентов выращивали из иностранных семян и только сейчас эти цифры немного сдвигаются в нашу пользу. Схожая картина с капустой, морковью, томатами, огурцами, кабачками, подсолнечником. Даже селекционеров, специализирующихся на выведении новых сортов овощей, в Сибири практически не осталось. То же самое касается плодово-ягодных растений.</w:t>
      </w:r>
    </w:p>
    <w:p w:rsidR="00677CBF" w:rsidRDefault="00677CBF" w:rsidP="00005EEB">
      <w:pPr>
        <w:pStyle w:val="a3"/>
      </w:pPr>
      <w:r>
        <w:t>Сегодня выводятся единичные сорта и те до сегодняшнего дня не получали должного распространения. Даже то, что дачники и огородники покупают в пакетиках - чаще всего иностранный "пересып". Все шло из Голландии и других стран Европы.</w:t>
      </w:r>
    </w:p>
    <w:p w:rsidR="00677CBF" w:rsidRDefault="00677CBF" w:rsidP="00005EEB">
      <w:pPr>
        <w:pStyle w:val="a3"/>
      </w:pPr>
      <w:r>
        <w:t>Тем временем во Всероссийском институте генетических ресурсов растений им. Вавилова (ВИР) содержится коллекция более чем из 300 тысяч образцов сельхозкультур со всего света. Ее начал собирать еще Николай Вавилов. Это то, благодаря чему мы можем поднять отечественное семеноводство. Кстати, на эту коллекцию пытались наложить руку зарубежные партнеры. Только в 2018 году был остановлен процесс передачи наших семян за границу. Он был начат в рамках равноценного двустороннего обмена, но в какой-то момент нам перестали поступать образцы семян, а мы продолжали добросовестно отсылать свои. Между тем наличие такого банка семян - это основа продовольственной безопасности страны.</w:t>
      </w:r>
    </w:p>
    <w:p w:rsidR="00677CBF" w:rsidRDefault="00677CBF" w:rsidP="00005EEB">
      <w:pPr>
        <w:pStyle w:val="a3"/>
      </w:pPr>
      <w:r>
        <w:t>Если говорить о птицеводстве, то отечественные кроссы бройлеров опять же занимают около двух процентов от всего поголовья кур. Основная масса - голландские, английские, американские породы - чужой семенной материал. Между тем в Санкт-Петербургском Всероссийском научно-исследовательском институте генетики и разведения сельскохозяйственных животных есть образцы почти пятидесяти отечественных пород кур. Не так давно выведен прекрасный кросс "Смена 9", сейчас это поголовье находится во Всероссийском научно-исследовательском и технологическом институте птицеводства РАН в Сергиевом Посаде. Этот кросс нужно срочно размножать и отдавать птицеводам.</w:t>
      </w:r>
    </w:p>
    <w:p w:rsidR="00677CBF" w:rsidRDefault="00677CBF" w:rsidP="00005EEB">
      <w:pPr>
        <w:pStyle w:val="a3"/>
      </w:pPr>
      <w:r>
        <w:t>Институтам срочно необходим большой госзаказ для выведения элитного поголовья, необходимо открывать в различных регионах страны племрепродукторы, селекционно-племенные центры. И площади, и средства для этого есть. А если представить, что сейчас среди содержащихся лишь в научных институтах кур вспыхнет инфекция, мы можем полностью потерять не одну породу. Нужно широкое распространение этой работы по регионам, дублирование.</w:t>
      </w:r>
    </w:p>
    <w:p w:rsidR="00677CBF" w:rsidRDefault="00677CBF" w:rsidP="00005EEB">
      <w:pPr>
        <w:pStyle w:val="a3"/>
      </w:pPr>
      <w:r>
        <w:t>В России несколько учреждений ведут разработку пестицидов, а, например, наше подразделение - отдел защиты растений - занимается их апробированием на полях. Здесь к ним всегда относились как к яду и старались уменьшить их вносимое количество, разбавить концентрацию. Но есть страны, которые вообще никакого внимания не обращают на эту проблему, если речь идет об овощах и фруктах, выращиваемых на экспорт. Нужна новая политика пищевой безопасности, необходимо серьезное усиление контроля импортируемых продуктов.</w:t>
      </w:r>
    </w:p>
    <w:p w:rsidR="00677CBF" w:rsidRDefault="00677CBF" w:rsidP="00005EEB">
      <w:pPr>
        <w:pStyle w:val="a3"/>
      </w:pPr>
      <w:r>
        <w:t>Ориентиром должно стать внутреннее потребление, у нас в южных регионах выращивают даже киви, не говоря уже о более привычных фруктах. Но они остаются невостребованными, потому что все завозим. Современные агробиотехнологии позволяют и в Сибири виноград получать, в рамках проекта ВИР "Северная бахча" в теплицах Мурманской области выращивают арбузы.</w:t>
      </w:r>
    </w:p>
    <w:p w:rsidR="00677CBF" w:rsidRDefault="00677CBF" w:rsidP="00005EEB">
      <w:pPr>
        <w:pStyle w:val="a3"/>
      </w:pPr>
      <w:r>
        <w:t>Отстает пока и кормопроизводство. Крупный рогатый скот обеспечивается комбикормами, зато мы закупаем значительную часть различных премиксов витаминов и минеральных добавок. А с кормами для птицы и рыбы вообще беда - почти все они зарубежные. В структуре нашего центра действует СибНИИ кормов, который за один год может решить задачу импортозамещения и в этом сегменте, но нужен госзаказ, финансы, сейчас важно ставить задачи и масштабировать технологии.</w:t>
      </w:r>
    </w:p>
    <w:p w:rsidR="00677CBF" w:rsidRDefault="00677CBF" w:rsidP="00005EEB">
      <w:pPr>
        <w:pStyle w:val="a3"/>
      </w:pPr>
      <w:r>
        <w:lastRenderedPageBreak/>
        <w:t>Этим перечень проблемных точек для развития сельского хозяйства не ограничивается, есть и другие достаточно важные позиции, производство которых необходимо налаживать у нас. Это сельскохозяйственная техника и запчасти, причем и для работающих на наших полях зарубежных машин. Реактивы, тест-системы, вакцины для ветеринарии. И, например, дезинфицирующие средства для молочного производства - здесь на долю иностранных компаний до сих пор приходится до ста процентов рынка. Но главное, наша страна обладает средствами, мощностями, инженерами, учеными, чтобы заместить иностранную продукцию для обеспечения полной продовольственной безопасности и даже выхода на экспортные рынки.</w:t>
      </w:r>
    </w:p>
    <w:p w:rsidR="00677CBF" w:rsidRDefault="00677CBF" w:rsidP="00005EEB">
      <w:pPr>
        <w:pStyle w:val="a3"/>
      </w:pPr>
    </w:p>
    <w:p w:rsidR="0099663F" w:rsidRDefault="00677CBF" w:rsidP="00005EEB">
      <w:pPr>
        <w:pStyle w:val="a3"/>
        <w:rPr>
          <w:rStyle w:val="a6"/>
        </w:rPr>
      </w:pPr>
      <w:r>
        <w:t xml:space="preserve">Российская газета. - 2022. - </w:t>
      </w:r>
      <w:r>
        <w:rPr>
          <w:b/>
        </w:rPr>
        <w:t>21 апреля</w:t>
      </w:r>
      <w:r>
        <w:t xml:space="preserve">. - </w:t>
      </w:r>
      <w:r>
        <w:rPr>
          <w:b/>
        </w:rPr>
        <w:t>URL:</w:t>
      </w:r>
      <w:r>
        <w:t xml:space="preserve"> </w:t>
      </w:r>
      <w:hyperlink r:id="rId77" w:history="1">
        <w:r>
          <w:rPr>
            <w:rStyle w:val="a6"/>
          </w:rPr>
          <w:t>https://rg.ru/2022/04/21/reg-sibfo/chto-pomozhet-podniat-otechestvennoe-semenovodstvo.html</w:t>
        </w:r>
      </w:hyperlink>
    </w:p>
    <w:p w:rsidR="0099663F" w:rsidRDefault="0099663F" w:rsidP="00005EEB">
      <w:pPr>
        <w:pStyle w:val="a3"/>
      </w:pPr>
    </w:p>
    <w:p w:rsidR="00677CBF" w:rsidRDefault="00677CBF" w:rsidP="00A63C18">
      <w:pPr>
        <w:pStyle w:val="1"/>
      </w:pPr>
      <w:bookmarkStart w:id="49" w:name="_Toc102569761"/>
      <w:r>
        <w:t>Очередной патент получен сотрудниками СФНЦА РАН "Способ предпосадочной обработки клубней картофеля"</w:t>
      </w:r>
      <w:bookmarkEnd w:id="49"/>
    </w:p>
    <w:p w:rsidR="00677CBF" w:rsidRDefault="00677CBF" w:rsidP="00005EEB">
      <w:pPr>
        <w:pStyle w:val="a3"/>
      </w:pPr>
    </w:p>
    <w:p w:rsidR="00677CBF" w:rsidRDefault="00677CBF" w:rsidP="00005EEB">
      <w:pPr>
        <w:pStyle w:val="a3"/>
      </w:pPr>
      <w:r>
        <w:t>Изобретение относится к области биотехнологии. Представляет собой способ предпосадочной обработки клубней картофеля, включает обработку клубней микробной культурой, при этом для предпосадочной обработки клубней используют в качестве микробной культуры Pseudomonas extremorientalis с титром 0,5×10 7– 1,5×108 кл./мл с добавлением бентонита в указанную микробную культуру в количестве 0,1–3 вес.%, при этом обработку клубней проводят из расчета 100 мл</w:t>
      </w:r>
    </w:p>
    <w:p w:rsidR="00677CBF" w:rsidRDefault="00677CBF" w:rsidP="00005EEB">
      <w:pPr>
        <w:pStyle w:val="a3"/>
      </w:pPr>
      <w:r>
        <w:t>полученного препарата на 10 кг картофеля.</w:t>
      </w:r>
    </w:p>
    <w:p w:rsidR="00677CBF" w:rsidRDefault="00677CBF" w:rsidP="00005EEB">
      <w:pPr>
        <w:pStyle w:val="a3"/>
      </w:pPr>
      <w:r>
        <w:t>Изобретение позволяет увеличить урожайность картофеля.</w:t>
      </w:r>
    </w:p>
    <w:p w:rsidR="00677CBF" w:rsidRDefault="00677CBF" w:rsidP="00005EEB">
      <w:pPr>
        <w:pStyle w:val="a3"/>
      </w:pPr>
      <w:r>
        <w:t>Авторы проекта – работники СФНЦА РАН структурного подразделения СибНИИСХиТ</w:t>
      </w:r>
    </w:p>
    <w:p w:rsidR="00677CBF" w:rsidRDefault="00677CBF" w:rsidP="00005EEB">
      <w:pPr>
        <w:pStyle w:val="a3"/>
      </w:pPr>
      <w:r>
        <w:t>Терещенко Наталья Николаевна</w:t>
      </w:r>
    </w:p>
    <w:p w:rsidR="00677CBF" w:rsidRDefault="00677CBF" w:rsidP="00005EEB">
      <w:pPr>
        <w:pStyle w:val="a3"/>
      </w:pPr>
      <w:r>
        <w:t>Минаева Оксана Модестовна</w:t>
      </w:r>
    </w:p>
    <w:p w:rsidR="00677CBF" w:rsidRDefault="00677CBF" w:rsidP="00005EEB">
      <w:pPr>
        <w:pStyle w:val="a3"/>
      </w:pPr>
      <w:r>
        <w:t>Кравец Александра Владимировна</w:t>
      </w:r>
    </w:p>
    <w:p w:rsidR="00677CBF" w:rsidRDefault="00677CBF" w:rsidP="00005EEB">
      <w:pPr>
        <w:pStyle w:val="a3"/>
      </w:pPr>
      <w:r>
        <w:t>Акимова Елена Евгеньевна</w:t>
      </w:r>
    </w:p>
    <w:p w:rsidR="00677CBF" w:rsidRDefault="00677CBF" w:rsidP="00005EEB">
      <w:pPr>
        <w:pStyle w:val="a3"/>
      </w:pPr>
      <w:r>
        <w:t>Зюбанова Татьяна Ивановна</w:t>
      </w:r>
    </w:p>
    <w:p w:rsidR="00677CBF" w:rsidRDefault="00677CBF" w:rsidP="00005EEB">
      <w:pPr>
        <w:pStyle w:val="a3"/>
      </w:pPr>
      <w:r>
        <w:t>ЗАДАТЬ ВОПРОС ДИРЕКТОРУ СФНЦА РАН</w:t>
      </w:r>
    </w:p>
    <w:p w:rsidR="00677CBF" w:rsidRDefault="00677CBF" w:rsidP="00005EEB">
      <w:pPr>
        <w:pStyle w:val="a3"/>
      </w:pPr>
      <w:r>
        <w:t>Кириллу Сергеевичу Голохвасту</w:t>
      </w:r>
    </w:p>
    <w:p w:rsidR="00677CBF" w:rsidRDefault="00677CBF" w:rsidP="00005EEB">
      <w:pPr>
        <w:pStyle w:val="a3"/>
      </w:pPr>
      <w:r>
        <w:t>Рад вас приветствовать. Всегда готов к диалогу с вами на любые интересующие темы, отвечу на вопросы.</w:t>
      </w:r>
    </w:p>
    <w:p w:rsidR="00677CBF" w:rsidRDefault="00677CBF" w:rsidP="00005EEB">
      <w:pPr>
        <w:pStyle w:val="a3"/>
      </w:pPr>
    </w:p>
    <w:p w:rsidR="00677CBF" w:rsidRDefault="00677CBF" w:rsidP="00005EEB">
      <w:pPr>
        <w:pStyle w:val="a3"/>
        <w:rPr>
          <w:rStyle w:val="a6"/>
        </w:rPr>
      </w:pPr>
      <w:r>
        <w:t xml:space="preserve">Сибирский федеральный научный центр агробиотехнологий Российской Академии наук. - 2022. - </w:t>
      </w:r>
      <w:r>
        <w:rPr>
          <w:b/>
        </w:rPr>
        <w:t>15 апреля</w:t>
      </w:r>
      <w:r>
        <w:t xml:space="preserve">. - </w:t>
      </w:r>
      <w:r>
        <w:rPr>
          <w:b/>
        </w:rPr>
        <w:t>URL:</w:t>
      </w:r>
      <w:r>
        <w:t xml:space="preserve"> </w:t>
      </w:r>
      <w:hyperlink r:id="rId78" w:history="1">
        <w:r>
          <w:rPr>
            <w:rStyle w:val="a6"/>
          </w:rPr>
          <w:t>https://sfsca.ru/news/razdel-2/ocherednoy-patent-poluchen-sotrudnikami-sfntsa-ran-sposob-predposadochnoy-obrabotki-klubney-kartofel/</w:t>
        </w:r>
      </w:hyperlink>
    </w:p>
    <w:p w:rsidR="003C71C6" w:rsidRDefault="003C71C6" w:rsidP="00005EEB">
      <w:pPr>
        <w:pStyle w:val="a3"/>
      </w:pPr>
    </w:p>
    <w:p w:rsidR="005C5972" w:rsidRPr="005C5972" w:rsidRDefault="00677CBF" w:rsidP="00E02E0B">
      <w:pPr>
        <w:pStyle w:val="1"/>
      </w:pPr>
      <w:bookmarkStart w:id="50" w:name="_Toc102569762"/>
      <w:r>
        <w:t>Сорта картофеля для переработки на чипсы</w:t>
      </w:r>
      <w:bookmarkEnd w:id="50"/>
    </w:p>
    <w:p w:rsidR="00E02E0B" w:rsidRDefault="00E02E0B" w:rsidP="00005EEB">
      <w:pPr>
        <w:pStyle w:val="a3"/>
      </w:pPr>
    </w:p>
    <w:p w:rsidR="00677CBF" w:rsidRDefault="00677CBF" w:rsidP="00005EEB">
      <w:pPr>
        <w:pStyle w:val="a3"/>
      </w:pPr>
      <w:r>
        <w:t>Картофельные чипсы – достаточно востребованный продукт в России, простой в производстве и дающий некоторую степень свободы небольшому предприятию, производящему картофель. Однако сегодня в нашей стране буквально считанные хозяйства установили оборудование и вырабатывают собственные чипсы – этим занимаются в основном крупные предприятия. При этом переработка картофеля не только экономически выгодна (сырьё всегда намного дешевле конечного продукта). Переработка имеет и социальную направленность, поскольку обеспечивает работой сельское население и местных фермеров.</w:t>
      </w:r>
    </w:p>
    <w:p w:rsidR="00677CBF" w:rsidRDefault="00677CBF" w:rsidP="00005EEB">
      <w:pPr>
        <w:pStyle w:val="a3"/>
      </w:pPr>
      <w:r>
        <w:t>Доля российских чипсов на отечественном рынке составляет более 70%. Самые известные российские марки принадлежат большим компаниям – среди них Агро-Альянс-Сибирь, Глобал Снек, Мартин, Московский картофель, Озёры, Ростовская снэковая компания, Русскарт, Урожайное, Уттро, Фрито Лей Мануфактуринг и Фрэш энд Снэк компани. Мелкое и среднее фермерство неохотно занимается производством чипсов: к сожалению, в России пока недостаточно отечественных сортов, отвечающих требованиям переработки. Импортные же чипсы поставляются на территорию России преимущественно из Польши (марки «Pringles» и «Lorenz» (Naturals и Pomstiks). Тем не менее, в России есть предпосылки, чтобы почти полностью заместить импорт этой снэковой продукции. Например, часто фермеры-производители картофеля сталкиваются с тем, что сбыт урожая приходится осуществлять на невыгодных условиях, и вместо торговли картофелем за полцены из-за большого урожая или высокой конкуренции лучше перерабатывать его на чипсы.</w:t>
      </w:r>
    </w:p>
    <w:p w:rsidR="00677CBF" w:rsidRPr="00803492" w:rsidRDefault="00677CBF" w:rsidP="00005EEB">
      <w:pPr>
        <w:pStyle w:val="a3"/>
      </w:pPr>
      <w:r w:rsidRPr="00803492">
        <w:t>Какой картофель подходит для чипсов</w:t>
      </w:r>
    </w:p>
    <w:p w:rsidR="009F67BF" w:rsidRDefault="00677CBF" w:rsidP="00005EEB">
      <w:pPr>
        <w:pStyle w:val="a3"/>
      </w:pPr>
      <w:r>
        <w:t xml:space="preserve">Картофель для чипсов должен обладать комплексом морфологических, технологических и биохимических признаков. На качество чипсов решающее влияние оказывает содержание сухого вещества и редуцирующих сахаров. Картофель с высоком содержанием сухого вещества позволяет сделать процесс и его переработки менее энергоёмким, при этом повышается выход готовой продукции и снижается впитываемость масла. Содержание сухих веществ оказывает влияние на консистенцию готового продукта: для производства чипсов необходим картофель, содержащий не менее 20% и не более 24% сухих веществ. Недостаток сухого вещества делает чипсы мягкими и сырыми. Содержание редуцирующих сахаров должно быть не более 0,35%. </w:t>
      </w:r>
    </w:p>
    <w:p w:rsidR="00677CBF" w:rsidRDefault="00677CBF" w:rsidP="00005EEB">
      <w:pPr>
        <w:pStyle w:val="a3"/>
      </w:pPr>
      <w:r>
        <w:lastRenderedPageBreak/>
        <w:t>Ценится картофель, обладающий свойствами не накапливать большое количество редуцирующих сахаров. Во время отлёжки клубней при температуре 20-22 С° (рекондиционирование) уровень редуцирующих сахаров быстро снижается до пригодных значений. Повышенное содержание редуцирующих сахаров отрицательно влияет на цвет и консистенцию чипсов, что вызвано взаимодействием аминокислот с редуцирующими сахарами при тепловой обработке и образованием тёмноокрашенного соединения.</w:t>
      </w:r>
    </w:p>
    <w:p w:rsidR="00677CBF" w:rsidRPr="00803492" w:rsidRDefault="00677CBF" w:rsidP="00005EEB">
      <w:pPr>
        <w:pStyle w:val="a3"/>
      </w:pPr>
      <w:r w:rsidRPr="00803492">
        <w:t>Характеристики картофеля для переработки на чипсы</w:t>
      </w:r>
    </w:p>
    <w:p w:rsidR="00677CBF" w:rsidRDefault="00677CBF" w:rsidP="00005EEB">
      <w:pPr>
        <w:pStyle w:val="a3"/>
      </w:pPr>
      <w:r>
        <w:t>клубни округлой и округло-овальной формы (именно при такой форме облегчается сортирование картофеля, снижаются отходы и механические повреждения, увеличивается выход стандартного хрустящего картофеля)</w:t>
      </w:r>
    </w:p>
    <w:p w:rsidR="00677CBF" w:rsidRDefault="00677CBF" w:rsidP="00005EEB">
      <w:pPr>
        <w:pStyle w:val="a3"/>
      </w:pPr>
      <w:r>
        <w:t>гладкая поверхность клубней;</w:t>
      </w:r>
    </w:p>
    <w:p w:rsidR="00677CBF" w:rsidRDefault="00677CBF" w:rsidP="00005EEB">
      <w:pPr>
        <w:pStyle w:val="a3"/>
      </w:pPr>
      <w:r>
        <w:t>размер клубней 40-60 мм;</w:t>
      </w:r>
    </w:p>
    <w:p w:rsidR="00677CBF" w:rsidRDefault="00677CBF" w:rsidP="00005EEB">
      <w:pPr>
        <w:pStyle w:val="a3"/>
      </w:pPr>
      <w:r>
        <w:t>глубина залегания глазков не более 1,5мм;</w:t>
      </w:r>
    </w:p>
    <w:p w:rsidR="00677CBF" w:rsidRDefault="00677CBF" w:rsidP="00005EEB">
      <w:pPr>
        <w:pStyle w:val="a3"/>
      </w:pPr>
      <w:r>
        <w:t>количество глазков не более 6 шт. на клубень;</w:t>
      </w:r>
    </w:p>
    <w:p w:rsidR="00677CBF" w:rsidRDefault="00677CBF" w:rsidP="00005EEB">
      <w:pPr>
        <w:pStyle w:val="a3"/>
      </w:pPr>
      <w:r>
        <w:t>содержание сухого вещества 21-24%;</w:t>
      </w:r>
    </w:p>
    <w:p w:rsidR="00677CBF" w:rsidRDefault="00677CBF" w:rsidP="00005EEB">
      <w:pPr>
        <w:pStyle w:val="a3"/>
      </w:pPr>
      <w:r>
        <w:t>содержание редуцирующих сахаров не более 0,35%.</w:t>
      </w:r>
    </w:p>
    <w:p w:rsidR="00677CBF" w:rsidRDefault="00677CBF" w:rsidP="00005EEB">
      <w:pPr>
        <w:pStyle w:val="a3"/>
      </w:pPr>
      <w:r>
        <w:t xml:space="preserve"> Для достижения необходимых качественных параметров картофеля фермеры должны производить посадку и выращивание картофеля под строгим контролем специалистов.</w:t>
      </w:r>
    </w:p>
    <w:p w:rsidR="00677CBF" w:rsidRPr="00803492" w:rsidRDefault="00677CBF" w:rsidP="00005EEB">
      <w:pPr>
        <w:pStyle w:val="a3"/>
      </w:pPr>
      <w:r w:rsidRPr="00803492">
        <w:t>Чипсовые сорта картофеля</w:t>
      </w:r>
    </w:p>
    <w:p w:rsidR="00677CBF" w:rsidRDefault="00677CBF" w:rsidP="00005EEB">
      <w:pPr>
        <w:pStyle w:val="a3"/>
      </w:pPr>
      <w:r>
        <w:t>Зарубежные селекционеры много лет занимаются выведением и усовершенствованием сортов чипсового картофеля, сегодня их существует множество. Однако в России широко распространены всего семь таких сортов: раннеспелые Леди Клер, Бонус и Европрима, среднеспелые Пироль, Верди и Кибиц, и среднепоздний сорт Сатурн. Если правильно подойти к их выращиванию, все эти сорта отлично подходят для изготовления чипсов.</w:t>
      </w:r>
    </w:p>
    <w:p w:rsidR="00677CBF" w:rsidRDefault="00677CBF" w:rsidP="00005EEB">
      <w:pPr>
        <w:pStyle w:val="a3"/>
      </w:pPr>
      <w:r>
        <w:t xml:space="preserve">Существуют и отечественные сорта, пригодные к переработке на хрустящий картофель. Это среднеспелый Барин от ФГБНУ ВНИИКХ (высокая урожайность, хорошая выровненность клубней, продолжительный период покоя), среднеспелый Вымпел от </w:t>
      </w:r>
      <w:r w:rsidRPr="00803492">
        <w:rPr>
          <w:b/>
        </w:rPr>
        <w:t xml:space="preserve">ФГБНУ ВНИИКХ и Агроцентра «Коренево» </w:t>
      </w:r>
      <w:r>
        <w:t xml:space="preserve">(стабильная высокая урожайность, высокое содержание сухого вещества, адаптация при возделывании в разных климатических условиях, пригодность для длительного хранения), и среднеранняя Кузнечанка от </w:t>
      </w:r>
      <w:r w:rsidRPr="00803492">
        <w:rPr>
          <w:b/>
        </w:rPr>
        <w:t xml:space="preserve">ФГБУН Сибирский федеральный научный центр агробиотехнологий РАН </w:t>
      </w:r>
      <w:r>
        <w:t>(высокая стабильная урожайность, привлекательный внешний вид клубней, хорошая зимняя сохранность клубней).</w:t>
      </w:r>
    </w:p>
    <w:p w:rsidR="00677CBF" w:rsidRPr="00803492" w:rsidRDefault="00677CBF" w:rsidP="00005EEB">
      <w:pPr>
        <w:pStyle w:val="a3"/>
      </w:pPr>
      <w:r w:rsidRPr="00803492">
        <w:t>Технология производства картофельных чипсов</w:t>
      </w:r>
    </w:p>
    <w:p w:rsidR="00677CBF" w:rsidRDefault="00677CBF" w:rsidP="00005EEB">
      <w:pPr>
        <w:pStyle w:val="a3"/>
      </w:pPr>
      <w:r>
        <w:t>Для приготовления чипсов из средней пробы берут 10-12 клубней. Изготовление осуществляется в лабораторных условиях по следующей схеме: клубни моются, очищаются от шкурки, потом проводится резка клубней на картофелерезке на лепестки толщиной не более 1,5-2 миллиметров. После чего ломтики освобождаются от свободного крахмала, сахара и воды. Удаление воды в лабораторных условиях проводят промоканием салфеткой или марлей. В условиях производства очищение ломтиков от воды, сахара и крахмала производится промывом в воде. Обжаривание идет на растительном масле, разогретом до 170-180 С° течение трёх-пяти минут до золотистого цвета и хрустящий консистенции. Обжаренные чипсы помещаются в воронку для удаления излишков жира. Чипсы можно оценить по следующим показателям: запах, качество, цвет, консистенция, выход готовой продукции. Изготовление и оценку качества чипсов обычно проводят три раза за сезон. В осенний период после холодного хранения при температуре 2-4 С° и рекондиционирования определяют содержание сухого вещества и редуцирующих сахаров клубнях. Эти биохимические показатели определяются три раза за сезон. После исследования биохимических показателей за три сезона отбираются сорта картофеля, пригодные для производства чипсов.</w:t>
      </w:r>
    </w:p>
    <w:p w:rsidR="00677CBF" w:rsidRDefault="00677CBF" w:rsidP="00005EEB">
      <w:pPr>
        <w:pStyle w:val="a3"/>
      </w:pPr>
    </w:p>
    <w:p w:rsidR="00677CBF" w:rsidRDefault="00677CBF" w:rsidP="00005EEB">
      <w:pPr>
        <w:pStyle w:val="a3"/>
        <w:rPr>
          <w:rStyle w:val="a6"/>
        </w:rPr>
      </w:pPr>
      <w:r>
        <w:t xml:space="preserve">Новости. Свое фермерство. - 2022. - </w:t>
      </w:r>
      <w:r>
        <w:rPr>
          <w:b/>
        </w:rPr>
        <w:t>1 апреля</w:t>
      </w:r>
      <w:r>
        <w:t xml:space="preserve">. - </w:t>
      </w:r>
      <w:r>
        <w:rPr>
          <w:b/>
        </w:rPr>
        <w:t>URL:</w:t>
      </w:r>
      <w:r>
        <w:t xml:space="preserve"> </w:t>
      </w:r>
      <w:hyperlink r:id="rId79" w:history="1">
        <w:r>
          <w:rPr>
            <w:rStyle w:val="a6"/>
          </w:rPr>
          <w:t>https://svoefermerstvo.ru/agromnenie/articles/sorta-kartofelja-dlja-pererabotki-na-chipsy</w:t>
        </w:r>
      </w:hyperlink>
    </w:p>
    <w:p w:rsidR="003C71C6" w:rsidRDefault="003C71C6" w:rsidP="00005EEB">
      <w:pPr>
        <w:pStyle w:val="a3"/>
        <w:rPr>
          <w:rStyle w:val="a6"/>
        </w:rPr>
      </w:pPr>
    </w:p>
    <w:p w:rsidR="005C5972" w:rsidRDefault="005C5972" w:rsidP="005C5972">
      <w:pPr>
        <w:pStyle w:val="1"/>
      </w:pPr>
      <w:bookmarkStart w:id="51" w:name="_Toc102569763"/>
      <w:r>
        <w:t>Сотрудницы СФНЦА РАН получают новые знания в Санкт - Петербурге</w:t>
      </w:r>
      <w:bookmarkEnd w:id="51"/>
    </w:p>
    <w:p w:rsidR="005C5972" w:rsidRDefault="005C5972" w:rsidP="005C5972">
      <w:pPr>
        <w:pStyle w:val="a3"/>
      </w:pPr>
      <w:r>
        <w:t>6 апреля 2022 НОВОСТИ</w:t>
      </w:r>
    </w:p>
    <w:p w:rsidR="005C5972" w:rsidRPr="00E94DE3" w:rsidRDefault="005C5972" w:rsidP="005C5972">
      <w:pPr>
        <w:pStyle w:val="a3"/>
      </w:pPr>
    </w:p>
    <w:p w:rsidR="005C5972" w:rsidRDefault="005C5972" w:rsidP="005C5972">
      <w:pPr>
        <w:pStyle w:val="a3"/>
      </w:pPr>
      <w:r>
        <w:t>Сотрудницы СФНЦА РАН получают новые знания в рамках проведения совместных научных исследованиях на базе лабораторий ФИЦ "Всероссийский институт генетических ресурсов растений имени Н.И. Вавилова" (ВИР).</w:t>
      </w:r>
    </w:p>
    <w:p w:rsidR="005C5972" w:rsidRDefault="005C5972" w:rsidP="005C5972">
      <w:pPr>
        <w:pStyle w:val="a3"/>
      </w:pPr>
      <w:r>
        <w:t>В научную командировку отправились:</w:t>
      </w:r>
    </w:p>
    <w:p w:rsidR="005C5972" w:rsidRDefault="005C5972" w:rsidP="005C5972">
      <w:pPr>
        <w:pStyle w:val="a3"/>
      </w:pPr>
      <w:r>
        <w:t>Тареева Екатерина, младший научный сотрудник</w:t>
      </w:r>
    </w:p>
    <w:p w:rsidR="005C5972" w:rsidRDefault="005C5972" w:rsidP="005C5972">
      <w:pPr>
        <w:pStyle w:val="a3"/>
      </w:pPr>
      <w:r>
        <w:t>Кривошеина Наталья, младший научный сотрудник</w:t>
      </w:r>
    </w:p>
    <w:p w:rsidR="005C5972" w:rsidRDefault="005C5972" w:rsidP="005C5972">
      <w:pPr>
        <w:pStyle w:val="a3"/>
      </w:pPr>
      <w:r>
        <w:t>Федорова Ольга, лаборант - исследователь</w:t>
      </w:r>
    </w:p>
    <w:p w:rsidR="005C5972" w:rsidRDefault="005C5972" w:rsidP="005C5972">
      <w:pPr>
        <w:pStyle w:val="a3"/>
      </w:pPr>
      <w:r>
        <w:t>Девушки делятся отзывами:</w:t>
      </w:r>
    </w:p>
    <w:p w:rsidR="005C5972" w:rsidRPr="005C5972" w:rsidRDefault="005C5972" w:rsidP="005C5972">
      <w:pPr>
        <w:pStyle w:val="a3"/>
        <w:rPr>
          <w:b/>
        </w:rPr>
      </w:pPr>
      <w:r>
        <w:t xml:space="preserve">"Нас приняли душевно, поселили в общежитие, которое больше похоже на отель. В рамках этой поездки нашу маленькую делегацию разделили на 2 группы - </w:t>
      </w:r>
      <w:r w:rsidRPr="00FE0657">
        <w:rPr>
          <w:b/>
        </w:rPr>
        <w:t>одна часть</w:t>
      </w:r>
      <w:r>
        <w:t xml:space="preserve"> проходит обучение в г. Пушкин </w:t>
      </w:r>
      <w:r w:rsidRPr="005C5972">
        <w:rPr>
          <w:b/>
        </w:rPr>
        <w:t>в лаборатории молекулярной селекции и ДНК-паспортизации под руководством Антоновой Ольги Юрьевны, занимается практическим изучением методов генетического анализа.</w:t>
      </w:r>
    </w:p>
    <w:p w:rsidR="00FE0657" w:rsidRDefault="00FE0657" w:rsidP="005C5972">
      <w:pPr>
        <w:pStyle w:val="a3"/>
      </w:pPr>
    </w:p>
    <w:p w:rsidR="005C5972" w:rsidRDefault="005C5972" w:rsidP="005C5972">
      <w:pPr>
        <w:pStyle w:val="a3"/>
      </w:pPr>
      <w:r w:rsidRPr="00FE0657">
        <w:rPr>
          <w:b/>
        </w:rPr>
        <w:lastRenderedPageBreak/>
        <w:t>Вторая группа</w:t>
      </w:r>
      <w:r>
        <w:t xml:space="preserve">, в лаборатории постгеномных исследований </w:t>
      </w:r>
      <w:r w:rsidRPr="005C5972">
        <w:rPr>
          <w:b/>
        </w:rPr>
        <w:t>под руководством Швачко Наталии Альбертовны, изучает анализ in silico - первую ступень для геномных исследований, а именно: базы данных, какие бывают, как с ними работать, а также вспомогательные ресурсы для работы с бд."</w:t>
      </w:r>
    </w:p>
    <w:p w:rsidR="005C5972" w:rsidRDefault="005C5972" w:rsidP="005C5972">
      <w:pPr>
        <w:pStyle w:val="a3"/>
      </w:pPr>
    </w:p>
    <w:p w:rsidR="005C5972" w:rsidRDefault="005C5972" w:rsidP="005C5972">
      <w:pPr>
        <w:pStyle w:val="a3"/>
        <w:rPr>
          <w:rStyle w:val="a6"/>
        </w:rPr>
      </w:pPr>
      <w:r>
        <w:t xml:space="preserve">Сибирский федеральный научный центр агробиотехнологий Российской Академии наук. - 2022. - </w:t>
      </w:r>
      <w:r>
        <w:rPr>
          <w:b/>
        </w:rPr>
        <w:t>6 апреля</w:t>
      </w:r>
      <w:r>
        <w:t xml:space="preserve">. - </w:t>
      </w:r>
      <w:r>
        <w:rPr>
          <w:b/>
        </w:rPr>
        <w:t>URL:</w:t>
      </w:r>
      <w:r>
        <w:t xml:space="preserve"> </w:t>
      </w:r>
      <w:hyperlink r:id="rId80" w:history="1">
        <w:r>
          <w:rPr>
            <w:rStyle w:val="a6"/>
          </w:rPr>
          <w:t>https://sfsca.ru/news/razdel-2/sotrudnitsy-sfntsa-ran-poluchayut-novye-znaniya-v-sankt-peterburge/</w:t>
        </w:r>
      </w:hyperlink>
    </w:p>
    <w:p w:rsidR="005C5972" w:rsidRDefault="005C5972" w:rsidP="005C5972">
      <w:pPr>
        <w:pStyle w:val="a3"/>
        <w:rPr>
          <w:rStyle w:val="a6"/>
        </w:rPr>
      </w:pPr>
    </w:p>
    <w:p w:rsidR="00677CBF" w:rsidRDefault="00677CBF" w:rsidP="00A63C18">
      <w:pPr>
        <w:pStyle w:val="1"/>
      </w:pPr>
      <w:bookmarkStart w:id="52" w:name="_Toc102569764"/>
      <w:r>
        <w:t>В НГУ открывается новая магистерская программа «Генетика растений»</w:t>
      </w:r>
      <w:bookmarkEnd w:id="52"/>
    </w:p>
    <w:p w:rsidR="00E02E0B" w:rsidRDefault="00E02E0B" w:rsidP="00005EEB">
      <w:pPr>
        <w:pStyle w:val="a3"/>
      </w:pPr>
    </w:p>
    <w:p w:rsidR="00677CBF" w:rsidRDefault="00677CBF" w:rsidP="00005EEB">
      <w:pPr>
        <w:pStyle w:val="a3"/>
      </w:pPr>
      <w:r>
        <w:t xml:space="preserve">С нового учебного года выпускники естественнонаучных специальностей смогут обучаться на новой магистерской программе «Генетика растений» на Факультете естественных наук, созданной совместно </w:t>
      </w:r>
      <w:r w:rsidRPr="00E87E52">
        <w:rPr>
          <w:b/>
        </w:rPr>
        <w:t>Новосибирским государственным университетом и Институтом цитологии и генетики СО РАН</w:t>
      </w:r>
      <w:r>
        <w:t>. За два года студенты приобретут компетенции, основанные на современных достижениях в области генетики, биологии, информационных технологий, химии и других областей знаний, определяющих прогресс развития современного общества и экономики. Это сделает их востребованными как в научно-исследовательской работе, так и в бизнесе.</w:t>
      </w:r>
    </w:p>
    <w:p w:rsidR="00677CBF" w:rsidRDefault="00677CBF" w:rsidP="00005EEB">
      <w:pPr>
        <w:pStyle w:val="a3"/>
      </w:pPr>
      <w:r>
        <w:t xml:space="preserve">В рамках обучения по программе используется новейшее лабораторное оборудование ФИЦ ИЦиГ СО РАН, являющегося участником центра геномных исследований мирового уровня «Курчатовский геномный центр». Авторские образовательные курсы затрагивают последние научные достижения, новые методы и актуальные вопросы генетики растений, а проектный подход к учебе позволит работать в команде и применять полученные знания, в том числе в области машинного обучения, к реальным задачам. </w:t>
      </w:r>
      <w:r w:rsidRPr="00E87E52">
        <w:t>После защиты магистерской диссертации генетики растений будут готовы к борьбе с современными вызовами в области функционального питания, создания новых сортов с заданными свойствами, геномного редактирования и некоторых других.</w:t>
      </w:r>
    </w:p>
    <w:p w:rsidR="00677CBF" w:rsidRDefault="00677CBF" w:rsidP="00005EEB">
      <w:pPr>
        <w:pStyle w:val="a3"/>
      </w:pPr>
      <w:r>
        <w:t xml:space="preserve">— Современная агробиотехнология очень важна для будущего. </w:t>
      </w:r>
      <w:r w:rsidRPr="00E87E52">
        <w:t>Стандарты и предпочтения меняются очень быстро: функциональное питание, персонализованное питание связаны с новыми низкоаллергенными и</w:t>
      </w:r>
      <w:r w:rsidRPr="00E87E52">
        <w:rPr>
          <w:b/>
        </w:rPr>
        <w:t xml:space="preserve"> </w:t>
      </w:r>
      <w:r w:rsidRPr="00E87E52">
        <w:t>обогащенными микроэлементами сортами растений, с заменой животного белка на растительный.</w:t>
      </w:r>
      <w:r>
        <w:t xml:space="preserve"> В нашей огромной стране важнейшей задачей является адаптация растений к выращиванию в регионах, – включая зоны рискованного земледелия, – получение новых высокоадаптивных и устойчивых форм. Генетика – ключ к созданию «растений будущего». Сегодня это генетические маркеры и геномная селекция, завтра – генетическое редактирование и ускоренное создание новых сортов. Эта программа для тех, кто любит растения, видит перспективу и готов участвовать в создании технологий будущего, — рассказал доктор биологических наук, член-корреспондент РАН, директор ИЦиГ СО РАН и руководитель магистерской программы Алексей Кочетов.</w:t>
      </w:r>
    </w:p>
    <w:p w:rsidR="00677CBF" w:rsidRDefault="00677CBF" w:rsidP="00005EEB">
      <w:pPr>
        <w:pStyle w:val="a3"/>
      </w:pPr>
    </w:p>
    <w:p w:rsidR="00677CBF" w:rsidRDefault="00677CBF" w:rsidP="00005EEB">
      <w:pPr>
        <w:pStyle w:val="a3"/>
        <w:rPr>
          <w:rStyle w:val="a6"/>
        </w:rPr>
      </w:pPr>
      <w:r>
        <w:t xml:space="preserve">Байкал24. - 2022. - </w:t>
      </w:r>
      <w:r>
        <w:rPr>
          <w:b/>
        </w:rPr>
        <w:t>18 апреля</w:t>
      </w:r>
      <w:r>
        <w:t xml:space="preserve">. - </w:t>
      </w:r>
      <w:r>
        <w:rPr>
          <w:b/>
        </w:rPr>
        <w:t>URL:</w:t>
      </w:r>
      <w:r>
        <w:t xml:space="preserve"> </w:t>
      </w:r>
      <w:hyperlink r:id="rId81" w:history="1">
        <w:r>
          <w:rPr>
            <w:rStyle w:val="a6"/>
          </w:rPr>
          <w:t>https://baikal24.ru/text/18-04-2022/006/</w:t>
        </w:r>
      </w:hyperlink>
    </w:p>
    <w:p w:rsidR="003C71C6" w:rsidRDefault="003C71C6" w:rsidP="00005EEB">
      <w:pPr>
        <w:pStyle w:val="a3"/>
      </w:pPr>
    </w:p>
    <w:p w:rsidR="00677CBF" w:rsidRDefault="00677CBF" w:rsidP="00A63C18">
      <w:pPr>
        <w:pStyle w:val="1"/>
      </w:pPr>
      <w:bookmarkStart w:id="53" w:name="_Toc102569765"/>
      <w:r>
        <w:t>Тепличные хозяйства Новосибирской области успешно работают в условиях санкций</w:t>
      </w:r>
      <w:bookmarkEnd w:id="53"/>
    </w:p>
    <w:p w:rsidR="00677CBF" w:rsidRDefault="00677CBF" w:rsidP="00005EEB">
      <w:pPr>
        <w:pStyle w:val="a3"/>
      </w:pPr>
    </w:p>
    <w:p w:rsidR="00677CBF" w:rsidRPr="008C51F8" w:rsidRDefault="00677CBF" w:rsidP="00005EEB">
      <w:pPr>
        <w:pStyle w:val="a3"/>
      </w:pPr>
      <w:r w:rsidRPr="008C51F8">
        <w:t>Олеся Герасименко</w:t>
      </w:r>
    </w:p>
    <w:p w:rsidR="00677CBF" w:rsidRPr="008C51F8" w:rsidRDefault="00677CBF" w:rsidP="00005EEB">
      <w:pPr>
        <w:pStyle w:val="a3"/>
      </w:pPr>
    </w:p>
    <w:p w:rsidR="00677CBF" w:rsidRDefault="00677CBF" w:rsidP="00005EEB">
      <w:pPr>
        <w:pStyle w:val="a3"/>
      </w:pPr>
      <w:r>
        <w:t xml:space="preserve">В регионе развито мощное тепличное хозяйство, но ресурсы от семян до оборудования везли из-за границы. </w:t>
      </w:r>
    </w:p>
    <w:p w:rsidR="00677CBF" w:rsidRDefault="00677CBF" w:rsidP="00005EEB">
      <w:pPr>
        <w:pStyle w:val="a3"/>
      </w:pPr>
      <w:r>
        <w:t xml:space="preserve">В тепличном комбинате ежедневно снимают до 40 тонн огурцов. Практически все сорта – с иностранными корнями. Дефицита из-за санкций не будет, уверяет главный агроном Наталья Мошкина. Площади засеяны, семена огурцов и томатов закуплены на осень. </w:t>
      </w:r>
    </w:p>
    <w:p w:rsidR="00677CBF" w:rsidRDefault="00677CBF" w:rsidP="00005EEB">
      <w:pPr>
        <w:pStyle w:val="a3"/>
      </w:pPr>
      <w:r>
        <w:t xml:space="preserve">Без овощей не останемся и после, настаивает агроном. Комплекс регулярно проводит сортоиспытания отечественных семян. Некоторые неплохо себя зарекомендовали, например, отечественные сорта томатов. В процессе их выращивания большая роль отводится шмелям, которые опыляют растения. Если раньше насекомых закупали в Голландии, то теперь нашли отечественные, которые работают не хуже, чем их голландские собратья. </w:t>
      </w:r>
    </w:p>
    <w:p w:rsidR="00677CBF" w:rsidRDefault="00677CBF" w:rsidP="00005EEB">
      <w:pPr>
        <w:pStyle w:val="a3"/>
      </w:pPr>
      <w:r>
        <w:t xml:space="preserve">Это же касается и других незаметных «работников» теплицы ─ полезных насекомых-энтомофагов ─ борцов с вредителями белокрылкой и паутинным клещом. По словам Натальи Мошкиной, их производят в России, есть и в лаборатории тепличного комплекса. </w:t>
      </w:r>
    </w:p>
    <w:p w:rsidR="00677CBF" w:rsidRDefault="00677CBF" w:rsidP="00005EEB">
      <w:pPr>
        <w:pStyle w:val="a3"/>
      </w:pPr>
      <w:r>
        <w:t xml:space="preserve">Для каждого растения в хозяйстве предусмотрено индивидуальное питание, подсветка, особый микроклимат. Процесс ухода автоматизирован. В техническом оснащении комплекса также велика доля иностранного оборудования, но проблем с обслуживанием, уверяют, нет.    </w:t>
      </w:r>
    </w:p>
    <w:p w:rsidR="00677CBF" w:rsidRDefault="00677CBF" w:rsidP="00005EEB">
      <w:pPr>
        <w:pStyle w:val="a3"/>
      </w:pPr>
      <w:r>
        <w:t xml:space="preserve">«По критическим для жизнедеятельности комбината позициям у нас есть запас запчастей. В настоящее время работаем с отечественными производителями, с производителями из Китая и Турции», ─ пояснил главный инженер тепличного комбината Владимир Жидких. </w:t>
      </w:r>
    </w:p>
    <w:p w:rsidR="00677CBF" w:rsidRDefault="00677CBF" w:rsidP="00005EEB">
      <w:pPr>
        <w:pStyle w:val="a3"/>
      </w:pPr>
      <w:r>
        <w:lastRenderedPageBreak/>
        <w:t>Не отрицают, издержки на предприятии за последние месяцы выросли, однако в отпускные цены на продукцию их не закладывают. Объясняют, стоимость овощей диктует рынок, а дорогой помидор или огурец покупать не будут. Не изменили ни режим, ни объём производства. Весь штат в теплице при деле, работы меньше не стало.</w:t>
      </w:r>
    </w:p>
    <w:p w:rsidR="00677CBF" w:rsidRDefault="00677CBF" w:rsidP="00005EEB">
      <w:pPr>
        <w:pStyle w:val="a3"/>
      </w:pPr>
    </w:p>
    <w:p w:rsidR="00677CBF" w:rsidRDefault="00677CBF" w:rsidP="00005EEB">
      <w:pPr>
        <w:pStyle w:val="a3"/>
        <w:rPr>
          <w:rStyle w:val="a6"/>
        </w:rPr>
      </w:pPr>
      <w:r>
        <w:t xml:space="preserve">Вести Новосибирск. - 2022. - </w:t>
      </w:r>
      <w:r>
        <w:rPr>
          <w:b/>
        </w:rPr>
        <w:t>14 апреля</w:t>
      </w:r>
      <w:r>
        <w:t xml:space="preserve">. - </w:t>
      </w:r>
      <w:r>
        <w:rPr>
          <w:b/>
        </w:rPr>
        <w:t>URL:</w:t>
      </w:r>
      <w:r>
        <w:t xml:space="preserve"> </w:t>
      </w:r>
      <w:r>
        <w:br/>
      </w:r>
      <w:hyperlink r:id="rId82" w:history="1">
        <w:r>
          <w:rPr>
            <w:rStyle w:val="a6"/>
          </w:rPr>
          <w:t>https://www.nsktv.ru/news/city/ovoshchi_bez_importnykh_semyan_i_udobreniy_vyrashchivayut_v_novosibirskoy_oblasti/</w:t>
        </w:r>
      </w:hyperlink>
    </w:p>
    <w:p w:rsidR="00E02E0B" w:rsidRDefault="00E02E0B" w:rsidP="00005EEB">
      <w:pPr>
        <w:pStyle w:val="a3"/>
      </w:pPr>
    </w:p>
    <w:p w:rsidR="003C71C6" w:rsidRPr="003C71C6" w:rsidRDefault="00677CBF" w:rsidP="00E02E0B">
      <w:pPr>
        <w:pStyle w:val="1"/>
      </w:pPr>
      <w:bookmarkStart w:id="54" w:name="_Toc102569766"/>
      <w:r>
        <w:t>Картофельная «атака клонов»</w:t>
      </w:r>
      <w:bookmarkEnd w:id="54"/>
      <w:r w:rsidR="00E02E0B" w:rsidRPr="003C71C6">
        <w:t xml:space="preserve"> </w:t>
      </w:r>
    </w:p>
    <w:p w:rsidR="00E02E0B" w:rsidRDefault="00E02E0B" w:rsidP="00005EEB">
      <w:pPr>
        <w:pStyle w:val="a3"/>
      </w:pPr>
    </w:p>
    <w:p w:rsidR="00677CBF" w:rsidRDefault="00677CBF" w:rsidP="00005EEB">
      <w:pPr>
        <w:pStyle w:val="a3"/>
      </w:pPr>
      <w:r>
        <w:t xml:space="preserve">В середине апреля на базе ЗАО СПХ «Мичуринец» прошел пресс-тур с участием министра сельского хозяйства НСО </w:t>
      </w:r>
      <w:r w:rsidRPr="0073031C">
        <w:rPr>
          <w:b/>
        </w:rPr>
        <w:t>Евгения Лещенко</w:t>
      </w:r>
      <w:r>
        <w:t xml:space="preserve">. Главное событие: агротехнологическая фирма </w:t>
      </w:r>
      <w:r w:rsidRPr="0073031C">
        <w:rPr>
          <w:b/>
        </w:rPr>
        <w:t>«Агрос»</w:t>
      </w:r>
      <w:r>
        <w:t xml:space="preserve"> планирует на базе </w:t>
      </w:r>
      <w:r w:rsidRPr="0073031C">
        <w:rPr>
          <w:b/>
        </w:rPr>
        <w:t>«Мичуринца»</w:t>
      </w:r>
      <w:r>
        <w:t xml:space="preserve"> апробировать уникальную </w:t>
      </w:r>
      <w:r w:rsidRPr="0073031C">
        <w:rPr>
          <w:b/>
        </w:rPr>
        <w:t>технологию ускоренного размножения семенного картофеля</w:t>
      </w:r>
      <w:r>
        <w:t>.</w:t>
      </w:r>
    </w:p>
    <w:p w:rsidR="00677CBF" w:rsidRDefault="00677CBF" w:rsidP="00005EEB">
      <w:pPr>
        <w:pStyle w:val="a3"/>
      </w:pPr>
      <w:r>
        <w:t>– Раньше «Мичуринец» был хорошо известен новосибирцам как садоводческое хозяйство, – объясняет гендиректор «Агроса» и директор «Мичуринца» Николай Потапов, – затем мы сделали акцент на производство овощей и картофеля, получили аккредитацию как семеноводческое хозяйство. С новой технологией размножения семенного картофеля начали работать в 2018-м году, и сразу стало понятно, что она очень перспективная. Новосибирской области необходимо около 8 тыс. тонн семенного картофеля высоких категорий. Чтобы был свежий посадочный материал, следует ежегодно обновлять порядка 1,7 тыс. тонн. Наша фирма может этот объем воспроизвести в течение 4 лет. Если перейти на технологию микроклонального размножения картофеля в пробирке, то это в несколько раз ускорит процесс.</w:t>
      </w:r>
    </w:p>
    <w:p w:rsidR="00677CBF" w:rsidRPr="0073031C" w:rsidRDefault="00677CBF" w:rsidP="00005EEB">
      <w:pPr>
        <w:pStyle w:val="a3"/>
      </w:pPr>
      <w:r w:rsidRPr="0073031C">
        <w:t>Формула выращивания картофеля в пробирке</w:t>
      </w:r>
    </w:p>
    <w:p w:rsidR="00677CBF" w:rsidRDefault="00677CBF" w:rsidP="00005EEB">
      <w:pPr>
        <w:pStyle w:val="a3"/>
      </w:pPr>
      <w:r>
        <w:t>Для того чтобы показать технологию, агроном СХП «Мичуринец» подготовил специальную презентацию. Берется исходный материал, одно растение в лаборатории микроклонального размножения черенкуется. Когда растение достигает определенного возраста, оно еще раз черенкуется. Была одна пробирка – стало пять. Из одного растения получается уже двадцать пять, и так далее по принципу геометрической прогрессии. В общей сложности за осенне-зимний период можно начеренковать нужный объем исходных растений. Три тысячи – это уже посадочный материал для одного гектара. Таким образом, можно закрыть все потребности сначала Новосибирской области, а затем и Западной Сибири. Это очень важный момент для обеспечения продовольственной безопасности в условиях санкций.</w:t>
      </w:r>
    </w:p>
    <w:p w:rsidR="00677CBF" w:rsidRDefault="00677CBF" w:rsidP="00005EEB">
      <w:pPr>
        <w:pStyle w:val="a3"/>
      </w:pPr>
      <w:r>
        <w:t>Завершающий этап черенкования наступает в апреле, затем начинается процесс получения картофельных мини-клубней. Специалисты фирмы «Агрос» изучили различные способы их выращивания и остановились на методе питательного субстрата с защищенным грунтом, здесь вырастает качественная картофельная рассада. Она пересаживается в сосуды с торфом, получаются мини-клубни. Их высаживают в защищенный грунт в теплицах, так получают первое полевое поколение картофеля. В принципе технология позволяет высаживать картофельную рассаду напрямую в поле (приживаемость стопроцентная, единственное, чего может бояться рассада, это мороз).</w:t>
      </w:r>
    </w:p>
    <w:p w:rsidR="00677CBF" w:rsidRPr="0073031C" w:rsidRDefault="00677CBF" w:rsidP="00005EEB">
      <w:pPr>
        <w:pStyle w:val="a3"/>
      </w:pPr>
      <w:r w:rsidRPr="0073031C">
        <w:t>Инновации в селекции овощей и агростартап</w:t>
      </w:r>
    </w:p>
    <w:p w:rsidR="00677CBF" w:rsidRDefault="00677CBF" w:rsidP="00005EEB">
      <w:pPr>
        <w:pStyle w:val="a3"/>
      </w:pPr>
      <w:r>
        <w:t>Евгений Лещенко в ходе пресс-тура рассказал, что в регионе сегодня активно идет селекция овощей открытого грунта.</w:t>
      </w:r>
    </w:p>
    <w:p w:rsidR="00677CBF" w:rsidRDefault="00677CBF" w:rsidP="00005EEB">
      <w:pPr>
        <w:pStyle w:val="a3"/>
      </w:pPr>
      <w:r>
        <w:t>– «Агрос» не самое крупное, но очень интересное, инновационные предприятие, которое разработало кассетную технологию размножения посадочного материала картофеля, и ее можно тиражировать в больших объемах. Это единственная подобная методика в стране, и это не какие-то деляночные опыты, а технология, воплощенная в производство с использованием рассадочно-посадочных машин.</w:t>
      </w:r>
    </w:p>
    <w:p w:rsidR="00677CBF" w:rsidRDefault="00677CBF" w:rsidP="00005EEB">
      <w:pPr>
        <w:pStyle w:val="a3"/>
      </w:pPr>
      <w:r>
        <w:t>Как отметил министр, самые дефицитные балансы по сельхозпродукции в регионе как раз по овощам открытого грунта и картофелю. С учетом всех видов овощей открытого и закрытого грунта в прошлом году самообеспеченность региона составила 51% (162 тыс. тонн). Картофеля производится 292 тыс. тонн. Министр особо подчеркнул, что с апреля область полностью зависит от поставок из других регионов овощной продукции (в первую очередь – борщевого набора), что не может не влиять на ценообразование.</w:t>
      </w:r>
    </w:p>
    <w:p w:rsidR="00677CBF" w:rsidRDefault="00677CBF" w:rsidP="00005EEB">
      <w:pPr>
        <w:pStyle w:val="a3"/>
      </w:pPr>
      <w:r>
        <w:t>Сегодня в нашем регионе овощи открытого грунта выращивают всего 20 сельхозпредприятий. В прошлом году они в общей сложности произвели 24 тыс. тонн продукции, но часть овощей и картофеля аграриям приходится продавать прямо с полей, так как не хватает площадей для их хранения. Под овощными культурами заняты 3,7 тыс. га: из них 730 га обрабатывают крестьянско-фермерские хозяйства. В 2022 году фермеры планируют увеличить площади посевов на 60 га.</w:t>
      </w:r>
    </w:p>
    <w:p w:rsidR="00677CBF" w:rsidRDefault="00677CBF" w:rsidP="00005EEB">
      <w:pPr>
        <w:pStyle w:val="a3"/>
      </w:pPr>
      <w:r>
        <w:t>– Ежегодно нам удается увеличивать объемы производства овощей и картофеля, но при этом есть тенденция снижения производства в ЛПХ, – признал Евгений Лещенко. – Увеличение продукции, которую производят сельхозпредприятия, привело к тому, что из дачных и приусадебных участков жители просто делают газон. Надеюсь, что программа поддержки овощеводства позволит увеличить объем производства не только в промсекторе, но и замотивирует граждан выращивать овощи на приусадебных участках.</w:t>
      </w:r>
    </w:p>
    <w:p w:rsidR="00677CBF" w:rsidRDefault="00677CBF" w:rsidP="00005EEB">
      <w:pPr>
        <w:pStyle w:val="a3"/>
      </w:pPr>
      <w:r>
        <w:t>Развитие этого сектора сельского хозяйства – задача не из простых, так как требует серьезных вложений, поэтому в марте правительство региона приняло решение разработать специальные меры поддержки овощеводства открытого грунта. Их планируется оформить в виде отдельной подпрограммы.</w:t>
      </w:r>
    </w:p>
    <w:p w:rsidR="00677CBF" w:rsidRDefault="00677CBF" w:rsidP="00005EEB">
      <w:pPr>
        <w:pStyle w:val="a3"/>
      </w:pPr>
      <w:r>
        <w:t>– Мы планируем включить в нее такое направление, как поддержка стимулирующего развития отрасли, – комментирует министр сельского хозяйства НСО. – Средства будут выделяться на техническое переоснащение овощеводов и семенной материал. Со следующего года начнем поддерживать это направление в более серьезных финансовых объемах. В текущем году мы скорректировали приоритеты в поддержке грунтовиков в таком направлении, как агростартап.</w:t>
      </w:r>
    </w:p>
    <w:p w:rsidR="00677CBF" w:rsidRPr="0073031C" w:rsidRDefault="00677CBF" w:rsidP="00005EEB">
      <w:pPr>
        <w:pStyle w:val="a3"/>
      </w:pPr>
      <w:r w:rsidRPr="0073031C">
        <w:lastRenderedPageBreak/>
        <w:t>Перспективы развития и «оздоровления» овощеводства</w:t>
      </w:r>
    </w:p>
    <w:p w:rsidR="00677CBF" w:rsidRDefault="00677CBF" w:rsidP="00132D30">
      <w:pPr>
        <w:pStyle w:val="a3"/>
      </w:pPr>
      <w:r>
        <w:t>Министр акцентировал внимание на том, что ситуация по производству картофеля не настолько сложная: 81% посадочного материала – это российская селекция. Оставшиеся 20% новосибирские сельхозтоваропроизводители смогут восполнить благодаря новой технологии, получив «оздоровленный посадочный материал». В сфере производства овощей только 37% являются российской селекцией: «“Мичуринец” и “Агрос” совместно создали более 50 сортов овощей, которые включены в госреестр и допущены к производству. Однако кроме “Агроса” никто селекцией овощных к</w:t>
      </w:r>
      <w:r w:rsidR="00132D30">
        <w:t>ультур всерьез не занимается…».</w:t>
      </w:r>
    </w:p>
    <w:p w:rsidR="00677CBF" w:rsidRDefault="00677CBF" w:rsidP="00005EEB">
      <w:pPr>
        <w:pStyle w:val="a3"/>
      </w:pPr>
      <w:r>
        <w:t>Николай Потапов согласился с министром в том, что в новосибирском регионе фактически нет своей овощеводческой школы, поэтому руководство «Агроса» и решило, чтобы отрасль не погибла, взять эту функцию на себя:</w:t>
      </w:r>
    </w:p>
    <w:p w:rsidR="00677CBF" w:rsidRDefault="00677CBF" w:rsidP="00005EEB">
      <w:pPr>
        <w:pStyle w:val="a3"/>
      </w:pPr>
      <w:r>
        <w:t>— Мы не простая, мы наукоемкая организация. У нас уже пять сотрудников защитили кандидатские диссертации и готовятся еще, то есть творческий процесс идет. При грамотном подходе овощеводство – это перспективное и рентабельное направление. Например, мы вообще можем клубни картофеля не хранить, а только брать их на черенкование. Можно использовать не только отечественные сорта. Допустим, где-то в западной селекционной фирме человеку просто подарили один клубень, мы же можем из него сделать семена именно этого наименования, чтобы засадить целое поле. Причем это высокорепродуктивные семена с урожайностью 70 тонн с га, а может, и 100 тонн. Также технология может применяться для оздоровления картофеля, ведь он имеет такое свойство, как старение (у каждого сорта свой период вырождения, после чего идет снижение урожайности). Мы же можем семена оздоровить.</w:t>
      </w:r>
    </w:p>
    <w:p w:rsidR="00677CBF" w:rsidRDefault="00677CBF" w:rsidP="00005EEB">
      <w:pPr>
        <w:pStyle w:val="a3"/>
      </w:pPr>
      <w:r>
        <w:t>Сотрудники фирмы «Агрос» планируют применять проверенный на картофеле способ и для «выведения» других овощей, но для этого необходимо большее внимание к отрасли со стороны государства.</w:t>
      </w:r>
    </w:p>
    <w:p w:rsidR="00677CBF" w:rsidRDefault="00677CBF" w:rsidP="00005EEB">
      <w:pPr>
        <w:pStyle w:val="a3"/>
      </w:pPr>
      <w:r>
        <w:t>— В прошлом году мы впервые получили полмиллиона рублей господдержки, да и то, видимо, случайно, поэтому рассчитываем прежде всего на себя, — объясняет Николай Потапов, — расширяя рамки возможностей, которые получили в области картофелеводства, с переходом в овощеводство и садоводство. При поддержке государства можно было бы сделать такую программу культурного перехода и значительно продвинуться в области производства рассады именно для Сибири. Прежде всего для этого нужна клональная лаборатория производственного масштаба.</w:t>
      </w:r>
    </w:p>
    <w:p w:rsidR="00677CBF" w:rsidRPr="0073031C" w:rsidRDefault="00677CBF" w:rsidP="00005EEB">
      <w:pPr>
        <w:pStyle w:val="a3"/>
      </w:pPr>
      <w:r w:rsidRPr="0073031C">
        <w:t>Энтузиасты овощеводства и тепличный подход</w:t>
      </w:r>
    </w:p>
    <w:p w:rsidR="00677CBF" w:rsidRDefault="00677CBF" w:rsidP="00005EEB">
      <w:pPr>
        <w:pStyle w:val="a3"/>
      </w:pPr>
      <w:r>
        <w:t>АТФ «Агрос» и СПХ «Мичуринец» находятся в Новосибирском районе. «Изначально, — объясняет директор МКУ «Управление сельского хозяйства» района Александр Соболев, — наша роль заключалась в обеспечении города овощами, молоком и мясом. На эту задачу работал целый ряд хозяйств, мы даже садоводством занимались. Затем в силу исторических причин из этих хозяйств остались единицы. Тем не менее у нас сейчас задействованы наибольшие площади по картофелю и овощам. Картофеля садится где-то 1400 га. Есть овощеводческие хозяйства с полями по 400-450 га. Плюс работают три тепличных комбината – «Новосибирский», «Толмачевский» и «Обской», которые входят в ООО «Управляющая компания Горкунов». Теплицы круглогодично снабжают город овощами. Объемы производятся большие, конечно, они не закрывают все потребности, но по крайне мере гарантированно в течение года в магазинах можно всегда найти эту продукцию. Есть еще тепличный комбинат «Сады Гиганта», который тоже работает с закрытым грунтом. Что касается производства овощей открытого грунта, то здесь есть серьезные проблемы. Семена приходится искать, где придется: на Алтае, в Тюменской области. Получение семян импортной селекции сейчас вообще находится под большим вопросом, поэтому действительно нужна лаборатория, которая могла бы обеспечить чистым сортовым картофелем все хозяйства, в том числе и личные подсобные. В «Агросе» работают энтузиасты: агрономы, ученые, которые уже 30 лет проводят эксперименты, предлагают прорывные технологии для самообеспечения семенным материалом всех желающих. И за 1,5-2 года они реально могут это сделать. Кроме картофеля, они ориентированы и на овощи – томаты, огурцы собственной селекции. Наши огородники и садоводы хорошо знают и «Агрос», и «Мичуринец». Я сам покупаю у них рассаду и выращиваю на даче. Урожаи получаются отличные…»</w:t>
      </w:r>
    </w:p>
    <w:p w:rsidR="00677CBF" w:rsidRPr="0073031C" w:rsidRDefault="00677CBF" w:rsidP="00005EEB">
      <w:pPr>
        <w:pStyle w:val="a3"/>
      </w:pPr>
      <w:r w:rsidRPr="0073031C">
        <w:t>СПРАВКА:</w:t>
      </w:r>
    </w:p>
    <w:p w:rsidR="00677CBF" w:rsidRDefault="00677CBF" w:rsidP="00005EEB">
      <w:pPr>
        <w:pStyle w:val="a3"/>
      </w:pPr>
      <w:r>
        <w:t>Агротехнологическая фирма «Агрос» работает на сибирском рынке семян с 1994 года и является официальным региональным представителем фирм Seminis, De Ruiter, Sakata Ornamentals на Урале, в Сибири и на Дальнем Востоке. АТФ «Агрос» обеспечивает производителей овощной продукции – профессионалов и любителей – наиболее подходящими для сибирского и дальневосточного регионов сортами и гибридами. Фирма также активно занимается семеноводством и селекцией сортов и гибридов томата, перца, баклажана и огурца, оптимальных для выращивания в условиях сибирского климата. Бренд «Агрос» является результатом гармоничного сочетания научно-исследовательской и опытно-практической деятельности, что позволяет обеспечить новизну и качество предлагаемой продукции.</w:t>
      </w:r>
    </w:p>
    <w:p w:rsidR="00677CBF" w:rsidRDefault="00677CBF" w:rsidP="00005EEB">
      <w:pPr>
        <w:pStyle w:val="a3"/>
      </w:pPr>
    </w:p>
    <w:p w:rsidR="00677CBF" w:rsidRDefault="00677CBF" w:rsidP="00005EEB">
      <w:pPr>
        <w:pStyle w:val="a3"/>
      </w:pPr>
      <w:r>
        <w:t xml:space="preserve">Сибирский репортер. - 2022. - </w:t>
      </w:r>
      <w:r>
        <w:rPr>
          <w:b/>
        </w:rPr>
        <w:t>20 апреля</w:t>
      </w:r>
      <w:r>
        <w:t xml:space="preserve">. - </w:t>
      </w:r>
      <w:r>
        <w:rPr>
          <w:b/>
        </w:rPr>
        <w:t xml:space="preserve">URL: </w:t>
      </w:r>
      <w:hyperlink r:id="rId83" w:history="1">
        <w:r>
          <w:rPr>
            <w:rStyle w:val="a6"/>
          </w:rPr>
          <w:t>https://sibreporter.info/kartofelnaya</w:t>
        </w:r>
      </w:hyperlink>
    </w:p>
    <w:p w:rsidR="00677CBF" w:rsidRPr="00E02E0B" w:rsidRDefault="00677CBF" w:rsidP="00005EEB">
      <w:pPr>
        <w:pStyle w:val="a3"/>
        <w:rPr>
          <w:b/>
        </w:rPr>
      </w:pPr>
    </w:p>
    <w:p w:rsidR="00677CBF" w:rsidRPr="00E02E0B" w:rsidRDefault="00677CBF" w:rsidP="00005EEB">
      <w:pPr>
        <w:pStyle w:val="a3"/>
        <w:rPr>
          <w:b/>
        </w:rPr>
      </w:pPr>
      <w:r w:rsidRPr="00E02E0B">
        <w:rPr>
          <w:b/>
        </w:rPr>
        <w:t>Статья по теме:</w:t>
      </w:r>
    </w:p>
    <w:p w:rsidR="00677CBF" w:rsidRDefault="00677CBF" w:rsidP="00005EEB">
      <w:pPr>
        <w:pStyle w:val="a3"/>
        <w:rPr>
          <w:rStyle w:val="a6"/>
        </w:rPr>
      </w:pPr>
      <w:r>
        <w:t xml:space="preserve">Особое внимание овощеводству // Администрация Новосибирского района. - 2022. - </w:t>
      </w:r>
      <w:r>
        <w:rPr>
          <w:b/>
        </w:rPr>
        <w:t>21 апреля</w:t>
      </w:r>
      <w:r>
        <w:t xml:space="preserve">. - </w:t>
      </w:r>
      <w:r>
        <w:rPr>
          <w:b/>
        </w:rPr>
        <w:t>URL:</w:t>
      </w:r>
      <w:r>
        <w:t xml:space="preserve"> </w:t>
      </w:r>
      <w:hyperlink r:id="rId84" w:history="1">
        <w:r>
          <w:rPr>
            <w:rStyle w:val="a6"/>
          </w:rPr>
          <w:t>https://nsr.nso.ru/news/9101</w:t>
        </w:r>
      </w:hyperlink>
    </w:p>
    <w:p w:rsidR="003C71C6" w:rsidRDefault="003C71C6" w:rsidP="00005EEB">
      <w:pPr>
        <w:pStyle w:val="a3"/>
      </w:pPr>
    </w:p>
    <w:p w:rsidR="00677CBF" w:rsidRDefault="00677CBF" w:rsidP="00A63C18">
      <w:pPr>
        <w:pStyle w:val="1"/>
      </w:pPr>
      <w:bookmarkStart w:id="55" w:name="_Toc102569767"/>
      <w:r>
        <w:lastRenderedPageBreak/>
        <w:t>Группа ученых Новосибирского ГАУ посетила компанию ООО «Сибирская Грибная Поляна» с целью возможного дальнейшего сотрудничества</w:t>
      </w:r>
      <w:bookmarkEnd w:id="55"/>
    </w:p>
    <w:p w:rsidR="00677CBF" w:rsidRDefault="00677CBF" w:rsidP="00005EEB">
      <w:pPr>
        <w:pStyle w:val="a3"/>
      </w:pPr>
    </w:p>
    <w:p w:rsidR="00677CBF" w:rsidRDefault="00677CBF" w:rsidP="00005EEB">
      <w:pPr>
        <w:pStyle w:val="a3"/>
      </w:pPr>
      <w:r>
        <w:t>12 апреля группа ученых Новосибирского ГАУ посетила компанию ООО «Сибирская Грибная Поляна» с   целью возможного дальнейшего сотрудничества.</w:t>
      </w:r>
    </w:p>
    <w:p w:rsidR="00677CBF" w:rsidRDefault="00677CBF" w:rsidP="00005EEB">
      <w:pPr>
        <w:pStyle w:val="a3"/>
      </w:pPr>
      <w:r>
        <w:t>Сотрудники компании провели экскурсию для ученых НГАУ на базе собственного производства грибов. Рассказали всю технологию выращивания шампиньонов, что такое компост фазы 2, чем он отличается от компоста фазы 3, как выращивать на покупном компосте и почему необходимо использовать определенный торф.</w:t>
      </w:r>
    </w:p>
    <w:p w:rsidR="00677CBF" w:rsidRDefault="00677CBF" w:rsidP="00005EEB">
      <w:pPr>
        <w:pStyle w:val="a3"/>
      </w:pPr>
      <w:r>
        <w:t>В ходе встречи обсуждались вопросы о теоретическом и практическом обучении студентов, которые в дальнейшем будут работать на предприятиях по выращиванию грибов.</w:t>
      </w:r>
    </w:p>
    <w:p w:rsidR="00677CBF" w:rsidRDefault="00677CBF" w:rsidP="00005EEB">
      <w:pPr>
        <w:pStyle w:val="a3"/>
      </w:pPr>
      <w:r>
        <w:t>Также ООО «Сибирская Грибная Поляна» предлагает студентам пройти производственную практику на их предприятии, получить большой опыт и знания. Благодаря такому подходу легко запомнить не только теоретическую информацию, но и выработать практические навыки на все технологические процессы, а также возможность увидеть собственными глазами, что такое промышленное грибоводство.</w:t>
      </w:r>
    </w:p>
    <w:p w:rsidR="00677CBF" w:rsidRDefault="00677CBF" w:rsidP="00005EEB">
      <w:pPr>
        <w:pStyle w:val="a3"/>
      </w:pPr>
    </w:p>
    <w:p w:rsidR="00677CBF" w:rsidRDefault="00677CBF" w:rsidP="00005EEB">
      <w:pPr>
        <w:pStyle w:val="a3"/>
        <w:rPr>
          <w:rStyle w:val="a6"/>
        </w:rPr>
      </w:pPr>
      <w:r>
        <w:t xml:space="preserve">Без формата. Новосибирск. - 2022. - </w:t>
      </w:r>
      <w:r>
        <w:rPr>
          <w:b/>
        </w:rPr>
        <w:t>12 апреля</w:t>
      </w:r>
      <w:r>
        <w:t xml:space="preserve">. - </w:t>
      </w:r>
      <w:r>
        <w:rPr>
          <w:b/>
        </w:rPr>
        <w:t>URL:</w:t>
      </w:r>
      <w:r>
        <w:t xml:space="preserve"> </w:t>
      </w:r>
      <w:hyperlink r:id="rId85" w:history="1">
        <w:r>
          <w:rPr>
            <w:rStyle w:val="a6"/>
          </w:rPr>
          <w:t>https://novosibirsk.bezformata.com/listnews/ooo-sibirskaya-gribnaya-polyana/104465622/</w:t>
        </w:r>
      </w:hyperlink>
    </w:p>
    <w:p w:rsidR="003C71C6" w:rsidRDefault="003C71C6" w:rsidP="00005EEB">
      <w:pPr>
        <w:pStyle w:val="a3"/>
      </w:pPr>
    </w:p>
    <w:p w:rsidR="003C71C6" w:rsidRDefault="003C71C6" w:rsidP="00A63C18">
      <w:pPr>
        <w:pStyle w:val="1"/>
      </w:pPr>
      <w:bookmarkStart w:id="56" w:name="_Toc102569768"/>
      <w:r>
        <w:t>М.Чекусов: «Наши сорта по урожайности превосходят иностранные»</w:t>
      </w:r>
      <w:bookmarkEnd w:id="56"/>
    </w:p>
    <w:p w:rsidR="003C71C6" w:rsidRDefault="003C71C6" w:rsidP="00005EEB">
      <w:pPr>
        <w:pStyle w:val="a3"/>
      </w:pPr>
    </w:p>
    <w:p w:rsidR="003C71C6" w:rsidRDefault="003C71C6" w:rsidP="00005EEB">
      <w:pPr>
        <w:pStyle w:val="a3"/>
      </w:pPr>
      <w:r w:rsidRPr="005C5972">
        <w:rPr>
          <w:b/>
        </w:rPr>
        <w:t>Директор Омского аграрного научного центра</w:t>
      </w:r>
      <w:r>
        <w:t xml:space="preserve"> </w:t>
      </w:r>
      <w:r w:rsidRPr="005C5972">
        <w:rPr>
          <w:b/>
        </w:rPr>
        <w:t>сегодня, 5 апреля, выступил с докладом на расширенном заседании коллегии Министерства сельского хозяйства и продовольствия Омской области</w:t>
      </w:r>
      <w:r w:rsidRPr="002A3B08">
        <w:t>.</w:t>
      </w:r>
    </w:p>
    <w:p w:rsidR="003C71C6" w:rsidRDefault="003C71C6" w:rsidP="00005EEB">
      <w:pPr>
        <w:pStyle w:val="a3"/>
      </w:pPr>
      <w:r>
        <w:t>Напомним, что данное мероприятие организуется ежегодно накануне посевной, чтобы подвести итоги работы прошлого сезона и сформировать основные стратегические задачи на текущий год. В заседании приняли участие Губернатор Омской области Александр Леонидович Бурков, первый заместитель Председателя регионального Правительства Валерий Петрович Бойко, глава областного Минсельхозпрода Николай Валентинович Дрофа, руководители исполнительной и законодательной власти, муниципальных районов, научных учреждений и другие.</w:t>
      </w:r>
    </w:p>
    <w:p w:rsidR="003C71C6" w:rsidRDefault="003C71C6" w:rsidP="00005EEB">
      <w:pPr>
        <w:pStyle w:val="a3"/>
      </w:pPr>
      <w:r>
        <w:t>***</w:t>
      </w:r>
    </w:p>
    <w:p w:rsidR="003C71C6" w:rsidRDefault="003C71C6" w:rsidP="00005EEB">
      <w:pPr>
        <w:pStyle w:val="a3"/>
      </w:pPr>
      <w:r>
        <w:t>В своем докладе Максим Сергеевич Чекусов подчеркнул, что  Омский АНЦ располагает широким набором сортов зерновых и зернобобовых культур, многолетних трав и картофеля:</w:t>
      </w:r>
    </w:p>
    <w:p w:rsidR="003C71C6" w:rsidRDefault="003C71C6" w:rsidP="00005EEB">
      <w:pPr>
        <w:pStyle w:val="a3"/>
      </w:pPr>
      <w:r>
        <w:t>«Научно-исследовательские работы, выполненные  по контрактам с Минсельхозпродом Омской области, позволили ответить на вопросы, остро стоящие в регионе. К примеру, сравнительная оценка сортов отечественной и зарубежной селекции показала, что лучшие отечественные сорта зерновых культур по урожайности превосходят иностранные, а сорта мягкой яровой пшеницы местной селекции отличаются высокими хлебопекарными качествами», – отметил директор Омского АНЦ.</w:t>
      </w:r>
    </w:p>
    <w:p w:rsidR="003C71C6" w:rsidRDefault="003C71C6" w:rsidP="00005EEB">
      <w:pPr>
        <w:pStyle w:val="a3"/>
      </w:pPr>
      <w:r>
        <w:t>Научные разработки учреждения особенно важны сегодня, в условиях международных санкций, поскольку сорта, созданные в почвенно-климатических условиях Западной Сибири, показывают стабильно высокую продуктивность. Модернизация приборной и производственной базы, участие в федеральных грантах совместно с ведущими научными центрами нашей страны позволяют Омскому АНЦ решать первостепенные задачи импортозамещения. Так, совместно с Федеральным исследовательским центром цитологии и генетики создан новый сорт яровой мягкой пшеницы Сигма 5. Серьезная работа проделана по созданию сортов твердой пшеницы, сорта ячменя для пивоваренных целей, перспективных сортов сои.</w:t>
      </w:r>
    </w:p>
    <w:p w:rsidR="003C71C6" w:rsidRDefault="003C71C6" w:rsidP="00005EEB">
      <w:pPr>
        <w:pStyle w:val="a3"/>
      </w:pPr>
      <w:r>
        <w:t>***</w:t>
      </w:r>
    </w:p>
    <w:p w:rsidR="003C71C6" w:rsidRDefault="003C71C6" w:rsidP="00005EEB">
      <w:pPr>
        <w:pStyle w:val="a3"/>
      </w:pPr>
      <w:r>
        <w:t>Ведутся разработки по селекции отечественных сортов картофеля, доля которых на отечественном рынке семян остается низкой. Подготовлен проект по производству семенного картофеля, однако ему необходима поддержка на федеральном уровне со стороны регионального Правительства. Острые проблемы испытывает и отечественное птицеводство. В структуре Омского АНЦ работает филиал – Сибирский НИИ птицеводства, единственное научное учреждение такого профиля с квалифицированными кадрами и значительным опытом работы. Для развития его экспериментальной базы также подготовлены предложения в Правительство Омской области.</w:t>
      </w:r>
    </w:p>
    <w:p w:rsidR="003C71C6" w:rsidRDefault="003C71C6" w:rsidP="00005EEB">
      <w:pPr>
        <w:pStyle w:val="a3"/>
      </w:pPr>
    </w:p>
    <w:p w:rsidR="003C71C6" w:rsidRDefault="003C71C6" w:rsidP="00005EEB">
      <w:pPr>
        <w:pStyle w:val="a3"/>
        <w:rPr>
          <w:rStyle w:val="a6"/>
        </w:rPr>
      </w:pPr>
      <w:r>
        <w:t xml:space="preserve">Омский аграрный научный центр (ФГБНУ "Омский АНЦ"). - 2022. - </w:t>
      </w:r>
      <w:r>
        <w:rPr>
          <w:b/>
        </w:rPr>
        <w:t>5 апреля</w:t>
      </w:r>
      <w:r>
        <w:t xml:space="preserve">. - </w:t>
      </w:r>
      <w:r>
        <w:rPr>
          <w:b/>
        </w:rPr>
        <w:t>URL:</w:t>
      </w:r>
      <w:r>
        <w:t xml:space="preserve"> </w:t>
      </w:r>
      <w:r>
        <w:br/>
      </w:r>
      <w:hyperlink r:id="rId86" w:history="1">
        <w:r>
          <w:rPr>
            <w:rStyle w:val="a6"/>
          </w:rPr>
          <w:t>https://anc55.ru/ru/news/maksim-chekusov-otechestvennye-sorta-zernovyh-po-urozhajnosti-prevoshodjat-inostrannye/</w:t>
        </w:r>
      </w:hyperlink>
    </w:p>
    <w:p w:rsidR="003C71C6" w:rsidRDefault="003C71C6" w:rsidP="00005EEB">
      <w:pPr>
        <w:pStyle w:val="a3"/>
      </w:pPr>
    </w:p>
    <w:p w:rsidR="003C71C6" w:rsidRDefault="003C71C6" w:rsidP="00A63C18">
      <w:pPr>
        <w:pStyle w:val="1"/>
      </w:pPr>
      <w:bookmarkStart w:id="57" w:name="_Toc102569769"/>
      <w:r>
        <w:lastRenderedPageBreak/>
        <w:t>Сорта Омского АНЦ - на форуме «ПромТехЭКСПО-2022»</w:t>
      </w:r>
      <w:bookmarkEnd w:id="57"/>
    </w:p>
    <w:p w:rsidR="003C71C6" w:rsidRPr="005C5972" w:rsidRDefault="003C71C6" w:rsidP="00005EEB">
      <w:pPr>
        <w:pStyle w:val="a3"/>
        <w:rPr>
          <w:b/>
        </w:rPr>
      </w:pPr>
    </w:p>
    <w:p w:rsidR="003C71C6" w:rsidRDefault="003C71C6" w:rsidP="00005EEB">
      <w:pPr>
        <w:pStyle w:val="a3"/>
      </w:pPr>
      <w:r w:rsidRPr="005C5972">
        <w:rPr>
          <w:b/>
        </w:rPr>
        <w:t>Доклад, посвященный новинкам научного учреждения, прозвучал на площадке XXIII Сибирского промышленно-инновационного форума, открывшегося 12 апреля в областном Конгресс-холле</w:t>
      </w:r>
      <w:r>
        <w:t>.</w:t>
      </w:r>
    </w:p>
    <w:p w:rsidR="003C71C6" w:rsidRDefault="003C71C6" w:rsidP="00005EEB">
      <w:pPr>
        <w:pStyle w:val="a3"/>
      </w:pPr>
      <w:r>
        <w:t>Одним из мероприятий форума стал «круглый стол», организованный Омским научно-образовательным центром. Ученые из Белгорода, Кемерово, Омска представили свои инновационные разработки в области агропромышленного комплекса. Омский аграрный научный центр в рамках совместной работы с НОЦ разрабатывает два проекта, посвященные яровой твердой пшенице и сое, еще два проекта намечены к реализации по озимой ржи и многолетним травам. По словам директора Омского АНЦ Максима Чекусова, главная цель данного сотрудничества – продвижение новых технологий, доведение их до потребителя. К примеру, исследования по твердой пшенице ведутся омскими селекционерами не первый год, сорта Омский корунд, Жемчужина Сибири, Омская степная, Омский коралл и другие получают высокую оценку аграриев не только Омской области, но и соседних регионов.</w:t>
      </w:r>
    </w:p>
    <w:p w:rsidR="003C71C6" w:rsidRDefault="003C71C6" w:rsidP="00005EEB">
      <w:pPr>
        <w:pStyle w:val="a3"/>
      </w:pPr>
      <w:r>
        <w:t>«Данные сорта обладают устойчивостью к болезням растений, засухе, обладают высоким содержанием клейковины, белка и отличными макаронными свойствами, – прокомментировал по итогам «круглого стола»  зав. селекционно-семеноводческим центром Омского АНЦ Петр Николаев. – Столь высокие конкурентные свойства и у наших сортов сои Эльдорадо, Золотистая, Сибирячка и других – это сорта скороспельного типа с высокой технологичностью  и урожайностью».</w:t>
      </w:r>
    </w:p>
    <w:p w:rsidR="003C71C6" w:rsidRDefault="003C71C6" w:rsidP="00005EEB">
      <w:pPr>
        <w:pStyle w:val="a3"/>
      </w:pPr>
      <w:r>
        <w:t>Со своими новинками Омский АНЦ ведет подготовку к участию в Федеральной научно-технической программе «Развитие селекции и семеноводства масличных культур в РФ», задача которой – внедрить в производство два сорта сои для Сибирского Федерального округа. Заинтересованы в селекции Омского АНЦ и в Республике Казахстан, где научное учреждение участвует в программе «Северная соя».</w:t>
      </w:r>
    </w:p>
    <w:p w:rsidR="003C71C6" w:rsidRDefault="003C71C6" w:rsidP="00005EEB">
      <w:pPr>
        <w:pStyle w:val="a3"/>
      </w:pPr>
      <w:r>
        <w:t>Много передовых разработок на счету омских селекционеров в озимых культурах. Скажем, высокой урожайностью и выживаемостью при температуре до -18°C обладают сорта Прииртышская и Прииртышская 2. Устойчивы к холодам и сорта многолетних трав селекции Омского АНЦ: люцерны Флора 7, костреца безостого Титан и Эльбрус, а высокое содержание белка и клетчатки в зеленой массе – это несомненный плюс для производителей кормов.</w:t>
      </w:r>
    </w:p>
    <w:p w:rsidR="003C71C6" w:rsidRDefault="003C71C6" w:rsidP="00005EEB">
      <w:pPr>
        <w:pStyle w:val="a3"/>
      </w:pPr>
      <w:r>
        <w:t>Важно, что передовые позиции в селекции и семеноводстве, завоеванные Омским АНЦ, рассчитаны на долгосрочную перспективу. Ежегодно Омский АНЦ передает на государственной сортоиспытание 5-6 сортов – в Российской Федерации и 2-3 – на территории Республики Казахстан.</w:t>
      </w:r>
    </w:p>
    <w:p w:rsidR="003C71C6" w:rsidRDefault="003C71C6" w:rsidP="00005EEB">
      <w:pPr>
        <w:pStyle w:val="a3"/>
      </w:pPr>
    </w:p>
    <w:p w:rsidR="003C71C6" w:rsidRDefault="003C71C6" w:rsidP="00005EEB">
      <w:pPr>
        <w:pStyle w:val="a3"/>
        <w:rPr>
          <w:rStyle w:val="a6"/>
        </w:rPr>
      </w:pPr>
      <w:r>
        <w:t xml:space="preserve">Омский аграрный научный центр (ФГБНУ "Омский АНЦ"). - 2022. - </w:t>
      </w:r>
      <w:r>
        <w:rPr>
          <w:b/>
        </w:rPr>
        <w:t>12 апреля</w:t>
      </w:r>
      <w:r>
        <w:t xml:space="preserve">. - </w:t>
      </w:r>
      <w:r>
        <w:rPr>
          <w:b/>
        </w:rPr>
        <w:t>URL:</w:t>
      </w:r>
      <w:r>
        <w:t xml:space="preserve"> </w:t>
      </w:r>
      <w:hyperlink r:id="rId87" w:history="1">
        <w:r>
          <w:rPr>
            <w:rStyle w:val="a6"/>
          </w:rPr>
          <w:t>http://anc55.ru/ru/news/sorta-omskogo-anc-na-forume-promtehjekspo-2022/</w:t>
        </w:r>
      </w:hyperlink>
    </w:p>
    <w:p w:rsidR="00132D30" w:rsidRDefault="00132D30" w:rsidP="00005EEB">
      <w:pPr>
        <w:pStyle w:val="a3"/>
        <w:rPr>
          <w:rStyle w:val="a6"/>
        </w:rPr>
      </w:pPr>
    </w:p>
    <w:p w:rsidR="0099663F" w:rsidRDefault="0099663F" w:rsidP="00A63C18">
      <w:pPr>
        <w:pStyle w:val="1"/>
      </w:pPr>
      <w:bookmarkStart w:id="58" w:name="_Toc102569770"/>
      <w:r>
        <w:t>Сделать упор на семена</w:t>
      </w:r>
      <w:bookmarkEnd w:id="58"/>
    </w:p>
    <w:p w:rsidR="0099663F" w:rsidRDefault="0099663F" w:rsidP="00005EEB">
      <w:pPr>
        <w:pStyle w:val="a3"/>
      </w:pPr>
    </w:p>
    <w:p w:rsidR="0099663F" w:rsidRDefault="0099663F" w:rsidP="00005EEB">
      <w:pPr>
        <w:pStyle w:val="a3"/>
      </w:pPr>
      <w:r>
        <w:t>В Омском аграрном научном центре представили достижения и разработки в области селекции, семеноводства и птицеводства. Все они помогут реализовать политику импортозамещения.</w:t>
      </w:r>
    </w:p>
    <w:p w:rsidR="0099663F" w:rsidRDefault="0099663F" w:rsidP="00005EEB">
      <w:pPr>
        <w:pStyle w:val="a3"/>
      </w:pPr>
      <w:r>
        <w:t xml:space="preserve">Здесь на минувшей неделе побывал губернатор Омской области Александр Бурков. Омский аграрный научный центр (АНЦ) создан четыре года назад на базе </w:t>
      </w:r>
      <w:r w:rsidRPr="002A3B08">
        <w:rPr>
          <w:b/>
        </w:rPr>
        <w:t>Сибирского НИИ сельского хозяйства</w:t>
      </w:r>
      <w:r>
        <w:t>, к нему также были присоединены ещё два научно-исследовательских института — птицеводства и бруцеллёза животных. Сегодня это комплексный центр исследований по основным перспективным направлениям сельскохозяйственного производства.</w:t>
      </w:r>
    </w:p>
    <w:p w:rsidR="0099663F" w:rsidRDefault="0099663F" w:rsidP="00005EEB">
      <w:pPr>
        <w:pStyle w:val="a3"/>
      </w:pPr>
      <w:r>
        <w:t>Глава региона посетил «сердце» АНЦ — селекционно-семеноводческий центр. Это подразделение, где ведётся работа по 14 основным сельскохозяйственным культурам — яровая мягкая и твёрдая пшеница, озимые сорта пшеницы, рожь и тритикале, яровой ячмень. Омский АНЦ производит более 20 тысяч тонн семян высших репродукций зерновых и зернобобовых культур, полностью удовлетворяя потребности региона. Также омский центр ведёт активную селекционную работу по картофелю. В декабре прошлого года к АНЦ присоединились два опытных хозяйства, у которых на полях есть орошение, поэтому центр начнёт усиленно размножать свои сорта. Так, в 2022 году ожидается трёхкратное увеличение, прирост будет продолжен и в последующие периоды. В регионе развивают ещё одно перспективное направление — это соя. В АНЦ занимаются работой по 45 сортам.</w:t>
      </w:r>
    </w:p>
    <w:p w:rsidR="0099663F" w:rsidRDefault="0099663F" w:rsidP="00005EEB">
      <w:pPr>
        <w:pStyle w:val="a3"/>
      </w:pPr>
      <w:r>
        <w:t xml:space="preserve">Нужно подчеркнуть, что всего омскими селекционерами создано более </w:t>
      </w:r>
      <w:r w:rsidRPr="00AC7E0A">
        <w:rPr>
          <w:b/>
        </w:rPr>
        <w:t>246 сортов зерновых, кормовых культур и картофеля</w:t>
      </w:r>
      <w:r>
        <w:t xml:space="preserve"> — все они широко востребованы в производстве. Сорта омской селекции возделываются в разных регионах России, в Казахстане на площади более 10 миллионов гектаров.</w:t>
      </w:r>
    </w:p>
    <w:p w:rsidR="0099663F" w:rsidRDefault="0099663F" w:rsidP="00005EEB">
      <w:pPr>
        <w:pStyle w:val="a3"/>
      </w:pPr>
      <w:r>
        <w:t>«По основным направлениям мы обеспечим не только нашу Западную Сибирь, но и страну. Сегодня мы уже зашли со своими семенами в Орёл, Оренбург, Башкирию. Наши сорта очень хорошо себя показывают даже в условиях их засушливого климата. Мы их там районируем и адаптируем. У нас всё-таки более короткое лето, другой фотопериод, то есть длина дня, и, соответственно, наши сорта оказываются там ультраскороспелыми. Это очень важно», — подчеркнул руководитель АНЦ Максим Чекусов.</w:t>
      </w:r>
    </w:p>
    <w:p w:rsidR="009F67BF" w:rsidRDefault="0099663F" w:rsidP="00005EEB">
      <w:pPr>
        <w:pStyle w:val="a3"/>
      </w:pPr>
      <w:r>
        <w:t xml:space="preserve">Он добавил, что сейчас Омский аграрный научный центр прорабатывает возможность возрождения селекции для птицеводства, так как доля зарубежного племенного материала в этой отрасли слишком высока. </w:t>
      </w:r>
    </w:p>
    <w:p w:rsidR="009F67BF" w:rsidRDefault="009F67BF" w:rsidP="00005EEB">
      <w:pPr>
        <w:pStyle w:val="a3"/>
      </w:pPr>
    </w:p>
    <w:p w:rsidR="0099663F" w:rsidRDefault="0099663F" w:rsidP="00005EEB">
      <w:pPr>
        <w:pStyle w:val="a3"/>
      </w:pPr>
      <w:r>
        <w:lastRenderedPageBreak/>
        <w:t>«Уже нашли помещение и готовы у себя создать племенной репродуктор. А затем строить птицефабрику, выращивать молодняк птицы, выращивать яйцо и поставлять его на товарные птицефабрики, которые будут заниматься производством, чтобы стать независимыми от импорта. Губернатор поддерживает планы возродить в Омской области племенное птицеводство», — отметил Максим Чекусов.</w:t>
      </w:r>
    </w:p>
    <w:p w:rsidR="0099663F" w:rsidRDefault="0099663F" w:rsidP="00005EEB">
      <w:pPr>
        <w:pStyle w:val="a3"/>
      </w:pPr>
      <w:r>
        <w:t xml:space="preserve">Глава региона заострил внимание на том, что селекционную работу нужно ещё более активизировать. </w:t>
      </w:r>
      <w:r w:rsidRPr="002A3B08">
        <w:t>«Импортозамещение в аграрном секторе сегодня востребовано. Если мы говорим про зернобобовые культуры, то мы обеспечиваем себя своими семенами. Остаются большие вопросы по овощеводству, картофелю. То, что мы имеем лабораторию на базе Омского аграрного научного центра, даёт нам возможность увеличивать количество сортов и размножать их, чтобы получать семенную базу для наших хозяйств и соседних регионов. На это нужно делать упор. Имея необходимые компетенции в научном аграрном центре, нам нужно развивать сегодня птицеводство. Если мы имеем результаты по перепелам, то по курам-бройлерам нужно начинать всё с нуля. Это большие планы на будущее, которые нам обойти никак нельзя, и это главная задача»,</w:t>
      </w:r>
      <w:r>
        <w:t xml:space="preserve"> — подчеркнул губернатор Александр Бурков.</w:t>
      </w:r>
    </w:p>
    <w:p w:rsidR="0099663F" w:rsidRDefault="0099663F" w:rsidP="00005EEB">
      <w:pPr>
        <w:pStyle w:val="a3"/>
      </w:pPr>
      <w:r>
        <w:t>Он уточнил, что поможет АНЦ выйти на федеральный уровень со своими предложениями. Это позволит заручиться поддержкой в рамках программы импортозамещения и укрепить материальную базу учреждения. А это значит, что омские учёные смогут расширить свою работу и, соответственно, помогут сельскохозяйственным производителям стать независимыми от западной селекции и генетики.</w:t>
      </w:r>
    </w:p>
    <w:p w:rsidR="0099663F" w:rsidRDefault="0099663F" w:rsidP="00005EEB">
      <w:pPr>
        <w:pStyle w:val="a3"/>
      </w:pPr>
      <w:r>
        <w:t>«Мы — регион, который полностью сам себя обеспечивает продуктами питания. У нас хорошо развитый аграрный сектор, но мы должны включиться в федеральную программу по импортозамещению, и у нас такие возможности есть», — сказал глава региона, добавив, что всё это позволит создать новые рабочие места, получить современные лаборатории, современные хозяйства, которые будут поддерживать аграрный сектор страны.</w:t>
      </w:r>
    </w:p>
    <w:p w:rsidR="0099663F" w:rsidRDefault="0099663F" w:rsidP="00005EEB">
      <w:pPr>
        <w:pStyle w:val="a3"/>
      </w:pPr>
    </w:p>
    <w:p w:rsidR="003C71C6" w:rsidRDefault="0099663F" w:rsidP="00005EEB">
      <w:pPr>
        <w:pStyle w:val="a3"/>
        <w:rPr>
          <w:rStyle w:val="a6"/>
        </w:rPr>
      </w:pPr>
      <w:r>
        <w:t xml:space="preserve">Om1.ru. - 2022. - </w:t>
      </w:r>
      <w:r>
        <w:rPr>
          <w:b/>
        </w:rPr>
        <w:t>6 апреля</w:t>
      </w:r>
      <w:r>
        <w:t xml:space="preserve">. - </w:t>
      </w:r>
      <w:r>
        <w:rPr>
          <w:b/>
        </w:rPr>
        <w:t>URL:</w:t>
      </w:r>
      <w:r>
        <w:t xml:space="preserve"> </w:t>
      </w:r>
      <w:hyperlink r:id="rId88" w:history="1">
        <w:r>
          <w:rPr>
            <w:rStyle w:val="a6"/>
          </w:rPr>
          <w:t>https://www.om1.ru/news/society/264536-sdelat_upor_na_semena/</w:t>
        </w:r>
      </w:hyperlink>
    </w:p>
    <w:p w:rsidR="003C71C6" w:rsidRDefault="003C71C6" w:rsidP="00005EEB">
      <w:pPr>
        <w:pStyle w:val="a3"/>
        <w:rPr>
          <w:rStyle w:val="a6"/>
        </w:rPr>
      </w:pPr>
    </w:p>
    <w:p w:rsidR="00BE5510" w:rsidRDefault="00BE5510" w:rsidP="00BE5510">
      <w:pPr>
        <w:pStyle w:val="1"/>
      </w:pPr>
      <w:bookmarkStart w:id="59" w:name="_Toc102569771"/>
      <w:r>
        <w:t>Замена импорту</w:t>
      </w:r>
      <w:bookmarkEnd w:id="59"/>
      <w:r>
        <w:t xml:space="preserve"> </w:t>
      </w:r>
    </w:p>
    <w:p w:rsidR="00BE5510" w:rsidRDefault="00BE5510" w:rsidP="00BE5510">
      <w:pPr>
        <w:pStyle w:val="a3"/>
      </w:pPr>
    </w:p>
    <w:p w:rsidR="00BE5510" w:rsidRDefault="00BE5510" w:rsidP="00BE5510">
      <w:pPr>
        <w:pStyle w:val="a3"/>
      </w:pPr>
      <w:r>
        <w:t xml:space="preserve">В условиях жестких экономических санкций посевной кампании в регионе ничего не угрожает. Более того, у омских селекционеров уже есть предложения по замене импортных сортов. </w:t>
      </w:r>
    </w:p>
    <w:p w:rsidR="00BE5510" w:rsidRDefault="00BE5510" w:rsidP="00BE5510">
      <w:pPr>
        <w:pStyle w:val="a3"/>
      </w:pPr>
      <w:r>
        <w:t xml:space="preserve">Так, омские ученые вывели новый </w:t>
      </w:r>
      <w:r w:rsidRPr="0099663F">
        <w:rPr>
          <w:b/>
        </w:rPr>
        <w:t>сорт картофеля Триумф</w:t>
      </w:r>
      <w:r>
        <w:t xml:space="preserve">. Он дает высокий урожай, и его уже можно встретить на прилавках магазинов. </w:t>
      </w:r>
    </w:p>
    <w:p w:rsidR="00BE5510" w:rsidRDefault="00BE5510" w:rsidP="00BE5510">
      <w:pPr>
        <w:pStyle w:val="a3"/>
      </w:pPr>
      <w:r>
        <w:t xml:space="preserve">– Важно не просто вывести сорт, нужно его правильно включить в производство, в противном случае все преимущества могут свестись на нет. Наш молодой научный сотрудник </w:t>
      </w:r>
      <w:r w:rsidRPr="003B569C">
        <w:rPr>
          <w:b/>
        </w:rPr>
        <w:t>Виктория Воронова</w:t>
      </w:r>
      <w:r>
        <w:t xml:space="preserve"> подробно изучила влияние удобрений на состав почв и доказала, что недостаток микроэлементов отрицательно сказывается на урожайности и качестве сортов пшеницы. Также она определила: если обрабатывать семена перед посадкой, можно повысить урожайность на 20 процентов, – поясняет старший научный сотрудник Омского аграрного научного центра, заведующая сектором микробиологии </w:t>
      </w:r>
      <w:r w:rsidRPr="003B569C">
        <w:rPr>
          <w:b/>
        </w:rPr>
        <w:t>Наталья Шулико</w:t>
      </w:r>
      <w:r>
        <w:t xml:space="preserve">. </w:t>
      </w:r>
    </w:p>
    <w:p w:rsidR="00BE5510" w:rsidRDefault="00BE5510" w:rsidP="00BE5510">
      <w:pPr>
        <w:pStyle w:val="a3"/>
      </w:pPr>
      <w:r>
        <w:t xml:space="preserve">Продолжая разговор о семенах, она подчеркнула, что омские аграрии используют </w:t>
      </w:r>
      <w:r w:rsidRPr="00AC7E0A">
        <w:rPr>
          <w:b/>
        </w:rPr>
        <w:t>97 процентов семян зерновых культур отечественного производства, из них 67 процентов – омской селекции.</w:t>
      </w:r>
      <w:r>
        <w:t xml:space="preserve"> Поэтому введенные в отношении России жесткие экономические санкции не повлияют на посевную кампанию в регионе. </w:t>
      </w:r>
    </w:p>
    <w:p w:rsidR="00BE5510" w:rsidRDefault="00BE5510" w:rsidP="00BE5510">
      <w:pPr>
        <w:pStyle w:val="a3"/>
      </w:pPr>
      <w:r>
        <w:t xml:space="preserve">По словам </w:t>
      </w:r>
      <w:r w:rsidRPr="003B569C">
        <w:t>Натальи Шулико</w:t>
      </w:r>
      <w:r>
        <w:t>, семена омской селекции используют не только местные аграрии, но и в других российских регионах, а также в Республике Казахстан. Более того, сейчас проводятся опыты по посадке омских семян в Липецкой области и на Дальнем Востоке.</w:t>
      </w:r>
    </w:p>
    <w:p w:rsidR="00BE5510" w:rsidRDefault="00BE5510" w:rsidP="00BE5510">
      <w:pPr>
        <w:pStyle w:val="a3"/>
      </w:pPr>
    </w:p>
    <w:p w:rsidR="00BE5510" w:rsidRPr="00D414F6" w:rsidRDefault="00BE5510" w:rsidP="00BE5510">
      <w:pPr>
        <w:pStyle w:val="a3"/>
        <w:rPr>
          <w:rStyle w:val="a6"/>
          <w:color w:val="auto"/>
          <w:u w:val="none"/>
        </w:rPr>
      </w:pPr>
      <w:r>
        <w:t xml:space="preserve">Омск-регион : информационное агентство. - 2022. - </w:t>
      </w:r>
      <w:r>
        <w:rPr>
          <w:b/>
        </w:rPr>
        <w:t>6 апреля</w:t>
      </w:r>
      <w:r>
        <w:t xml:space="preserve">. - </w:t>
      </w:r>
      <w:r>
        <w:rPr>
          <w:b/>
        </w:rPr>
        <w:t>URL:</w:t>
      </w:r>
      <w:r>
        <w:t xml:space="preserve"> </w:t>
      </w:r>
      <w:r>
        <w:br/>
      </w:r>
      <w:hyperlink r:id="rId89" w:history="1">
        <w:r>
          <w:rPr>
            <w:rStyle w:val="a6"/>
          </w:rPr>
          <w:t>http://omskregion.info/news/107042-zamena_importu/</w:t>
        </w:r>
      </w:hyperlink>
    </w:p>
    <w:p w:rsidR="00BE5510" w:rsidRDefault="00BE5510" w:rsidP="00BE5510">
      <w:pPr>
        <w:pStyle w:val="a3"/>
        <w:rPr>
          <w:rStyle w:val="a6"/>
        </w:rPr>
      </w:pPr>
    </w:p>
    <w:p w:rsidR="0099663F" w:rsidRPr="00EE3A8A" w:rsidRDefault="0099663F" w:rsidP="003B569C">
      <w:pPr>
        <w:pStyle w:val="1"/>
      </w:pPr>
      <w:bookmarkStart w:id="60" w:name="_Toc102569772"/>
      <w:r w:rsidRPr="003962D2">
        <w:t>Урожай в одной пробирке</w:t>
      </w:r>
      <w:bookmarkEnd w:id="60"/>
      <w:r w:rsidRPr="003962D2">
        <w:t xml:space="preserve"> </w:t>
      </w:r>
    </w:p>
    <w:p w:rsidR="0099663F" w:rsidRDefault="0099663F" w:rsidP="00005EEB">
      <w:pPr>
        <w:pStyle w:val="a3"/>
        <w:rPr>
          <w:b/>
        </w:rPr>
      </w:pPr>
      <w:r w:rsidRPr="003B569C">
        <w:rPr>
          <w:b/>
        </w:rPr>
        <w:t xml:space="preserve">Омские ученые помогут сельхозпроизводителям стать независимыми от западной селекции и генетики. </w:t>
      </w:r>
    </w:p>
    <w:p w:rsidR="003B569C" w:rsidRDefault="003B569C" w:rsidP="003B569C">
      <w:pPr>
        <w:pStyle w:val="a3"/>
      </w:pPr>
    </w:p>
    <w:p w:rsidR="003B569C" w:rsidRPr="00EE3A8A" w:rsidRDefault="003B569C" w:rsidP="003B569C">
      <w:pPr>
        <w:pStyle w:val="a3"/>
        <w:rPr>
          <w:rFonts w:eastAsiaTheme="majorEastAsia"/>
        </w:rPr>
      </w:pPr>
      <w:r w:rsidRPr="003962D2">
        <w:t xml:space="preserve">Алексей Сафронов </w:t>
      </w:r>
    </w:p>
    <w:p w:rsidR="003B569C" w:rsidRPr="003B569C" w:rsidRDefault="003B569C" w:rsidP="00005EEB">
      <w:pPr>
        <w:pStyle w:val="a3"/>
        <w:rPr>
          <w:rFonts w:eastAsiaTheme="majorEastAsia"/>
        </w:rPr>
      </w:pPr>
    </w:p>
    <w:p w:rsidR="0099663F" w:rsidRPr="00EE3A8A" w:rsidRDefault="0099663F" w:rsidP="00005EEB">
      <w:pPr>
        <w:pStyle w:val="a3"/>
        <w:rPr>
          <w:rFonts w:eastAsiaTheme="majorEastAsia"/>
        </w:rPr>
      </w:pPr>
      <w:r w:rsidRPr="003B569C">
        <w:t>На прошлой неделе</w:t>
      </w:r>
      <w:r w:rsidRPr="003B569C">
        <w:rPr>
          <w:b/>
        </w:rPr>
        <w:t xml:space="preserve"> губернатор Александр Бурков </w:t>
      </w:r>
      <w:r w:rsidRPr="003B569C">
        <w:t xml:space="preserve">посетил </w:t>
      </w:r>
      <w:r w:rsidRPr="003B569C">
        <w:rPr>
          <w:b/>
        </w:rPr>
        <w:t xml:space="preserve">Омский аграрный научный центр, </w:t>
      </w:r>
      <w:r w:rsidRPr="003B569C">
        <w:t>где познакомился с достижениями и разработками в области селекции, семеноводства и птицеводства по наиболее перспективным направлениям в условиях реализации политики импортозамещения.</w:t>
      </w:r>
    </w:p>
    <w:p w:rsidR="0099663F" w:rsidRPr="00EE3A8A" w:rsidRDefault="0099663F" w:rsidP="00005EEB">
      <w:pPr>
        <w:pStyle w:val="a3"/>
        <w:rPr>
          <w:rFonts w:eastAsiaTheme="majorEastAsia"/>
        </w:rPr>
      </w:pPr>
      <w:r w:rsidRPr="003962D2">
        <w:t xml:space="preserve"> Урожайность выше </w:t>
      </w:r>
    </w:p>
    <w:p w:rsidR="0099663F" w:rsidRPr="00EE3A8A" w:rsidRDefault="0099663F" w:rsidP="00005EEB">
      <w:pPr>
        <w:pStyle w:val="a3"/>
        <w:rPr>
          <w:rFonts w:eastAsiaTheme="majorEastAsia"/>
        </w:rPr>
      </w:pPr>
      <w:r w:rsidRPr="003B569C">
        <w:t>Омский аграрный научный центр (АНЦ)</w:t>
      </w:r>
      <w:r w:rsidRPr="003962D2">
        <w:t xml:space="preserve"> был создан четыре года назад на базе Сибирского НИИ сельского хозяйства путем присоединения еще двух научно-исследовательских институтов – птицеводства и бруцеллеза животных.  Учреждение это, расположенное на проспекте Королева, уникальное. Здесь </w:t>
      </w:r>
      <w:r w:rsidRPr="002A3B08">
        <w:rPr>
          <w:b/>
        </w:rPr>
        <w:t>размещено 30 современных лабораторий, в которых трудятся свыше 300 ученых</w:t>
      </w:r>
      <w:r w:rsidRPr="003962D2">
        <w:t xml:space="preserve">. Десятки выведенных на омских опытных участках культур значительно превосходят по своим свойствам, в том числе по урожайности, западные образцы. Так, по словам директора центра Максима Чекусова, разработанный омскими учеными овес Саша урожайнее зарубежных культур в два раза. Исключительными свойствами обладает и яровая пшеница Омская 36. </w:t>
      </w:r>
    </w:p>
    <w:p w:rsidR="0099663F" w:rsidRPr="00EE3A8A" w:rsidRDefault="0099663F" w:rsidP="00005EEB">
      <w:pPr>
        <w:pStyle w:val="a3"/>
        <w:rPr>
          <w:rFonts w:eastAsiaTheme="majorEastAsia"/>
        </w:rPr>
      </w:pPr>
      <w:r w:rsidRPr="002A3B08">
        <w:rPr>
          <w:b/>
        </w:rPr>
        <w:lastRenderedPageBreak/>
        <w:t>Ученый Александр Черемисин</w:t>
      </w:r>
      <w:r w:rsidRPr="003962D2">
        <w:t xml:space="preserve"> возглавляет лабораторию по выведению новых сортов картофеля. По его словам, наша омская картошка прекрасно сбалансирована по составу крахмала и микроэлементов. Она идеально подходит для производства чипсов. К тому же она просто вкусная.</w:t>
      </w:r>
    </w:p>
    <w:p w:rsidR="0099663F" w:rsidRPr="00EE3A8A" w:rsidRDefault="0099663F" w:rsidP="00005EEB">
      <w:pPr>
        <w:pStyle w:val="a3"/>
        <w:rPr>
          <w:rFonts w:eastAsiaTheme="majorEastAsia"/>
        </w:rPr>
      </w:pPr>
      <w:r w:rsidRPr="003962D2">
        <w:t xml:space="preserve"> – Квалификации наших сотрудников вполне хватает, чтобы обеспечить посадочным материалом омские хозяйства и садоводов, – говорит Александр Черемисин. – Мы производим ежегодно около 400 тыс. тонн картофеля. На два миллиона жителей этого более чем достаточно. </w:t>
      </w:r>
    </w:p>
    <w:p w:rsidR="0099663F" w:rsidRPr="0099663F" w:rsidRDefault="0099663F" w:rsidP="00005EEB">
      <w:pPr>
        <w:pStyle w:val="a3"/>
        <w:rPr>
          <w:rFonts w:eastAsiaTheme="majorEastAsia"/>
        </w:rPr>
      </w:pPr>
      <w:r w:rsidRPr="0099663F">
        <w:t xml:space="preserve">Без холестерина </w:t>
      </w:r>
    </w:p>
    <w:p w:rsidR="0099663F" w:rsidRPr="00EE3A8A" w:rsidRDefault="0099663F" w:rsidP="00005EEB">
      <w:pPr>
        <w:pStyle w:val="a3"/>
        <w:rPr>
          <w:rFonts w:eastAsiaTheme="majorEastAsia"/>
        </w:rPr>
      </w:pPr>
      <w:r w:rsidRPr="003962D2">
        <w:t xml:space="preserve">В научном центре выводят не только новые виды сельхозкультур. </w:t>
      </w:r>
    </w:p>
    <w:p w:rsidR="0099663F" w:rsidRPr="00EE3A8A" w:rsidRDefault="0099663F" w:rsidP="00005EEB">
      <w:pPr>
        <w:pStyle w:val="a3"/>
        <w:rPr>
          <w:rFonts w:eastAsiaTheme="majorEastAsia"/>
        </w:rPr>
      </w:pPr>
      <w:r w:rsidRPr="003962D2">
        <w:t xml:space="preserve">Расположенный здесь же филиал </w:t>
      </w:r>
      <w:r w:rsidRPr="002A3B08">
        <w:rPr>
          <w:b/>
        </w:rPr>
        <w:t>НИИ птицеводства впервые в нашей стране вывел мясо-яичную породу перепелов</w:t>
      </w:r>
      <w:r w:rsidRPr="003962D2">
        <w:t xml:space="preserve">. В свое время качественную продукцию на столы – не только омичей – поставляла перепелиная фабрика в Черемушках. Сегодня разводить этих птиц собираются в Ростовке. В ближайшее время здесь запустят фабрику на 10 тыс. перепелов омских пород. </w:t>
      </w:r>
    </w:p>
    <w:p w:rsidR="0099663F" w:rsidRPr="00EE3A8A" w:rsidRDefault="0099663F" w:rsidP="00005EEB">
      <w:pPr>
        <w:pStyle w:val="a3"/>
        <w:rPr>
          <w:rFonts w:eastAsiaTheme="majorEastAsia"/>
        </w:rPr>
      </w:pPr>
      <w:r w:rsidRPr="003962D2">
        <w:t xml:space="preserve">– Тридцать голов перепелов нашей породы в среднем в день несут двадцать яиц. Этого вполне достаточно, чтобы обес­печить белком и витаминами семью из четырех человек, – объясняет </w:t>
      </w:r>
      <w:r w:rsidRPr="002A3B08">
        <w:rPr>
          <w:b/>
        </w:rPr>
        <w:t>директор филиала Андрей Дымков</w:t>
      </w:r>
      <w:r w:rsidRPr="003962D2">
        <w:t xml:space="preserve">. – Кстати, для тех, кто еще не знает, скажу, что в яйцах не содержится вредного холестерина. К тому же в перепелиных яйцах в пять раз больше витаминов и микроэлементов, чем в куриных. </w:t>
      </w:r>
    </w:p>
    <w:p w:rsidR="0099663F" w:rsidRPr="00EE3A8A" w:rsidRDefault="0099663F" w:rsidP="00005EEB">
      <w:pPr>
        <w:pStyle w:val="a3"/>
        <w:rPr>
          <w:rFonts w:eastAsiaTheme="majorEastAsia"/>
        </w:rPr>
      </w:pPr>
      <w:r w:rsidRPr="003962D2">
        <w:t xml:space="preserve">Преимущества разведения перепелов еще и в том, что цыпленок этой птицы вырастает в два раза быстрее, чем цыпленок курицы. К тому же у них стойкий иммунитет к птичьему гриппу. </w:t>
      </w:r>
    </w:p>
    <w:p w:rsidR="0099663F" w:rsidRPr="00EE3A8A" w:rsidRDefault="0099663F" w:rsidP="00005EEB">
      <w:pPr>
        <w:pStyle w:val="a3"/>
        <w:rPr>
          <w:rFonts w:eastAsiaTheme="majorEastAsia"/>
        </w:rPr>
      </w:pPr>
      <w:r w:rsidRPr="003962D2">
        <w:t xml:space="preserve">Омские исследователи пытаются скрестить вновь выведенную породу с более мясной. В результате вес яиц значительно увеличится, и семье из четырех человек для того, чтобы наесться досыта, вполне хватит не 20, а 15 яиц. </w:t>
      </w:r>
    </w:p>
    <w:p w:rsidR="0099663F" w:rsidRPr="0099663F" w:rsidRDefault="0099663F" w:rsidP="00005EEB">
      <w:pPr>
        <w:pStyle w:val="a3"/>
        <w:rPr>
          <w:rFonts w:eastAsiaTheme="majorEastAsia"/>
        </w:rPr>
      </w:pPr>
      <w:r w:rsidRPr="0099663F">
        <w:t xml:space="preserve">Двигаться дальше </w:t>
      </w:r>
    </w:p>
    <w:p w:rsidR="0099663F" w:rsidRPr="00EE3A8A" w:rsidRDefault="0099663F" w:rsidP="00005EEB">
      <w:pPr>
        <w:pStyle w:val="a3"/>
        <w:rPr>
          <w:rFonts w:eastAsiaTheme="majorEastAsia"/>
        </w:rPr>
      </w:pPr>
      <w:r w:rsidRPr="003962D2">
        <w:t xml:space="preserve">Глава региона отметил, что сегодня в аграрном секторе как никогда востребована программа импортозамещения. Губернатор особо отметил, что в сфере зернобобовых культур у омских аграриев вопросов нет – мы полностью обеспечены собственным семенным материалом. </w:t>
      </w:r>
    </w:p>
    <w:p w:rsidR="0099663F" w:rsidRPr="00EE3A8A" w:rsidRDefault="0099663F" w:rsidP="00005EEB">
      <w:pPr>
        <w:pStyle w:val="a3"/>
        <w:rPr>
          <w:rFonts w:eastAsiaTheme="majorEastAsia"/>
        </w:rPr>
      </w:pPr>
      <w:r w:rsidRPr="003962D2">
        <w:t xml:space="preserve">– </w:t>
      </w:r>
      <w:r w:rsidRPr="002A3B08">
        <w:rPr>
          <w:b/>
        </w:rPr>
        <w:t>Остаются вопросы по овощеводству</w:t>
      </w:r>
      <w:r w:rsidRPr="003962D2">
        <w:t xml:space="preserve">. Однако то, что мы имеем свои лаборатории на базе центра, позволяет нам  увеличивать  количество новых сортов и расширять семенную базу как для наших хозяйств, так и для соседних регионов, – отметил губернатор. – Есть проблемы и в птицеводстве. Птица и яйцо были привозными, импортными. Необходимо продвигать свое, тем более что у нас для этого все условия. Такого центра, как наш, за Уралом нет. Серьезные успехи уже достигнуты, особенно в разведении перепелов. А вот по курам надо все начинать с нуля. Будем решать вопросы по расширению материальной базы центра, открытию новых лабораторий – для того, чтобы активизировать его работу.  </w:t>
      </w:r>
    </w:p>
    <w:p w:rsidR="0099663F" w:rsidRPr="0099663F" w:rsidRDefault="0099663F" w:rsidP="00005EEB">
      <w:pPr>
        <w:pStyle w:val="a3"/>
        <w:rPr>
          <w:rFonts w:eastAsiaTheme="majorEastAsia"/>
        </w:rPr>
      </w:pPr>
      <w:r w:rsidRPr="0099663F">
        <w:t xml:space="preserve">Александр Бурков: </w:t>
      </w:r>
    </w:p>
    <w:p w:rsidR="0099663F" w:rsidRDefault="0099663F" w:rsidP="00005EEB">
      <w:pPr>
        <w:pStyle w:val="a3"/>
        <w:rPr>
          <w:rFonts w:eastAsiaTheme="majorEastAsia"/>
        </w:rPr>
      </w:pPr>
      <w:r w:rsidRPr="003962D2">
        <w:t>То, что мы имеем свои лаборатории на базе центра, позволяет нам увеличивать  количество новых сортов и расширять семенную базу как для наших хозяйств, так и для соседних регионов. Необходимо продвигать свое, тем более что у нас для этого все условия. Такого центра, как наш, за Уралом нет.</w:t>
      </w:r>
    </w:p>
    <w:p w:rsidR="0099663F" w:rsidRDefault="0099663F" w:rsidP="00005EEB">
      <w:pPr>
        <w:pStyle w:val="a3"/>
      </w:pPr>
    </w:p>
    <w:p w:rsidR="0099663F" w:rsidRDefault="0099663F" w:rsidP="00005EEB">
      <w:pPr>
        <w:pStyle w:val="a3"/>
        <w:rPr>
          <w:rStyle w:val="a6"/>
        </w:rPr>
      </w:pPr>
      <w:r>
        <w:t xml:space="preserve">Омск-регион : информационное агентство. - 2022. - </w:t>
      </w:r>
      <w:r>
        <w:rPr>
          <w:b/>
        </w:rPr>
        <w:t>6 апреля</w:t>
      </w:r>
      <w:r>
        <w:t xml:space="preserve">. - </w:t>
      </w:r>
      <w:r>
        <w:rPr>
          <w:b/>
        </w:rPr>
        <w:t>URL:</w:t>
      </w:r>
      <w:r>
        <w:t xml:space="preserve"> </w:t>
      </w:r>
      <w:hyperlink r:id="rId90" w:history="1">
        <w:r>
          <w:rPr>
            <w:rStyle w:val="a6"/>
          </w:rPr>
          <w:t>http://omskregion.info/news/107044-urojay_v_odnoy_probirke/?</w:t>
        </w:r>
      </w:hyperlink>
    </w:p>
    <w:p w:rsidR="00132D30" w:rsidRDefault="00132D30" w:rsidP="00005EEB">
      <w:pPr>
        <w:pStyle w:val="a3"/>
        <w:rPr>
          <w:rStyle w:val="a6"/>
        </w:rPr>
      </w:pPr>
    </w:p>
    <w:p w:rsidR="003B569C" w:rsidRDefault="003B569C" w:rsidP="003B569C">
      <w:pPr>
        <w:pStyle w:val="1"/>
      </w:pPr>
      <w:bookmarkStart w:id="61" w:name="_Toc102569773"/>
      <w:r>
        <w:t>Омская область в 2021 году впервые за три года полностью обеспечила себя картофелем</w:t>
      </w:r>
      <w:bookmarkEnd w:id="61"/>
    </w:p>
    <w:p w:rsidR="003B569C" w:rsidRPr="003B569C" w:rsidRDefault="003B569C" w:rsidP="003B569C">
      <w:pPr>
        <w:pStyle w:val="a3"/>
        <w:rPr>
          <w:b/>
        </w:rPr>
      </w:pPr>
      <w:r w:rsidRPr="003B569C">
        <w:rPr>
          <w:b/>
        </w:rPr>
        <w:t>В минувшем году урожай картофеля увеличили на 20%</w:t>
      </w:r>
    </w:p>
    <w:p w:rsidR="003B569C" w:rsidRPr="003B569C" w:rsidRDefault="003B569C" w:rsidP="003B569C">
      <w:pPr>
        <w:pStyle w:val="a3"/>
        <w:rPr>
          <w:b/>
        </w:rPr>
      </w:pPr>
    </w:p>
    <w:p w:rsidR="003B569C" w:rsidRDefault="003B569C" w:rsidP="003B569C">
      <w:pPr>
        <w:pStyle w:val="a3"/>
      </w:pPr>
      <w:r>
        <w:t xml:space="preserve">ОМСК, 5 апреля. /ТАСС/. Аграрии Омской области в 2021 году, несмотря на снижение посевных площадей, увеличили урожай картофеля на 20%, заявил во вторник </w:t>
      </w:r>
      <w:r w:rsidRPr="002A3B08">
        <w:rPr>
          <w:b/>
        </w:rPr>
        <w:t>министр сельского хозяйства и продовольствия региона Николай Дрофа</w:t>
      </w:r>
      <w:r>
        <w:t>. Это позволило региону впервые за последние три года полностью обеспечить себя этим видом овощей, который в последнее время вырос в цене.</w:t>
      </w:r>
    </w:p>
    <w:p w:rsidR="003B569C" w:rsidRDefault="003B569C" w:rsidP="003B569C">
      <w:pPr>
        <w:pStyle w:val="a3"/>
      </w:pPr>
      <w:r>
        <w:t>"Получен хороший урожай картофеля. Впервые за последние три года показатель самообеспеченности превысил стопроцентный уровень. Так, по предварительным данным Омскстата, в 2021 году было собрано 321 тыс. тонн картофеля. Это плюс 20% к объему 2020 года", - сказал Дрофа на расширенном совещании по вопросам развития агропромышленного комплекса региона.</w:t>
      </w:r>
    </w:p>
    <w:p w:rsidR="003B569C" w:rsidRDefault="003B569C" w:rsidP="003B569C">
      <w:pPr>
        <w:pStyle w:val="a3"/>
      </w:pPr>
      <w:r>
        <w:t>Он подчеркнул, что за последние два года посевная площадь картофеля уменьшилась на 5,7%, до 19,8 тыс. га. Добиться самообеспечения этим видом овощей аграриям удалось за счет повышения урожайности с 269 до 299 ц/га. Этому способствовало увеличение использования удобрений и орошение земель.</w:t>
      </w:r>
    </w:p>
    <w:p w:rsidR="003B569C" w:rsidRDefault="003B569C" w:rsidP="003B569C">
      <w:pPr>
        <w:pStyle w:val="a3"/>
      </w:pPr>
      <w:r>
        <w:t>Дрофа добавил, что сельским районам нужно увеличивать площади посевов картофеля и орошаемых посевов. "Отмечу, что на строительство и реконструкцию мелиоративных систем сельхозтоваропроизводители могут получить субсидию в размере 50% от понесенных затрат", - сказал министр.</w:t>
      </w:r>
    </w:p>
    <w:p w:rsidR="003B569C" w:rsidRDefault="003B569C" w:rsidP="003B569C">
      <w:pPr>
        <w:pStyle w:val="a3"/>
      </w:pPr>
      <w:r w:rsidRPr="002A3B08">
        <w:rPr>
          <w:b/>
        </w:rPr>
        <w:t>Директор Омского аграрного научного центра (АНЦ) Максим Чекусов</w:t>
      </w:r>
      <w:r>
        <w:t xml:space="preserve"> добавил ТАСС, что омские аграрии могут столкнуться с нехваткой семенного картофеля. Доля отечественных сортов картошки в Омской области составляет всего 3%. Сейчас АНЦ работает над выведением высокоурожайных сортов, устойчивых к заболеваниям. Особенно это актуально в период санкций, когда фермеры могут столкнуться с нехваткой не только семенного картофеля, но и с проблемами поставок химических средств защиты растений. Новые сорта центр готов представить в ближайшие один-два года.</w:t>
      </w:r>
    </w:p>
    <w:p w:rsidR="003B569C" w:rsidRDefault="003B569C" w:rsidP="003B569C">
      <w:pPr>
        <w:pStyle w:val="a3"/>
      </w:pPr>
    </w:p>
    <w:p w:rsidR="003C71C6" w:rsidRPr="003962D2" w:rsidRDefault="003B569C" w:rsidP="00005EEB">
      <w:pPr>
        <w:pStyle w:val="a3"/>
      </w:pPr>
      <w:r>
        <w:t xml:space="preserve">ТАСС. - 2022. - </w:t>
      </w:r>
      <w:r>
        <w:rPr>
          <w:b/>
        </w:rPr>
        <w:t>5 апреля</w:t>
      </w:r>
      <w:r>
        <w:t xml:space="preserve">. - </w:t>
      </w:r>
      <w:r>
        <w:rPr>
          <w:b/>
        </w:rPr>
        <w:t>URL:</w:t>
      </w:r>
      <w:r>
        <w:t xml:space="preserve"> </w:t>
      </w:r>
      <w:hyperlink r:id="rId91" w:history="1">
        <w:r>
          <w:rPr>
            <w:rStyle w:val="a6"/>
          </w:rPr>
          <w:t>https://tass.ru/ekonomika/14285727?</w:t>
        </w:r>
      </w:hyperlink>
    </w:p>
    <w:p w:rsidR="003C71C6" w:rsidRDefault="003C71C6" w:rsidP="00005EEB">
      <w:pPr>
        <w:pStyle w:val="a3"/>
      </w:pPr>
    </w:p>
    <w:p w:rsidR="00E02E0B" w:rsidRDefault="0099663F" w:rsidP="00E02E0B">
      <w:pPr>
        <w:pStyle w:val="1"/>
        <w:rPr>
          <w:rFonts w:eastAsia="Times New Roman"/>
          <w:shd w:val="clear" w:color="auto" w:fill="FFFFFF"/>
        </w:rPr>
      </w:pPr>
      <w:bookmarkStart w:id="62" w:name="_Toc102569774"/>
      <w:r w:rsidRPr="00F10CA0">
        <w:rPr>
          <w:rFonts w:eastAsia="Times New Roman"/>
          <w:shd w:val="clear" w:color="auto" w:fill="FFFFFF"/>
        </w:rPr>
        <w:t>В Омском аграрном университете создается уникальная лаборатория мирового уровня</w:t>
      </w:r>
      <w:bookmarkEnd w:id="62"/>
    </w:p>
    <w:p w:rsidR="00E02E0B" w:rsidRDefault="00E02E0B" w:rsidP="00E02E0B">
      <w:pPr>
        <w:pStyle w:val="a3"/>
      </w:pPr>
    </w:p>
    <w:p w:rsidR="0099663F" w:rsidRPr="00E02E0B" w:rsidRDefault="0099663F" w:rsidP="00E02E0B">
      <w:pPr>
        <w:pStyle w:val="a3"/>
        <w:rPr>
          <w:sz w:val="20"/>
          <w:szCs w:val="20"/>
        </w:rPr>
      </w:pPr>
      <w:r w:rsidRPr="00E02E0B">
        <w:rPr>
          <w:sz w:val="20"/>
          <w:szCs w:val="20"/>
        </w:rPr>
        <w:t>Скабелкина Нелли</w:t>
      </w:r>
    </w:p>
    <w:p w:rsidR="0099663F" w:rsidRPr="00E02E0B" w:rsidRDefault="0099663F" w:rsidP="00005EEB">
      <w:pPr>
        <w:pStyle w:val="a3"/>
        <w:rPr>
          <w:sz w:val="20"/>
          <w:szCs w:val="20"/>
        </w:rPr>
      </w:pPr>
    </w:p>
    <w:p w:rsidR="0099663F" w:rsidRPr="00F10CA0" w:rsidRDefault="0099663F" w:rsidP="00005EEB">
      <w:pPr>
        <w:pStyle w:val="a3"/>
      </w:pPr>
      <w:r w:rsidRPr="00F10CA0">
        <w:t>С помощью специального новейшего оборудования ученые аграрного университета определяют качество зерна. Для этого его необходимо разложить на микроэлементы.</w:t>
      </w:r>
    </w:p>
    <w:p w:rsidR="0099663F" w:rsidRPr="00F10CA0" w:rsidRDefault="0099663F" w:rsidP="00005EEB">
      <w:pPr>
        <w:pStyle w:val="a3"/>
      </w:pPr>
      <w:r w:rsidRPr="00F10CA0">
        <w:t>Это всего лишь один из этапов. Чтобы понять, какими питательными свойствами обладает представленный образец, нужно провести целый комплекс исследований. Лаборатория по оценке качества зерна пока еще в стадии оснащения. Омские ученые — чуть ли не единственные за Уралом, кто проводит сейчас такие новейшие исследования по созданию новых сортов и технологий в сфере питания. Все — благодаря гранту. 90 миллионов рублей потратят на научный эксперимент под руководством всемирно известного турецкого ученого Хамита Кокселя. В условиях импортозамещения это только на руку нашим аграриям.</w:t>
      </w:r>
    </w:p>
    <w:p w:rsidR="0099663F" w:rsidRPr="00F10CA0" w:rsidRDefault="0099663F" w:rsidP="00005EEB">
      <w:pPr>
        <w:pStyle w:val="a3"/>
      </w:pPr>
      <w:r w:rsidRPr="00F10CA0">
        <w:t>Юрий Новиков — проректор по научной деятельности ОмГАУ:</w:t>
      </w:r>
    </w:p>
    <w:p w:rsidR="0099663F" w:rsidRPr="00F10CA0" w:rsidRDefault="0099663F" w:rsidP="00005EEB">
      <w:pPr>
        <w:pStyle w:val="a3"/>
      </w:pPr>
      <w:r w:rsidRPr="00F10CA0">
        <w:t>«Эти результаты помогут нашим ученым-селекционерам создавать новые сорта пшеницы, с помощью которых наши технологи будут создавать уникальные продукты питания для улучшения иммунитета нашего населения».</w:t>
      </w:r>
    </w:p>
    <w:p w:rsidR="0099663F" w:rsidRPr="00F10CA0" w:rsidRDefault="0099663F" w:rsidP="00005EEB">
      <w:pPr>
        <w:pStyle w:val="a3"/>
      </w:pPr>
      <w:r w:rsidRPr="00F10CA0">
        <w:t>Если говорить о международной научной работе, то, несмотря на санкции, Омский аграрный университет старается поддерживать связи с научным миром. И строить планы на дальнейшее взаимодействие.</w:t>
      </w:r>
    </w:p>
    <w:p w:rsidR="0099663F" w:rsidRPr="00F10CA0" w:rsidRDefault="0099663F" w:rsidP="00005EEB">
      <w:pPr>
        <w:pStyle w:val="a3"/>
      </w:pPr>
      <w:r w:rsidRPr="00F10CA0">
        <w:t>Оксана Козлова — начальник отдела международных связей ОмГАУ:</w:t>
      </w:r>
    </w:p>
    <w:p w:rsidR="0099663F" w:rsidRPr="00F10CA0" w:rsidRDefault="0099663F" w:rsidP="00005EEB">
      <w:pPr>
        <w:pStyle w:val="a3"/>
      </w:pPr>
      <w:r w:rsidRPr="00F10CA0">
        <w:t>«К нам — интерес азиатских стран, вчера вечером было собеседование одного из китайских ВУЗов с нашим стипендиатом, которого приглашают на аспирантуру, это связано с ветеринарной специальностью, поэтому обмен идет».</w:t>
      </w:r>
    </w:p>
    <w:p w:rsidR="0099663F" w:rsidRPr="00F10CA0" w:rsidRDefault="0099663F" w:rsidP="00005EEB">
      <w:pPr>
        <w:pStyle w:val="a3"/>
      </w:pPr>
      <w:r w:rsidRPr="00F10CA0">
        <w:t>Международный обмен студентами не прекращается и в Автомобильно – дорожном университете. Выпускники ВУЗа сегодня без проблем могут найти работу не только в нашей стране. Роман — будущий инженер нефтедобывающей отрасли. Сейчас трудится над дипломом. Ради будущей престижной профессии несколько лет назад приехал в Омск с Украины.</w:t>
      </w:r>
    </w:p>
    <w:p w:rsidR="0099663F" w:rsidRPr="00F10CA0" w:rsidRDefault="0099663F" w:rsidP="00005EEB">
      <w:pPr>
        <w:pStyle w:val="a3"/>
      </w:pPr>
      <w:r w:rsidRPr="00F10CA0">
        <w:t>Роман Заенчуковский — студент СибАДИ:</w:t>
      </w:r>
    </w:p>
    <w:p w:rsidR="0099663F" w:rsidRPr="00F10CA0" w:rsidRDefault="0099663F" w:rsidP="00005EEB">
      <w:pPr>
        <w:pStyle w:val="a3"/>
      </w:pPr>
      <w:r w:rsidRPr="00F10CA0">
        <w:t>«Россия достаточно развита, в данной отрасли большая перспектива трудоустройства. Много месторождений, куда поехать». Вместе с Романом в группе учатся студенты из Казахстана. Система обучения максимально приближена к реальным условиям в стране.</w:t>
      </w:r>
    </w:p>
    <w:p w:rsidR="0099663F" w:rsidRPr="00F10CA0" w:rsidRDefault="0099663F" w:rsidP="00005EEB">
      <w:pPr>
        <w:pStyle w:val="a3"/>
      </w:pPr>
      <w:r w:rsidRPr="00F10CA0">
        <w:t>Антон Летопольский — доцент кафедры Техники для строительства и сервиса нефтегазовых комплексов и инфраструктур:</w:t>
      </w:r>
    </w:p>
    <w:p w:rsidR="0099663F" w:rsidRPr="00F10CA0" w:rsidRDefault="0099663F" w:rsidP="00005EEB">
      <w:pPr>
        <w:pStyle w:val="a3"/>
      </w:pPr>
      <w:r w:rsidRPr="00F10CA0">
        <w:t>«Сегодня остро стоит вопрос импортозамещения, и у нас появляются новые отрасли, оборудование, для этого нужны специалисты и подготовка по данным профилям — их трудоустроить на благо страны».</w:t>
      </w:r>
    </w:p>
    <w:p w:rsidR="0099663F" w:rsidRDefault="0099663F" w:rsidP="00005EEB">
      <w:pPr>
        <w:pStyle w:val="a3"/>
      </w:pPr>
      <w:r w:rsidRPr="00F10CA0">
        <w:t>Уже через несколько месяцев Роман получит диплом. Он собирается остаться в России. С работой, уверен студент, проблем не будет.</w:t>
      </w:r>
    </w:p>
    <w:p w:rsidR="00FE0657" w:rsidRPr="00F10CA0" w:rsidRDefault="00FE0657" w:rsidP="00005EEB">
      <w:pPr>
        <w:pStyle w:val="a3"/>
      </w:pPr>
    </w:p>
    <w:p w:rsidR="0099663F" w:rsidRDefault="0099663F" w:rsidP="00E02E0B">
      <w:pPr>
        <w:pStyle w:val="a3"/>
        <w:rPr>
          <w:rStyle w:val="a6"/>
        </w:rPr>
      </w:pPr>
      <w:r>
        <w:t xml:space="preserve">ГТРК Иртыш. - 2021. - </w:t>
      </w:r>
      <w:r>
        <w:rPr>
          <w:b/>
        </w:rPr>
        <w:t>14 апреля</w:t>
      </w:r>
      <w:r>
        <w:t xml:space="preserve">. – </w:t>
      </w:r>
      <w:r>
        <w:rPr>
          <w:b/>
        </w:rPr>
        <w:t xml:space="preserve">URL: </w:t>
      </w:r>
      <w:hyperlink r:id="rId92" w:history="1">
        <w:r>
          <w:rPr>
            <w:rStyle w:val="a6"/>
          </w:rPr>
          <w:t>https://vesti-omsk.ru/video/v-omskom-agrarnom-universitete-sozdaetsja-unikalnaja-laboratorija-mirovogo-urovnja/</w:t>
        </w:r>
      </w:hyperlink>
    </w:p>
    <w:p w:rsidR="00E02E0B" w:rsidRDefault="00E02E0B" w:rsidP="00E02E0B">
      <w:pPr>
        <w:pStyle w:val="a3"/>
      </w:pPr>
    </w:p>
    <w:p w:rsidR="003E64A5" w:rsidRDefault="003E64A5" w:rsidP="00A63C18">
      <w:pPr>
        <w:pStyle w:val="1"/>
      </w:pPr>
      <w:bookmarkStart w:id="63" w:name="_Toc102569775"/>
      <w:r>
        <w:t>В 2021 году было выведено более 5000 тонн элитных семян</w:t>
      </w:r>
      <w:bookmarkEnd w:id="63"/>
    </w:p>
    <w:p w:rsidR="003B569C" w:rsidRDefault="003B569C" w:rsidP="00005EEB">
      <w:pPr>
        <w:pStyle w:val="a3"/>
      </w:pPr>
    </w:p>
    <w:p w:rsidR="003E64A5" w:rsidRPr="002765DF" w:rsidRDefault="003E64A5" w:rsidP="00005EEB">
      <w:pPr>
        <w:pStyle w:val="a3"/>
      </w:pPr>
      <w:r w:rsidRPr="002765DF">
        <w:t>Оксана Шумакова, ректор ФГБОУ ОмГАУ</w:t>
      </w:r>
    </w:p>
    <w:p w:rsidR="003E64A5" w:rsidRPr="002765DF" w:rsidRDefault="003E64A5" w:rsidP="00005EEB">
      <w:pPr>
        <w:pStyle w:val="a3"/>
      </w:pPr>
    </w:p>
    <w:p w:rsidR="003E64A5" w:rsidRDefault="003E64A5" w:rsidP="00005EEB">
      <w:pPr>
        <w:pStyle w:val="a3"/>
      </w:pPr>
      <w:r>
        <w:t xml:space="preserve">– В университете создана лаборатория мирового уровня по оценке качества пшеницы, проведен ремонт первой очереди, закуплено оборудование на 15 млн рублей. Приоритетные научные правления в аграрном университете – </w:t>
      </w:r>
      <w:r w:rsidRPr="0099663F">
        <w:rPr>
          <w:b/>
        </w:rPr>
        <w:t>селекция в зерноводстве и семеноводстве зернобобовых культур</w:t>
      </w:r>
      <w:r>
        <w:t>, в 2021 году было выведено более 5000 тонн элитных семян, и спрос на них ежегодно растет. Базовые семеноводческие хозяйства располагаются как в Омской области, так и в других регионах. В прошлом году 8 лучших сортов пшеницы, выведенные в ОмГАУ, были переданы на испытания в Дальневосточном регионе. Также на базе университета реализуются программы разработки пищевых биотехнологий. На основе целлюлозы была выведена пищевая добавка, которая стала незаменимой в производстве сыров, кетчупа и майонеза. Создается также линейка экологичных биопрепаратов, позволяющих отказаться от антибиотиков и гормонов в животноводстве. Важно, что все это делается на сырьевой основе, производимой в России, что позволит быть сельхозтоваропроизводителям независимыми от экспорта.</w:t>
      </w:r>
    </w:p>
    <w:p w:rsidR="00E02E0B" w:rsidRDefault="00E02E0B" w:rsidP="00005EEB">
      <w:pPr>
        <w:pStyle w:val="a3"/>
      </w:pPr>
    </w:p>
    <w:p w:rsidR="003E64A5" w:rsidRDefault="003E64A5" w:rsidP="00005EEB">
      <w:pPr>
        <w:pStyle w:val="a3"/>
        <w:rPr>
          <w:rStyle w:val="a6"/>
        </w:rPr>
      </w:pPr>
      <w:r>
        <w:t xml:space="preserve">Омский пригород. - 2022. - </w:t>
      </w:r>
      <w:r>
        <w:rPr>
          <w:b/>
        </w:rPr>
        <w:t>23 апреля</w:t>
      </w:r>
      <w:r>
        <w:t xml:space="preserve">. - </w:t>
      </w:r>
      <w:r>
        <w:rPr>
          <w:b/>
        </w:rPr>
        <w:t>URL:</w:t>
      </w:r>
      <w:r>
        <w:t xml:space="preserve"> </w:t>
      </w:r>
      <w:hyperlink r:id="rId93" w:history="1">
        <w:r>
          <w:rPr>
            <w:rStyle w:val="a6"/>
          </w:rPr>
          <w:t>https://prigorod55.ru/v-2021-godu-bylo-vyvedeno-bolee-5000-tonn-elitnyh-semyan/</w:t>
        </w:r>
      </w:hyperlink>
    </w:p>
    <w:p w:rsidR="0099663F" w:rsidRDefault="0099663F" w:rsidP="00005EEB">
      <w:pPr>
        <w:pStyle w:val="a3"/>
        <w:rPr>
          <w:rStyle w:val="a6"/>
        </w:rPr>
      </w:pPr>
    </w:p>
    <w:p w:rsidR="00677CBF" w:rsidRDefault="00677CBF" w:rsidP="00A63C18">
      <w:pPr>
        <w:pStyle w:val="1"/>
      </w:pPr>
      <w:bookmarkStart w:id="64" w:name="_Toc102569776"/>
      <w:r>
        <w:lastRenderedPageBreak/>
        <w:t>Омские сорта твердой пшеницы пройдут испытания на Южном Урале</w:t>
      </w:r>
      <w:bookmarkEnd w:id="64"/>
    </w:p>
    <w:p w:rsidR="00677CBF" w:rsidRDefault="00677CBF" w:rsidP="00005EEB">
      <w:pPr>
        <w:pStyle w:val="a3"/>
      </w:pPr>
    </w:p>
    <w:p w:rsidR="00677CBF" w:rsidRDefault="00677CBF" w:rsidP="00005EEB">
      <w:pPr>
        <w:pStyle w:val="a3"/>
      </w:pPr>
      <w:r>
        <w:t>Омский аграрный научный центр (СибНИИСХоз)  развивает сотрудничество с другими регионами. На днях представитель центра принял участие в совещании по подготовке к полевым работам в Челябинской области, сообщает пресс-служба центра.</w:t>
      </w:r>
    </w:p>
    <w:p w:rsidR="00677CBF" w:rsidRDefault="00677CBF" w:rsidP="00005EEB">
      <w:pPr>
        <w:pStyle w:val="a3"/>
      </w:pPr>
      <w:r>
        <w:t>В областном совещании участвовали  руководители сельхозпредприятий, главы КФХ, представители дилерских центров. От Омского АНЦ выступил зав. лабораторией селекции яровой твердой пшеницы Вадим Юсов, его  доклад был посвящен сортам зерновых культур, которые рекомендованы для использования на Южном Урале.</w:t>
      </w:r>
    </w:p>
    <w:p w:rsidR="00677CBF" w:rsidRDefault="00677CBF" w:rsidP="00005EEB">
      <w:pPr>
        <w:pStyle w:val="a3"/>
      </w:pPr>
      <w:r>
        <w:t xml:space="preserve"> «Сорта яровой твердой пшеницы селекции Омского АНЦ отличаются адаптивностью к жестким условиям раз­личных природно-климатических зон, устойчивостью засухе, полеганию, листостебельным заболеваниям, – прокомментировал Вадим Юсов. – Данные сорта формируют высокое качество зерна, отвечают агротехнологиям степи и южной лесостепи Западной Сибири, хороши в изготовлении макаронных изделий».</w:t>
      </w:r>
    </w:p>
    <w:p w:rsidR="00677CBF" w:rsidRDefault="00677CBF" w:rsidP="00005EEB">
      <w:pPr>
        <w:pStyle w:val="a3"/>
      </w:pPr>
      <w:r>
        <w:t>В Омском АНЦ создано 13 сортов яровой твердой пшеницы</w:t>
      </w:r>
    </w:p>
    <w:p w:rsidR="00677CBF" w:rsidRDefault="00677CBF" w:rsidP="00005EEB">
      <w:pPr>
        <w:pStyle w:val="a3"/>
      </w:pPr>
      <w:r>
        <w:t>Новый перспективный сорт Омский лазурит в 2020 г. передан на государственное сортоиспытание РФ, а в 2021 году  – на госсортоиспытание Республики Казахстан. Другой сорт – Омский коралл уже включен в Государственный реестр РФ в 2021 г.</w:t>
      </w:r>
    </w:p>
    <w:p w:rsidR="00677CBF" w:rsidRDefault="00677CBF" w:rsidP="00005EEB">
      <w:pPr>
        <w:pStyle w:val="a3"/>
      </w:pPr>
      <w:r>
        <w:t>По итогам совещания в Челябинской области были достигнуты договоренности о проведении испытаний сортов яровой твердой пшеницы селекции Омского АНЦ в условиях Южного Урала.</w:t>
      </w:r>
    </w:p>
    <w:p w:rsidR="00FE0657" w:rsidRDefault="00FE0657" w:rsidP="00005EEB">
      <w:pPr>
        <w:pStyle w:val="a3"/>
      </w:pPr>
    </w:p>
    <w:p w:rsidR="00677CBF" w:rsidRDefault="00677CBF" w:rsidP="00005EEB">
      <w:pPr>
        <w:pStyle w:val="a3"/>
      </w:pPr>
      <w:r>
        <w:t>Напомним, что научные и деловые связи научного учреждения распространяются далеко за пределы Омской области. Сорта зерновых, зернобобовых и других культур селекции Омского аграрного научного центра показывают свои лучшие качества в Тюменской, Челябинской, Курганской областях, других регионах России и сопредельных странах.</w:t>
      </w:r>
    </w:p>
    <w:p w:rsidR="00677CBF" w:rsidRDefault="00677CBF" w:rsidP="00005EEB">
      <w:pPr>
        <w:pStyle w:val="a3"/>
      </w:pPr>
    </w:p>
    <w:p w:rsidR="0099663F" w:rsidRDefault="00677CBF" w:rsidP="00005EEB">
      <w:pPr>
        <w:pStyle w:val="a3"/>
      </w:pPr>
      <w:r>
        <w:t xml:space="preserve">ГлавАгроном. - 2022. - </w:t>
      </w:r>
      <w:r>
        <w:rPr>
          <w:b/>
        </w:rPr>
        <w:t>20 апреля</w:t>
      </w:r>
      <w:r>
        <w:t xml:space="preserve">. - </w:t>
      </w:r>
      <w:r>
        <w:rPr>
          <w:b/>
        </w:rPr>
        <w:t xml:space="preserve">URL: </w:t>
      </w:r>
      <w:hyperlink r:id="rId94" w:anchor=":~:text=%D0%B8%D0%B7%D0%B3%D0%BE%D1%82%D0%BE%D0%B2%D0%BB%D0%B5%D0%BD%D0%B8%D0%B8%20%D0%BC%D0%B0%D0%BA%D0%B0%D1%80%D0%BE%D0%BD%D0%BD%D1%8B%D1%85%20%D0%B8%D0%B7%D0%B4%D0%B5%D0%BB%D0%B8%D0%B9%C2%BB.-,%D0%92%20%D0%9E%D0%BC%D1%81%D0%BA%D0%BE%D0%BC%20%D0%90%D0%" w:history="1">
        <w:r>
          <w:rPr>
            <w:rStyle w:val="a6"/>
          </w:rPr>
          <w:t>https://glavagronom.ru/news/omskie-sorta-tverdoy-pshenicy-proydut-ispytaniya-na-yuzhnom-urale#:~:text=%D0%B8%D0%B7%D0%B3%D0%BE%D1%82%D0%BE%D0%B2%D0%BB%D0%B5%D0%BD%D0%B8%D0%B8%20%D0%BC%D0%B0%D0%BA%D0%B0%D1%80%D0%BE%D0%BD%D0%BD%D1%8B%D1%85%20%D0%B8%D0%B7%D0%B4%D0%B5%D0%BB%D0%B8%D0%B9%C2%BB.-,%D0%92%20%D0%9E%D0%BC%D1%81%D0%BA%D0%BE%D0%BC%20%D0%90%D0%9D%D0%A6%20%D1%81%D0%BE%D0%B7%D0%B4%D0%B0%D0%BD%D0%BE%2013%20%D1%81%D0%BE%D1%80%D1%82%D0%BE%D0%B2%20%D1%8F%D1%80%D0%BE%D0%B2%D0%BE%D0%B9%20%D1%82%D0%B2%D0%B5%D1%80%D0%B4%D0%BE%D0%B9%20%D0%BF%D1%88%D0%B5%D0%BD%D0%B8%D1%86%D1%8B,%D1%80%D0%B5%D0%B5%D1%81%D1%82%D1%80%20%D0%A0%D0%A4%20%D0%B2%202021%20%D0%B3.</w:t>
        </w:r>
      </w:hyperlink>
    </w:p>
    <w:p w:rsidR="0099663F" w:rsidRDefault="0099663F" w:rsidP="00005EEB">
      <w:pPr>
        <w:pStyle w:val="a3"/>
      </w:pPr>
    </w:p>
    <w:p w:rsidR="0099663F" w:rsidRDefault="0099663F" w:rsidP="00A63C18">
      <w:pPr>
        <w:pStyle w:val="1"/>
      </w:pPr>
      <w:bookmarkStart w:id="65" w:name="_Toc102569777"/>
      <w:r>
        <w:t>Директор Омского АНЦ избран в Президиум Национального союза селекционеров</w:t>
      </w:r>
      <w:bookmarkEnd w:id="65"/>
    </w:p>
    <w:p w:rsidR="0099663F" w:rsidRDefault="0099663F" w:rsidP="00005EEB">
      <w:pPr>
        <w:pStyle w:val="a3"/>
      </w:pPr>
    </w:p>
    <w:p w:rsidR="0099663F" w:rsidRDefault="0099663F" w:rsidP="00005EEB">
      <w:pPr>
        <w:pStyle w:val="a3"/>
      </w:pPr>
      <w:r>
        <w:t>Очередное заседание Совета Национального союза селекционеров и семеноводов (НССиС) состоялось сегодня, 15 апреля, в режиме онлайн.</w:t>
      </w:r>
    </w:p>
    <w:p w:rsidR="0099663F" w:rsidRDefault="0099663F" w:rsidP="00005EEB">
      <w:pPr>
        <w:pStyle w:val="a3"/>
      </w:pPr>
      <w:r>
        <w:t>Рассмотрены вопросы, связанные с импортозамещением в условиях международных санкций, в том числе прозвучали доклады об увеличении производства и распространения отечественных семян гибридных культур, даны рекомендации по производству оригинальных и элитных семян зерновых, зернобобовых и крупяных культур.</w:t>
      </w:r>
    </w:p>
    <w:p w:rsidR="0099663F" w:rsidRDefault="0099663F" w:rsidP="00005EEB">
      <w:pPr>
        <w:pStyle w:val="a3"/>
      </w:pPr>
      <w:r>
        <w:t>В ходе заседания решены важные организационные вопросы. Утвержден состав Президиума НССиС, куда избран  директор Омского аграрного научного центра Максим Сергеевич Чекусов. Это позволит научному учреждению активнее участвовать в процессах импортозамещения не только на региональном, но и на федеральном уровне, усиливать работу по продвижению сортов отечественной селекции.</w:t>
      </w:r>
    </w:p>
    <w:p w:rsidR="0099663F" w:rsidRDefault="0099663F" w:rsidP="00005EEB">
      <w:pPr>
        <w:pStyle w:val="a3"/>
      </w:pPr>
    </w:p>
    <w:p w:rsidR="0099663F" w:rsidRDefault="0099663F" w:rsidP="00005EEB">
      <w:pPr>
        <w:pStyle w:val="a3"/>
        <w:rPr>
          <w:rStyle w:val="a6"/>
        </w:rPr>
      </w:pPr>
      <w:r>
        <w:t xml:space="preserve">Омский аграрный научный центр (ФГБНУ "Омский АНЦ"). - 2022. - </w:t>
      </w:r>
      <w:r>
        <w:rPr>
          <w:b/>
        </w:rPr>
        <w:t>15 апреля</w:t>
      </w:r>
      <w:r>
        <w:t xml:space="preserve">. - </w:t>
      </w:r>
      <w:r>
        <w:rPr>
          <w:b/>
        </w:rPr>
        <w:t>URL:</w:t>
      </w:r>
      <w:r>
        <w:t xml:space="preserve"> </w:t>
      </w:r>
      <w:r>
        <w:br/>
      </w:r>
      <w:hyperlink r:id="rId95" w:history="1">
        <w:r>
          <w:rPr>
            <w:rStyle w:val="a6"/>
          </w:rPr>
          <w:t>http://anc55.ru/ru/news/direktor-omskogo-anc-izbran-v-prezidium-nacionalnogo-sojuza-selekcionerov/</w:t>
        </w:r>
      </w:hyperlink>
    </w:p>
    <w:p w:rsidR="0099663F" w:rsidRDefault="0099663F" w:rsidP="00005EEB">
      <w:pPr>
        <w:pStyle w:val="a3"/>
        <w:rPr>
          <w:rStyle w:val="a6"/>
        </w:rPr>
      </w:pPr>
    </w:p>
    <w:p w:rsidR="00281963" w:rsidRDefault="00281963" w:rsidP="00281963">
      <w:pPr>
        <w:pStyle w:val="1"/>
      </w:pPr>
      <w:bookmarkStart w:id="66" w:name="_Toc102569778"/>
      <w:r>
        <w:t>В текущем сезоне предстоит засеять более 40 тысяч гектаров пашни</w:t>
      </w:r>
      <w:bookmarkEnd w:id="66"/>
    </w:p>
    <w:p w:rsidR="00281963" w:rsidRPr="00281963" w:rsidRDefault="00281963" w:rsidP="00281963">
      <w:pPr>
        <w:pStyle w:val="a3"/>
        <w:rPr>
          <w:b/>
        </w:rPr>
      </w:pPr>
    </w:p>
    <w:p w:rsidR="00281963" w:rsidRDefault="00281963" w:rsidP="00281963">
      <w:pPr>
        <w:pStyle w:val="a3"/>
      </w:pPr>
      <w:r w:rsidRPr="00281963">
        <w:rPr>
          <w:b/>
        </w:rPr>
        <w:t>На Ученом совете в понедельник, 18 апреля, ученые и производственники подвели итоги работы селекционно-семеноводческого центра, агротехнологического центра, отдела ветеринарии и филиала</w:t>
      </w:r>
      <w:r w:rsidRPr="002A3B08">
        <w:t xml:space="preserve"> Омского АНЦ – Сибирского НИИ птицеводства.</w:t>
      </w:r>
      <w:r>
        <w:t xml:space="preserve"> Отдельные доклады руководителей подразделений были посвящены готовности научного учреждения к предстоящей посевной.</w:t>
      </w:r>
    </w:p>
    <w:p w:rsidR="00281963" w:rsidRDefault="00281963" w:rsidP="00281963">
      <w:pPr>
        <w:pStyle w:val="a3"/>
      </w:pPr>
      <w:r>
        <w:lastRenderedPageBreak/>
        <w:t>В настоящее время механизаторы уже приступили к ранневесенней обработке почвы в подразделениях центра, находящихся на юге Омской области.</w:t>
      </w:r>
    </w:p>
    <w:p w:rsidR="00281963" w:rsidRDefault="00281963" w:rsidP="00281963">
      <w:pPr>
        <w:pStyle w:val="a3"/>
      </w:pPr>
      <w:r>
        <w:t xml:space="preserve">«Весна в этом сезоне ранняя, но опыт работы в таких условиях, когда мы сеяли уже 20 апреля, у нас есть, – сообщил на заседании Ученого совета зам. директора по производству Омского АНЦ Павел Поползухин. – Мы обеспечены  кадрами и техникой. Всего в этом сезоне на наши поля выйдут 44 сеялки и посевных комплекса. Предстоит засеять 40 тысяч 275 гектаров пашни, включая поля </w:t>
      </w:r>
      <w:r w:rsidRPr="00D7658B">
        <w:rPr>
          <w:b/>
        </w:rPr>
        <w:t>СибНИИСХоза</w:t>
      </w:r>
      <w:r>
        <w:t xml:space="preserve">, опорный пункт семеноводства в Таврическом районе и </w:t>
      </w:r>
      <w:r w:rsidRPr="00D7658B">
        <w:rPr>
          <w:b/>
        </w:rPr>
        <w:t>НПХ «Омское» и «Боевое».</w:t>
      </w:r>
      <w:r>
        <w:t xml:space="preserve"> Спланированы сроки внесения удобрений и посева по каждому из подразделений».</w:t>
      </w:r>
    </w:p>
    <w:p w:rsidR="00281963" w:rsidRDefault="00281963" w:rsidP="00281963">
      <w:pPr>
        <w:pStyle w:val="a3"/>
      </w:pPr>
      <w:r>
        <w:t xml:space="preserve">По словам замдиректора по производству, в начинающемся сезоне в числе традиционных сортов будут посеяны «новинки» Омского АНЦ, в том числе мягкой яровой пшеницы </w:t>
      </w:r>
      <w:r w:rsidRPr="00D7658B">
        <w:rPr>
          <w:b/>
        </w:rPr>
        <w:t>Омская 42, 44</w:t>
      </w:r>
      <w:r>
        <w:t xml:space="preserve"> и находящиеся на Госсортоиспытании </w:t>
      </w:r>
      <w:r w:rsidRPr="00D7658B">
        <w:rPr>
          <w:b/>
        </w:rPr>
        <w:t>Омская 45</w:t>
      </w:r>
      <w:r>
        <w:t xml:space="preserve"> и </w:t>
      </w:r>
      <w:r w:rsidRPr="00D7658B">
        <w:rPr>
          <w:b/>
        </w:rPr>
        <w:t>Памяти Суслякова</w:t>
      </w:r>
      <w:r>
        <w:t>. Данные сорта отличаются высокой урожайностью, качеством зерна и устойчивостью к болезням. Новым сортам пшеницы будет уделено серьезное внимание, как и ряду новых сортов ячменя, гороха, многолетних трав.</w:t>
      </w:r>
    </w:p>
    <w:p w:rsidR="00281963" w:rsidRDefault="00281963" w:rsidP="00281963">
      <w:pPr>
        <w:pStyle w:val="a3"/>
      </w:pPr>
      <w:r>
        <w:t xml:space="preserve">«Наш центр – динамично развивающееся научное учреждение, – резюмировал тезисы докладчиков </w:t>
      </w:r>
      <w:r w:rsidRPr="00D7658B">
        <w:rPr>
          <w:b/>
        </w:rPr>
        <w:t>директор Омского АНЦ Максим Чекусов</w:t>
      </w:r>
      <w:r>
        <w:t>. – Научный потенциал увеличивается, каждый год наши молодые работники становятся аспирантами, защищают диссертационные работы, улучшается приборная и техническая база учреждения. Сегодня, накануне очередной посевной кампании, мы видим достойную поддержку и в Минобрнауки, и на уровне Правительства Омской области. Серьезная поддержка от глав муниципальных районов и глав поселений, что безусловно наилучшим образом скажется на востребованности наших сортов аграриями Омской области и других регионов».</w:t>
      </w:r>
    </w:p>
    <w:p w:rsidR="00281963" w:rsidRDefault="00281963" w:rsidP="00281963">
      <w:pPr>
        <w:pStyle w:val="a3"/>
      </w:pPr>
    </w:p>
    <w:p w:rsidR="00281963" w:rsidRDefault="00281963" w:rsidP="00281963">
      <w:pPr>
        <w:pStyle w:val="a3"/>
        <w:rPr>
          <w:rStyle w:val="a6"/>
        </w:rPr>
      </w:pPr>
      <w:r>
        <w:t xml:space="preserve">Омский аграрный научный центр (ФГБНУ "Омский АНЦ"). - 2022. - </w:t>
      </w:r>
      <w:r>
        <w:rPr>
          <w:b/>
        </w:rPr>
        <w:t>19 апреля</w:t>
      </w:r>
      <w:r>
        <w:t xml:space="preserve">. - </w:t>
      </w:r>
      <w:r>
        <w:rPr>
          <w:b/>
        </w:rPr>
        <w:t>URL:</w:t>
      </w:r>
      <w:r>
        <w:t xml:space="preserve"> </w:t>
      </w:r>
      <w:hyperlink r:id="rId96" w:history="1">
        <w:r>
          <w:rPr>
            <w:rStyle w:val="a6"/>
          </w:rPr>
          <w:t>http://anc55.ru/ru/news/v-tekushhem-sezone-predstoit-zasejat-bolee-40-tysjach-gektarov-pashni/</w:t>
        </w:r>
      </w:hyperlink>
    </w:p>
    <w:p w:rsidR="00281963" w:rsidRDefault="00281963" w:rsidP="00005EEB">
      <w:pPr>
        <w:pStyle w:val="a3"/>
        <w:rPr>
          <w:rStyle w:val="a6"/>
        </w:rPr>
      </w:pPr>
    </w:p>
    <w:p w:rsidR="00281963" w:rsidRDefault="00281963" w:rsidP="00281963">
      <w:pPr>
        <w:pStyle w:val="1"/>
      </w:pPr>
      <w:bookmarkStart w:id="67" w:name="_Toc102569779"/>
      <w:r>
        <w:t>Омский губернатор предложил включить картофелеводство в список приоритетных направлений</w:t>
      </w:r>
      <w:bookmarkEnd w:id="67"/>
    </w:p>
    <w:p w:rsidR="00281963" w:rsidRPr="003B569C" w:rsidRDefault="00281963" w:rsidP="00281963">
      <w:pPr>
        <w:pStyle w:val="a3"/>
        <w:rPr>
          <w:b/>
        </w:rPr>
      </w:pPr>
      <w:r w:rsidRPr="003B569C">
        <w:rPr>
          <w:b/>
        </w:rPr>
        <w:t>По словам Александра Буркова, все эти меры позволят увеличить валовый сбор картофеля, а также повысить уровень самообеспеченности сибирских регионов</w:t>
      </w:r>
    </w:p>
    <w:p w:rsidR="00281963" w:rsidRPr="003B569C" w:rsidRDefault="00281963" w:rsidP="00281963">
      <w:pPr>
        <w:pStyle w:val="a3"/>
        <w:rPr>
          <w:b/>
        </w:rPr>
      </w:pPr>
    </w:p>
    <w:p w:rsidR="00281963" w:rsidRDefault="00281963" w:rsidP="00281963">
      <w:pPr>
        <w:pStyle w:val="a3"/>
      </w:pPr>
      <w:r>
        <w:t>. /ТАСС/. Губернатор Омской области Александр Бурков предложил на окружном совещании по подготовке к посевной кампании включить выращивание картофеля, нехватка которого в регионах Сибири может резко обостриться в ближайшие годы, в список приоритетных подотраслей растениеводства, сообщила пресс-служба областного правительства. Тогда урожай картофеля будет увеличен благодаря федеральным субсидиям и развитию мелиорации.</w:t>
      </w:r>
    </w:p>
    <w:p w:rsidR="00281963" w:rsidRDefault="00281963" w:rsidP="00281963">
      <w:pPr>
        <w:pStyle w:val="a3"/>
      </w:pPr>
      <w:r>
        <w:t>"Александр Бурков считает важным включить картофелеводство в число приоритетных подотраслей растениеводства, на развитие которых выделяются федеральные субсидии. &lt;…&gt; Он также предлагает отнести производство картофеля к числу приоритетов в отборе проектов мелиорации на конкурсной основе для получения федеральных субсидий", - сообщила пресс-служба по итогам совещания с участием полпреда президента РФ в Сибирском федеральном округе (СФО) Анатолия Серышева.</w:t>
      </w:r>
    </w:p>
    <w:p w:rsidR="00281963" w:rsidRDefault="00281963" w:rsidP="00281963">
      <w:pPr>
        <w:pStyle w:val="a3"/>
      </w:pPr>
      <w:r>
        <w:t>По словам Буркова, все эти меры позволят увеличить валовый сбор картофеля и повысить уровень самообеспеченности сибирских регионов этим овощем. "На сегодняшний день этот показатель в СФО в среднем составляет 98%. С одной стороны, это высокий показатель, но стоит отметить, что 70% продукции приходится на личные подсобные хозяйства", - приводит пресс-служба слова губернатора. При этом изменения в культуре проживания на селе через несколько лет могут привести к резкому сокращению объемов производства картофеля на частных подворьях.</w:t>
      </w:r>
    </w:p>
    <w:p w:rsidR="00281963" w:rsidRDefault="00281963" w:rsidP="00281963">
      <w:pPr>
        <w:pStyle w:val="a3"/>
      </w:pPr>
      <w:r>
        <w:t>Губернатор отметил, что в мелиорации на поддержку сегодня могут претендовать только проекты по выращиванию зерновых и зернобобовых культур и овощей открытого грунта. "Внесение в этот список картофелеводства будет способствовать активному развитию этого направления и повышению уровня самообеспеченности наших регионов. Просим выделить дополнительные ассигнования на такие проекты", - заявил он.</w:t>
      </w:r>
    </w:p>
    <w:p w:rsidR="00281963" w:rsidRPr="001223BA" w:rsidRDefault="00281963" w:rsidP="00281963">
      <w:pPr>
        <w:pStyle w:val="a3"/>
      </w:pPr>
      <w:r w:rsidRPr="001223BA">
        <w:t xml:space="preserve">Сокращение площадей </w:t>
      </w:r>
    </w:p>
    <w:p w:rsidR="00281963" w:rsidRDefault="00281963" w:rsidP="00281963">
      <w:pPr>
        <w:pStyle w:val="a3"/>
      </w:pPr>
      <w:r>
        <w:t>Ранее министр сельского хозяйства и продовольствия Омской области Николай Дрофа рассказал ТАСС, что в сибирском регионе с 2018 года площадь посевов картофеля снизилась почти на 25%, до 19,8 тыс. га. Основная причина - постепенный уход сельских жителей от выращивания этой культуры.</w:t>
      </w:r>
    </w:p>
    <w:p w:rsidR="00281963" w:rsidRDefault="00281963" w:rsidP="00281963">
      <w:pPr>
        <w:pStyle w:val="a3"/>
      </w:pPr>
      <w:r>
        <w:t>Нивелировать этот процесс можно за счет поддержки крупных хозяйств. Так, в 2021 году Омская область впервые за три года полностью обеспечила себя картофелем за счет повышения урожайности с 269 до 299 центнеров с гектара. Этому способствовало увеличение использования удобрений и орошение земель.</w:t>
      </w:r>
    </w:p>
    <w:p w:rsidR="00281963" w:rsidRDefault="00281963" w:rsidP="00281963">
      <w:pPr>
        <w:pStyle w:val="a3"/>
      </w:pPr>
    </w:p>
    <w:p w:rsidR="00281963" w:rsidRDefault="00281963" w:rsidP="00281963">
      <w:pPr>
        <w:pStyle w:val="a3"/>
        <w:rPr>
          <w:rStyle w:val="a6"/>
        </w:rPr>
      </w:pPr>
      <w:r>
        <w:t xml:space="preserve">ТАСС. - 2022. - </w:t>
      </w:r>
      <w:r>
        <w:rPr>
          <w:b/>
        </w:rPr>
        <w:t>22 апреля</w:t>
      </w:r>
      <w:r>
        <w:t xml:space="preserve">. - </w:t>
      </w:r>
      <w:r>
        <w:rPr>
          <w:b/>
        </w:rPr>
        <w:t>URL:</w:t>
      </w:r>
      <w:r>
        <w:t xml:space="preserve"> </w:t>
      </w:r>
      <w:hyperlink r:id="rId97" w:history="1">
        <w:r>
          <w:rPr>
            <w:rStyle w:val="a6"/>
          </w:rPr>
          <w:t>https://tass.ru/ekonomika/14449467</w:t>
        </w:r>
      </w:hyperlink>
    </w:p>
    <w:p w:rsidR="00397C4A" w:rsidRPr="0037289B" w:rsidRDefault="00397C4A" w:rsidP="00005EEB">
      <w:pPr>
        <w:pStyle w:val="a3"/>
        <w:rPr>
          <w:rStyle w:val="a6"/>
        </w:rPr>
      </w:pPr>
    </w:p>
    <w:p w:rsidR="00281963" w:rsidRDefault="00281963" w:rsidP="00281963">
      <w:pPr>
        <w:pStyle w:val="1"/>
      </w:pPr>
      <w:bookmarkStart w:id="68" w:name="_Toc102569780"/>
      <w:r>
        <w:lastRenderedPageBreak/>
        <w:t>Власти на Алтае планируют расширить посевы семян для создания фонда отечественных сортов</w:t>
      </w:r>
      <w:bookmarkEnd w:id="68"/>
    </w:p>
    <w:p w:rsidR="00281963" w:rsidRPr="003B569C" w:rsidRDefault="00281963" w:rsidP="00281963">
      <w:pPr>
        <w:pStyle w:val="a3"/>
        <w:rPr>
          <w:b/>
        </w:rPr>
      </w:pPr>
      <w:r w:rsidRPr="003B569C">
        <w:rPr>
          <w:b/>
        </w:rPr>
        <w:t>По информации министра сельского хозяйства края Сергея Межина, местные аграрии используют 90% сортов отечественной селекции</w:t>
      </w:r>
    </w:p>
    <w:p w:rsidR="00281963" w:rsidRPr="003B569C" w:rsidRDefault="00281963" w:rsidP="00281963">
      <w:pPr>
        <w:pStyle w:val="a3"/>
        <w:rPr>
          <w:b/>
        </w:rPr>
      </w:pPr>
    </w:p>
    <w:p w:rsidR="00281963" w:rsidRDefault="00281963" w:rsidP="00281963">
      <w:pPr>
        <w:pStyle w:val="a3"/>
      </w:pPr>
      <w:r>
        <w:t>БАРНАУЛ, 6 апреля. /ТАСС/. Власти Алтайского края планируют расширять посевы семян для формирования фонда отечественных сортов, которые смогут заместить импортные на фоне санкций в 2023-2024 годах. Об этом на совещании в правительстве региона в среду сообщил министр сельского хозяйства края Сергей Межин.</w:t>
      </w:r>
    </w:p>
    <w:p w:rsidR="00281963" w:rsidRDefault="00281963" w:rsidP="00281963">
      <w:pPr>
        <w:pStyle w:val="a3"/>
      </w:pPr>
      <w:r>
        <w:t>"Мы видим ряд отечественных сортов семян, которые могут конкурировать и имеют такой же потенциал как импортные. Ставим задачу селекционерам, Центру агробиотехнологий, &lt;…&gt; чтобы расширить номенклатуру, расширить посевы семян для использования в 2023 и 2024 году. Это нужно, чтобы создавать дополнительный фонд наших отечественных сортов семян", - сказал Межин.</w:t>
      </w:r>
    </w:p>
    <w:p w:rsidR="00281963" w:rsidRDefault="00281963" w:rsidP="00281963">
      <w:pPr>
        <w:pStyle w:val="a3"/>
      </w:pPr>
      <w:r>
        <w:t>По его словам, на сегодняшний день по зерновым и зернобобовым культурам алтайские аграрии используют 90% сортов отечественной селекции. Все они есть в крае в полном объеме для предстоящей посевной. Министр отметил, что в регионе есть и собственные производители семян - "Сибагроцентр", семена которых "не уступают импортным аналогам".</w:t>
      </w:r>
    </w:p>
    <w:p w:rsidR="00281963" w:rsidRDefault="00281963" w:rsidP="00281963">
      <w:pPr>
        <w:pStyle w:val="a3"/>
      </w:pPr>
      <w:r>
        <w:t>"По удобрениям - планируется использовать 270 тыс. тонн, что на 100 тыс. тонн больше уровня прошлого года. По средствам защиты растений - отечественные производители имеют технологии их производства и необходимые объемы. Законтрактовано 2,7 млн литров удобрений, это 90% от потребности", - сказал министр.</w:t>
      </w:r>
    </w:p>
    <w:p w:rsidR="009F67BF" w:rsidRDefault="00281963" w:rsidP="00281963">
      <w:pPr>
        <w:pStyle w:val="a3"/>
      </w:pPr>
      <w:r>
        <w:t xml:space="preserve">Также Межин отметил, что в период посевной в крае будут работать около 16 тыс. тракторов, 1,3 тыс. посевных комплексов, среди которых и импортная техника. </w:t>
      </w:r>
    </w:p>
    <w:p w:rsidR="00281963" w:rsidRDefault="00281963" w:rsidP="00281963">
      <w:pPr>
        <w:pStyle w:val="a3"/>
      </w:pPr>
      <w:r>
        <w:t>Министр уточнил, что в части импортных запчастей в период посевной кампании проблем не возникнет, аналогичную задачу решают и для обеспечения предстоящей уборочной кампании.</w:t>
      </w:r>
    </w:p>
    <w:p w:rsidR="00281963" w:rsidRDefault="00281963" w:rsidP="00281963">
      <w:pPr>
        <w:pStyle w:val="a3"/>
      </w:pPr>
      <w:r>
        <w:t>Ранее заместитель председателя правительства региона Александр Лукьянов сообщал ТАСС, что в 2022 году проблем с семенами в крае не возникнет, запас сформировали. Однако в дальнейшем проблемы могут возникнут с гибридными семенами сахарной свеклы - они на 100% импортные. Кроме того, край использует 13% импортных гибридов подсолнечника, около 20% гибридных импортных семян кукурузы.</w:t>
      </w:r>
    </w:p>
    <w:p w:rsidR="00281963" w:rsidRPr="00856570" w:rsidRDefault="00281963" w:rsidP="00281963">
      <w:pPr>
        <w:pStyle w:val="a3"/>
      </w:pPr>
      <w:r w:rsidRPr="00856570">
        <w:t>О посевной на Алтае</w:t>
      </w:r>
    </w:p>
    <w:p w:rsidR="00281963" w:rsidRDefault="00281963" w:rsidP="00281963">
      <w:pPr>
        <w:pStyle w:val="a3"/>
      </w:pPr>
      <w:r>
        <w:t>Алтайский край - аграрный регион с самой большой пашней в России площадью 6,5 млн га. Общие посевные площади в 2022 году здесь составят около 5,3 млн га, из них зерновыми будут заняты 3,2 млн га. В 2021 году сбор зерновых и зернобобовых культур составил почти 6 млн тонн, впервые за 20 лет зафиксировали рекордные показатели урожайности.</w:t>
      </w:r>
    </w:p>
    <w:p w:rsidR="00281963" w:rsidRDefault="00281963" w:rsidP="00281963">
      <w:pPr>
        <w:pStyle w:val="a3"/>
      </w:pPr>
    </w:p>
    <w:p w:rsidR="00281963" w:rsidRDefault="00281963" w:rsidP="00281963">
      <w:pPr>
        <w:pStyle w:val="a3"/>
        <w:rPr>
          <w:rStyle w:val="a6"/>
        </w:rPr>
      </w:pPr>
      <w:r>
        <w:t xml:space="preserve">ТАСС. - 2022. - </w:t>
      </w:r>
      <w:r>
        <w:rPr>
          <w:b/>
        </w:rPr>
        <w:t>6 апреля</w:t>
      </w:r>
      <w:r>
        <w:t xml:space="preserve">. - </w:t>
      </w:r>
      <w:r>
        <w:rPr>
          <w:b/>
        </w:rPr>
        <w:t>URL:</w:t>
      </w:r>
      <w:r>
        <w:t xml:space="preserve"> </w:t>
      </w:r>
      <w:hyperlink r:id="rId98" w:history="1">
        <w:r>
          <w:rPr>
            <w:rStyle w:val="a6"/>
          </w:rPr>
          <w:t>https://tass.ru/ekonomika/14292911</w:t>
        </w:r>
      </w:hyperlink>
    </w:p>
    <w:p w:rsidR="00281963" w:rsidRPr="00281963" w:rsidRDefault="00281963" w:rsidP="00281963">
      <w:pPr>
        <w:pStyle w:val="a3"/>
        <w:rPr>
          <w:color w:val="0000FF"/>
          <w:u w:val="single"/>
        </w:rPr>
      </w:pPr>
    </w:p>
    <w:p w:rsidR="00C17BFB" w:rsidRDefault="00C17BFB" w:rsidP="00C17BFB">
      <w:pPr>
        <w:pStyle w:val="1"/>
      </w:pPr>
      <w:bookmarkStart w:id="69" w:name="_Toc102569781"/>
      <w:r>
        <w:t>Ученые университетского центра прикладной биотехнологии помогут сохранить генофонд алтайского маральника</w:t>
      </w:r>
      <w:bookmarkEnd w:id="69"/>
    </w:p>
    <w:p w:rsidR="00C17BFB" w:rsidRPr="00C17BFB" w:rsidRDefault="00C17BFB" w:rsidP="00C17BFB">
      <w:pPr>
        <w:pStyle w:val="a3"/>
      </w:pPr>
    </w:p>
    <w:p w:rsidR="00C17BFB" w:rsidRPr="00AC7E0A" w:rsidRDefault="00C17BFB" w:rsidP="00C17BFB">
      <w:pPr>
        <w:pStyle w:val="a3"/>
        <w:rPr>
          <w:b/>
        </w:rPr>
      </w:pPr>
      <w:r w:rsidRPr="00AC7E0A">
        <w:rPr>
          <w:b/>
        </w:rPr>
        <w:t>Проект рассчитан на три года, в 2021 году ученые выполнили часть работы по пополнению коллекции in vitro (в пробирке) сельхозкультур и редких и исчезающих видов. Введено в культуру одиннадцать сортов хмеля, восемь сортов мягкой пшеницы и редкое краснокнижное растение – рододендрон Ледебура, также известное как маральник. Эти растения выбраны не случайно.</w:t>
      </w:r>
    </w:p>
    <w:p w:rsidR="00C17BFB" w:rsidRDefault="00C17BFB" w:rsidP="00C17BFB">
      <w:pPr>
        <w:pStyle w:val="a3"/>
      </w:pPr>
      <w:r>
        <w:t>В мире растет интерес к функциональному питанию, разработке новых продуктов с повышенными пищевыми качествами. К таким продуктам относится и так называемая «цветная пшеница» с высокой антиоксидантной активностью. На основе анализа содержания антоцианов, белка и клейковины у пшеницы с цветной окраской зерна, выявлены формы, перспективные для использования в селекции.</w:t>
      </w:r>
    </w:p>
    <w:p w:rsidR="00C17BFB" w:rsidRDefault="00C17BFB" w:rsidP="00C17BFB">
      <w:pPr>
        <w:pStyle w:val="a3"/>
      </w:pPr>
      <w:r>
        <w:t>Заказчиком по работе с хмелем выступил Чарышский сельскохозяйственный потребительский кооператив имени академика С.Н. Хабарова, который занимается возрождением хмелеводства в Алтайском крае. С их подачи ученые вуза начали исследовать возможность введения различных сортов хмеля в культуру in vitro, изучать заболевания, которые встречаются у данной культуры.</w:t>
      </w:r>
    </w:p>
    <w:p w:rsidR="00C17BFB" w:rsidRDefault="00C17BFB" w:rsidP="00C17BFB">
      <w:pPr>
        <w:pStyle w:val="a3"/>
      </w:pPr>
      <w:r>
        <w:t>Маральник, или рододендрон Ледебура – это редкое растение, внесенное в Красную книгу Алтайского края, запрещенное к сбору и выкопке, поэтому его трудно размножить. В тоже время маральник привлекает внимание людей, в Алтайском крае даже отмечают праздник «Цветение маральника», поэтому существуют риски нанесения ущерба его популяции. Задача ученых, фундаментальной науки подобрать условия, в которых можно было бы без ущерба для природы научиться размножать это растение, выращивать посадочный материал.</w:t>
      </w:r>
    </w:p>
    <w:p w:rsidR="00C17BFB" w:rsidRDefault="00C17BFB" w:rsidP="00C17BFB">
      <w:pPr>
        <w:pStyle w:val="a3"/>
      </w:pPr>
      <w:r>
        <w:lastRenderedPageBreak/>
        <w:t>Проект основан на использовании методов культуры клеток и тканей растений, клонального микроразмножения. Он позволяет получать из одного образца несколько десятков, иногда сотни идентичных растений. Кроме того, биотехнологические методы позволяют оздоравливать материал.</w:t>
      </w:r>
    </w:p>
    <w:p w:rsidR="00C17BFB" w:rsidRDefault="00C17BFB" w:rsidP="00C17BFB">
      <w:pPr>
        <w:pStyle w:val="a3"/>
      </w:pPr>
      <w:r>
        <w:t>В рамках второго блока будет проводиться оценка зараженности посадочного материала внутренними инфекциями с разработкой схемы оздоровления. Основная работа в этом направлении начнется в текущем году и будет продолжена в 2023 году, поскольку это самый трудоемкий и длительный процесс.</w:t>
      </w:r>
    </w:p>
    <w:p w:rsidR="00C17BFB" w:rsidRDefault="00C17BFB" w:rsidP="00C17BFB">
      <w:pPr>
        <w:pStyle w:val="a3"/>
      </w:pPr>
      <w:r>
        <w:t>«Проект «Приоритет 2030» позволил совершенствовать лабораторную базу центра, оснастить лабораторию оборудованием, которое используется для молекулярно-генетических исследований. В частности, закуплен ДНК-амплификатор. В дальнейшем это оборудование может быть использовано и в образовательном процессе, при подготовке студентов, при проведении ознакомительных экскурсий для школьников в рамках ДНК-центра и проекта развития талантливых детей «Талант 22». Это интересное и перспективное направление. Например, в текущем году мы вместе с промышленными партнерами будем работать с оценкой фитопатогенов картофеля» – рассказала руководитель проекта, исполнительный директор Алтайского центра прикладной биотехнологии Ольга Мироненко.</w:t>
      </w:r>
    </w:p>
    <w:p w:rsidR="00C17BFB" w:rsidRPr="00C17BFB" w:rsidRDefault="00C17BFB" w:rsidP="00C17BFB">
      <w:pPr>
        <w:pStyle w:val="a3"/>
      </w:pPr>
      <w:r>
        <w:t>В проекте задействованы все сотрудники Алтайского центра прикладной биотехнологии, в том числе один аспирант. Также к работе планируют привлечь пять студентов-биохимиков и биотехнологов, которые на базе Центра подготавливают выпускные квалификционные работы и обладают необходимыми навыками работы в условиях лаборатории.</w:t>
      </w:r>
    </w:p>
    <w:p w:rsidR="00C17BFB" w:rsidRPr="00C17BFB" w:rsidRDefault="00C17BFB" w:rsidP="00C17BFB">
      <w:pPr>
        <w:pStyle w:val="a3"/>
      </w:pPr>
    </w:p>
    <w:p w:rsidR="00281963" w:rsidRDefault="00C17BFB" w:rsidP="00281963">
      <w:pPr>
        <w:pStyle w:val="a3"/>
        <w:rPr>
          <w:rStyle w:val="a6"/>
        </w:rPr>
      </w:pPr>
      <w:r>
        <w:t xml:space="preserve">Inthepress : свежие новости из первых рук. - 2022. - </w:t>
      </w:r>
      <w:r>
        <w:rPr>
          <w:b/>
          <w:bCs w:val="0"/>
        </w:rPr>
        <w:t>8 апреля</w:t>
      </w:r>
      <w:r>
        <w:t xml:space="preserve">. - </w:t>
      </w:r>
      <w:r>
        <w:rPr>
          <w:b/>
          <w:bCs w:val="0"/>
        </w:rPr>
        <w:t>URL:</w:t>
      </w:r>
      <w:r>
        <w:t xml:space="preserve"> </w:t>
      </w:r>
      <w:hyperlink r:id="rId99" w:history="1">
        <w:r>
          <w:rPr>
            <w:rStyle w:val="a6"/>
          </w:rPr>
          <w:t>http://inthepress.ru/press/p463703.html</w:t>
        </w:r>
      </w:hyperlink>
    </w:p>
    <w:p w:rsidR="00281963" w:rsidRDefault="00281963" w:rsidP="00281963">
      <w:pPr>
        <w:pStyle w:val="a3"/>
      </w:pPr>
    </w:p>
    <w:p w:rsidR="00677CBF" w:rsidRPr="00515406" w:rsidRDefault="00677CBF" w:rsidP="00A63C18">
      <w:pPr>
        <w:pStyle w:val="1"/>
      </w:pPr>
      <w:bookmarkStart w:id="70" w:name="_Toc102569782"/>
      <w:r>
        <w:t xml:space="preserve">Федеральное государственное бюджетное образовательное учреждение высшего образования "Горно-Алтайский государственный университет" </w:t>
      </w:r>
      <w:r w:rsidRPr="00515406">
        <w:rPr>
          <w:sz w:val="32"/>
          <w:szCs w:val="32"/>
        </w:rPr>
        <w:t>[Агробиологические основы повышения полевой всхожести семян пиона уклоняющегося]</w:t>
      </w:r>
      <w:bookmarkEnd w:id="70"/>
    </w:p>
    <w:p w:rsidR="00677CBF" w:rsidRDefault="00677CBF" w:rsidP="00005EEB">
      <w:pPr>
        <w:pStyle w:val="a3"/>
      </w:pPr>
    </w:p>
    <w:p w:rsidR="00677CBF" w:rsidRDefault="00677CBF" w:rsidP="00005EEB">
      <w:pPr>
        <w:pStyle w:val="a3"/>
      </w:pPr>
      <w:r>
        <w:t>Исследовательской группой Горно-Алтайского государственного университета в составе доктора сельско-хозяйственных наук Ельчининовой О.А. и аспиранта Чичиновой Г.В. проведено исследование «Агробиологические основы повышения полевой всхожести семян пиона уклоняющегося». Было выявлено, что основной причиной медленного прорастания семян пиона уклоняющегося (до 3-4-х лет) является микроскопический зародыш, развитие которого происходит уже после отделения от материнского растения, а также значительное превышение массы эндосперма (в 600 раз) и низкая активность ферментов в зародыше. Изучались подзимний, весенний и летний сроки посева. Всходы появились только при летнем сроке посева весной следующего года. При изучении влияния сроков хранения свежесобранных семян установлено, что для получения полноценных всходов необходимо использовать семена из еще нетреснувших листовок, свежесобранных или хранящихся не более 3-х дней. Тип листовок также оказал влияние на полевую всхожесть семян. Максимальная полевая всхожесть была отмечена при использовании семян из 4-членных листовок (93,6%), минимальная – у семян из 3-членных листовок (73,3%). Высокая полевая всхожесть обнаружена у семян из 5-членных листовок (91,8%).</w:t>
      </w:r>
    </w:p>
    <w:p w:rsidR="00677CBF" w:rsidRDefault="00677CBF" w:rsidP="00005EEB">
      <w:pPr>
        <w:pStyle w:val="a3"/>
      </w:pPr>
    </w:p>
    <w:p w:rsidR="00677CBF" w:rsidRDefault="00677CBF" w:rsidP="00005EEB">
      <w:pPr>
        <w:pStyle w:val="a3"/>
        <w:rPr>
          <w:rStyle w:val="a6"/>
        </w:rPr>
      </w:pPr>
      <w:r>
        <w:t xml:space="preserve">БД РД НО (sciencemon.ru) : [база данных результативности деятельности научных организаций]. - 2022. - </w:t>
      </w:r>
      <w:r>
        <w:rPr>
          <w:b/>
        </w:rPr>
        <w:t>19 апреля</w:t>
      </w:r>
      <w:r>
        <w:t xml:space="preserve">. - </w:t>
      </w:r>
      <w:r>
        <w:rPr>
          <w:b/>
        </w:rPr>
        <w:t>URL:</w:t>
      </w:r>
      <w:r>
        <w:t xml:space="preserve"> </w:t>
      </w:r>
      <w:hyperlink r:id="rId100" w:history="1">
        <w:r>
          <w:rPr>
            <w:rStyle w:val="a6"/>
          </w:rPr>
          <w:t>https://www.sciencemon.ru/office/org/blog/260432/</w:t>
        </w:r>
      </w:hyperlink>
    </w:p>
    <w:p w:rsidR="002A3B08" w:rsidRDefault="002A3B08" w:rsidP="00005EEB">
      <w:pPr>
        <w:pStyle w:val="a3"/>
      </w:pPr>
    </w:p>
    <w:p w:rsidR="00677CBF" w:rsidRDefault="00677CBF" w:rsidP="00A63C18">
      <w:pPr>
        <w:pStyle w:val="1"/>
      </w:pPr>
      <w:bookmarkStart w:id="71" w:name="_Toc102569783"/>
      <w:r>
        <w:t>Красноярские ученые обеспечивают импортозамещение посевного материала сельскохозяйственных культур</w:t>
      </w:r>
      <w:bookmarkEnd w:id="71"/>
    </w:p>
    <w:p w:rsidR="00677CBF" w:rsidRDefault="00677CBF" w:rsidP="00005EEB">
      <w:pPr>
        <w:pStyle w:val="a3"/>
      </w:pPr>
    </w:p>
    <w:p w:rsidR="00677CBF" w:rsidRDefault="00677CBF" w:rsidP="00005EEB">
      <w:pPr>
        <w:pStyle w:val="a3"/>
      </w:pPr>
      <w:r>
        <w:t>Продовольственная безопасность страны определяется уровнем самообеспечения сельскохозяйственной продукцией, сырьём и продовольствием. В доктрине продовольственной безопасности России, утвержденной указом Президента РФ, обозначены риски и угрозы национальной безопасности: фитосанитарные и санкционные. При санкционных воздействиях возможен недостаток семян основных зерновых, зернобобовых, масличных культур и многолетних трав. Для предотвращения подобных явлений необходимо развивать собственные селекцию и промышленное семеноводство.</w:t>
      </w:r>
    </w:p>
    <w:p w:rsidR="00BE5510" w:rsidRDefault="00677CBF" w:rsidP="00005EEB">
      <w:pPr>
        <w:pStyle w:val="a3"/>
      </w:pPr>
      <w:r>
        <w:t xml:space="preserve">Президент России Владимир Путин 5 апреля 2022 года провёл совещание по вопросам развития агропромышленного, рыбохозяйственного комплексов и смежных с ними отраслей промышленности. </w:t>
      </w:r>
    </w:p>
    <w:p w:rsidR="00677CBF" w:rsidRDefault="00677CBF" w:rsidP="00005EEB">
      <w:pPr>
        <w:pStyle w:val="a3"/>
      </w:pPr>
      <w:r>
        <w:lastRenderedPageBreak/>
        <w:t>Одной из центральных повесток стало снижение импортной составляющей в производстве отечественной сельхозпродукции. Основное направление – разработка и внедрение достижений российской селекции и семеноводства. В этом году на поддержку семеноводческих и селекционных центров будет дополнительно выделено не менее пяти миллиардов рублей.</w:t>
      </w:r>
    </w:p>
    <w:p w:rsidR="00677CBF" w:rsidRDefault="00677CBF" w:rsidP="00005EEB">
      <w:pPr>
        <w:pStyle w:val="a3"/>
      </w:pPr>
      <w:r>
        <w:t xml:space="preserve">Ученые ФИЦ «Красноярский научный центр СО РАН» создают новые сорта зерновых и бобовых культур, семена которых способны заменить импортные. Красноярским научно-исследовательским институтом сельского хозяйства за последние годы создано более 60 новых сортов яровой пшеницы, ячменя, овса, озимой ржи, гороха, плодовых и ягодных культур. Работы ведутся под руководством академика РАН, доктора сельскохозяйственных наук </w:t>
      </w:r>
      <w:r w:rsidRPr="00980BD2">
        <w:rPr>
          <w:b/>
        </w:rPr>
        <w:t>Николая Александровича Сурина</w:t>
      </w:r>
      <w:r>
        <w:t>.</w:t>
      </w:r>
    </w:p>
    <w:p w:rsidR="00677CBF" w:rsidRDefault="00677CBF" w:rsidP="00005EEB">
      <w:pPr>
        <w:pStyle w:val="a3"/>
      </w:pPr>
      <w:r>
        <w:t>Сорт является центральным звеном в растениеводстве, почти половина урожайности зависит именно от сорта. Развитие селекции сельскохозяйственных культур в крае направлено на создание сортов с повышенными адаптивными свойствами для каждой природной зоны. Они должны быть более скороспелыми и пластичными, стабильно формировать высокую урожайность в зонах их районирования. Чаще всего, основным достижением каждого нового сорта является увеличение продуктивности в несколько раз и валовых сборов урожая на 35-50%.</w:t>
      </w:r>
    </w:p>
    <w:p w:rsidR="00677CBF" w:rsidRDefault="00677CBF" w:rsidP="00005EEB">
      <w:pPr>
        <w:pStyle w:val="a3"/>
      </w:pPr>
      <w:r>
        <w:t>Успех селекции во многом зависит от подбора научно-обоснованного исходного материала, привлекаемого для гибридизации. В своей работе ученые института широко используют провокационные фоны на устойчивость к болезням и полеганию. Об устойчивости или восприимчивости сортов можно судить по интенсивности поражения растений.</w:t>
      </w:r>
    </w:p>
    <w:p w:rsidR="00FE0657" w:rsidRDefault="00677CBF" w:rsidP="00005EEB">
      <w:pPr>
        <w:pStyle w:val="a3"/>
      </w:pPr>
      <w:r>
        <w:t xml:space="preserve">«Сорта пшеницы, ячменя, овса и гороха селекции КрасНИИСХ — это перспективный селекционный материал. Они могут быть применены и для внедрения в производство, и для использования в селекционном процессе. </w:t>
      </w:r>
    </w:p>
    <w:p w:rsidR="00677CBF" w:rsidRDefault="00677CBF" w:rsidP="00005EEB">
      <w:pPr>
        <w:pStyle w:val="a3"/>
      </w:pPr>
      <w:r>
        <w:t xml:space="preserve">Благодаря многолетним усилиям красноярских селекционеров появились сорта с высоким урожаем и повышенным качеством зерна. Устойчивость к полеганию, качество зерна и скороспелость — основные критерии, которые важны при создании нового сорта. В Красноярском крае рекомендовано к производству 15 сортов зерновых культур и 6 сортов гороха, созданных в КрасНИИСХ. </w:t>
      </w:r>
      <w:r w:rsidRPr="00980BD2">
        <w:rPr>
          <w:b/>
        </w:rPr>
        <w:t>В настоящее время в производстве возделываются</w:t>
      </w:r>
      <w:r>
        <w:t xml:space="preserve"> </w:t>
      </w:r>
      <w:r w:rsidRPr="00980BD2">
        <w:rPr>
          <w:b/>
        </w:rPr>
        <w:t>10 сортов зерновых культур и 4 сорта гороха</w:t>
      </w:r>
      <w:r>
        <w:t>. Следует отметить, что быстрое распространение сортов сдерживается слабой материально-технической базой.</w:t>
      </w:r>
    </w:p>
    <w:p w:rsidR="00677CBF" w:rsidRDefault="00677CBF" w:rsidP="00005EEB">
      <w:pPr>
        <w:pStyle w:val="a3"/>
      </w:pPr>
      <w:r>
        <w:t xml:space="preserve">Особый интерес представляют сорта нового поколения, превышающие по урожайности ранее возделываемые сорта на 5-10 центнеров с гектара с улучшенным качеством зерна, повышенной устойчивостью к наиболее распространенным болезням и полеганию. К сортам такого типа относятся пшеница – Свирель для южных районов края, Красноярская 12 для лесостепной и степной зон края; ячмень – Буян — сорт с крупным зерном и высокой озерненностью колоса, сорта гороха посевного с повышенной технологичностью, за счёт неосыпающихся семян и усатого типа листа – Яхонт и Руслан. С 2018 года в Государственный реестр селекционных достижений включен сорт озимой ржи Красноярская универсальная. Это сорт хорошо приспособлен к условиям Восточной Сибири, отличается улучшенным качеством зерна. По зимостойкости он существенно превосходит зарубежные сорта озимой ржи», — рассказывает </w:t>
      </w:r>
      <w:r w:rsidRPr="00980BD2">
        <w:rPr>
          <w:b/>
        </w:rPr>
        <w:t>Марина Тимина</w:t>
      </w:r>
      <w:r>
        <w:t>, кандидат сельскохозяйственных наук, заведующая лаборатории селекции озимой ржи Красноярского научно-исследовательского института сельского хозяйства ФИЦ КНЦ СО РАН.</w:t>
      </w:r>
    </w:p>
    <w:p w:rsidR="00677CBF" w:rsidRDefault="00677CBF" w:rsidP="00005EEB">
      <w:pPr>
        <w:pStyle w:val="a3"/>
      </w:pPr>
      <w:r>
        <w:t xml:space="preserve">Заведующий лаборатории селекции ячменя кандидат сельскохозяйственных наук Сергей Герасимов отмечает, что в КрасНИИСХ создано </w:t>
      </w:r>
      <w:r w:rsidRPr="00980BD2">
        <w:rPr>
          <w:b/>
        </w:rPr>
        <w:t>18 сортов ярового ячменя, из них в настоящее время допущено к производству 7 сортов: Такмак, Емеля, Красноярский 91, Абалак, Оленек, Буян, Оскар. По овсу посевному</w:t>
      </w:r>
      <w:r>
        <w:t xml:space="preserve"> </w:t>
      </w:r>
      <w:r w:rsidRPr="00980BD2">
        <w:rPr>
          <w:b/>
        </w:rPr>
        <w:t>создано 4 сорта, и все они внедрены в производство</w:t>
      </w:r>
      <w:r>
        <w:t xml:space="preserve">: </w:t>
      </w:r>
      <w:r w:rsidRPr="00980BD2">
        <w:rPr>
          <w:b/>
        </w:rPr>
        <w:t>Тубинский, Голец, Казыр</w:t>
      </w:r>
      <w:r>
        <w:t xml:space="preserve"> и непревзойденный по урожайности и качеству зерна </w:t>
      </w:r>
      <w:r w:rsidRPr="00980BD2">
        <w:rPr>
          <w:b/>
        </w:rPr>
        <w:t>Саян</w:t>
      </w:r>
      <w:r>
        <w:t>. Ячмень и овес — это самые важные зерновые культуры после пшеницы. Ячмень — это сырье для пивоваренной промышленности, которого сейчас также не хватает. Созданы также высокоурожайные перспективные сорта гороха: Радомир, Аннушка, Яхонт и Кемчуг.</w:t>
      </w:r>
    </w:p>
    <w:p w:rsidR="00677CBF" w:rsidRDefault="00677CBF" w:rsidP="00005EEB">
      <w:pPr>
        <w:pStyle w:val="a3"/>
      </w:pPr>
      <w:r>
        <w:t>Однако на селекции производство высококачественных семян не заканчивается. Наряду с созданием новых сортов важно разработать прогрессивные технологии их возделывания, а также агротехнологические приемы, направленные на получение высококачественных семян. Разработанные в институте агропаспорта новых сортов апробируются в первую очередь на полях опытных производственные хозяйств «Курагинское», «Михайловское», «Минино», которые входят в состав ФИЦ КНЦ СО РАН, а также в лучших хозяйствах края – это передовые площадки для внедрения научных достижений. В Красноярском научном центре СО РАН разработана система земледелия, в основу которой входит разработка рекомендаций для возделывания новых и перспективных сортов сельскохозяйственных культур. Особенностью этой системы является уточнение особенностей возделывания новых сортов в процессе их размножения в ОПХ.</w:t>
      </w:r>
    </w:p>
    <w:p w:rsidR="00677CBF" w:rsidRDefault="00677CBF" w:rsidP="00005EEB">
      <w:pPr>
        <w:pStyle w:val="a3"/>
      </w:pPr>
      <w:r>
        <w:t>Созданные сорта также отправляются на сортоиспытание на экспериментальные поля в другие регионы. Это позволяет оценить, как поведут себя растения в непривычных условиях и можно ли их к ним адаптировать. Питомник экологического сортоиспытания очень важен для селекционной работы, так как наглядно демонстрирует преимущество того или иного сорта в конкретных условиях. Сорта в данном питомнике сравниваются между собой по полеганию, продолжительности вегетационного периода, качеству зерна, урожайности. На этой основе им присваивается экспертная оценка.</w:t>
      </w:r>
    </w:p>
    <w:p w:rsidR="00BE5510" w:rsidRDefault="00677CBF" w:rsidP="00005EEB">
      <w:pPr>
        <w:pStyle w:val="a3"/>
      </w:pPr>
      <w:r>
        <w:t xml:space="preserve">«Мы отбираем рекомендованные по нашей сельскохозяйственной зоне сорта, которые идут либо на сортоиспытания, либо уже в производство. Мы испытываем на наших полях сорта сибирской селекции, смотрим, как они себя показывают по продолжительности вегетации, по урожайности и по качеству полученной продукции. После испытаний даем отзыв. Последний наш пример – сорт яровой мягкой пшеницы «Гонец». Он испытывался нами в прошлом году и показал высокие результаты по урожайности: прибавил около семидесяти процентов к стандарту при хорошем качестве зерна, с учетом наших рекомендаций, сорт был районирован. Чтобы в дальнейшем оценить рентабельность использования, основные показатели, по которым мы оцениваем сорта – урожайность и качество получаемой продукции. </w:t>
      </w:r>
    </w:p>
    <w:p w:rsidR="00677CBF" w:rsidRDefault="00677CBF" w:rsidP="00005EEB">
      <w:pPr>
        <w:pStyle w:val="a3"/>
      </w:pPr>
      <w:r>
        <w:lastRenderedPageBreak/>
        <w:t>Качественные показатели, например, если говорить о пшенице, то это количество и качество клейковины, натура – масса установленного объема зерна. Ячмень и овес оцениваем по крупе. Количество и качество урожая напрямую зависит от восприимчивости растений к болезням», — рассказывает Владимир Вагнер, директор ОПХ «Курагинское».</w:t>
      </w:r>
    </w:p>
    <w:p w:rsidR="00677CBF" w:rsidRDefault="00677CBF" w:rsidP="00005EEB">
      <w:pPr>
        <w:pStyle w:val="a3"/>
      </w:pPr>
      <w:r>
        <w:t>Еще до допуска сорта к использованию и включения его в реестр селекционных достижений научные учреждения начинают вести его семеноводство. По существующим схемам первичного семеноводства семена элиты могут быть получены лишь через 6-8 лет. Поэтому применяется система ускоренного размножения семян, начиная с конкурсного испытания. Размножение нового сорта начинается до его включения в реестр селекционных достижений, но после обязательного предварительного испытания в ОПХ. В системе мероприятий по развитию рыночной индустрии семян важное место отводится ускоренному проведению сортосмены и сортообновления. Такой подход обеспечивает быструю замену старых сортов новыми, на несколько лет раньше, и быстрое расширение площадей посева новых сортов.</w:t>
      </w:r>
    </w:p>
    <w:p w:rsidR="00677CBF" w:rsidRDefault="00677CBF" w:rsidP="00005EEB">
      <w:pPr>
        <w:pStyle w:val="a3"/>
      </w:pPr>
      <w:r>
        <w:t>Специалисты ФИЦ КНЦ СО РАН считают, что положительный эффект от внедрения сортов такого типа связан с масштабами и сроками их распространения. В таком случае, сортоучастки могут заниматься размножением таких сортов в течение трех лет, и одновременно с этим КрасНИИСХ совместно с опытной сетью приступает к ускоренному первичному семеноводству нового сорта с тем, чтобы через три года в семеноводческие хозяйства начали поступать семена новых сортов. Такая схема обеспечивает возможность более эффективно использовать преимущества новых сортов. Главный результат использования такой системы – сокращение до 2-3 лет срока перехода на посев нового сорта после его включения в Госреестр.</w:t>
      </w:r>
    </w:p>
    <w:p w:rsidR="009F67BF" w:rsidRDefault="00677CBF" w:rsidP="00005EEB">
      <w:pPr>
        <w:pStyle w:val="a3"/>
      </w:pPr>
      <w:r>
        <w:t xml:space="preserve">Красноярский край является одним из ведущих регионов СФО по производству зерна и занимает первое место по урожайности зерновых в Сибирском федеральном округе. </w:t>
      </w:r>
    </w:p>
    <w:p w:rsidR="00677CBF" w:rsidRDefault="00677CBF" w:rsidP="00005EEB">
      <w:pPr>
        <w:pStyle w:val="a3"/>
      </w:pPr>
      <w:r>
        <w:t>В рамках реализации национального проекта «Наука» в Красноярском крае на базе ФИЦ «Красноярский научный центр СО РАН» создан селекционно-семеноводческий центр для решения масштабных задач, стоящих перед агропромышленным комплексом страны, а также для достижения целевых индикаторов доктрины продовольственной безопасности, в частности, для обеспечения сельхозтоваропроизводителей семенами высших репродукций отечественной селекции на уровне не менее 75%. Ведутся работы по улучшению качества семян, разработке приемов повышения урожайности и устойчивости сортов в системе первичного и промышленного семеноводства.</w:t>
      </w:r>
    </w:p>
    <w:p w:rsidR="00677CBF" w:rsidRDefault="00677CBF" w:rsidP="00005EEB">
      <w:pPr>
        <w:pStyle w:val="a3"/>
      </w:pPr>
    </w:p>
    <w:p w:rsidR="00281963" w:rsidRDefault="00677CBF" w:rsidP="00281963">
      <w:pPr>
        <w:pStyle w:val="a3"/>
      </w:pPr>
      <w:r>
        <w:t xml:space="preserve">Красноярский научный центр Сибирского отделения Российской академии наук. - 2022. - </w:t>
      </w:r>
      <w:r>
        <w:rPr>
          <w:b/>
        </w:rPr>
        <w:t>20 апреля</w:t>
      </w:r>
      <w:r>
        <w:t xml:space="preserve">. - </w:t>
      </w:r>
      <w:r>
        <w:rPr>
          <w:b/>
        </w:rPr>
        <w:t>URL:</w:t>
      </w:r>
      <w:r>
        <w:t xml:space="preserve"> </w:t>
      </w:r>
      <w:hyperlink r:id="rId101" w:history="1">
        <w:r>
          <w:rPr>
            <w:rStyle w:val="a6"/>
          </w:rPr>
          <w:t>https://ksc.krasn.ru/news/krasnoyarskie_uchenye_obespechivayut_importozameshchenie_posevnogo_materiala_selskokhozyaystvennykh_/</w:t>
        </w:r>
      </w:hyperlink>
      <w:r w:rsidR="00281963">
        <w:br/>
      </w:r>
    </w:p>
    <w:p w:rsidR="00677CBF" w:rsidRDefault="00677CBF" w:rsidP="00A63C18">
      <w:pPr>
        <w:pStyle w:val="1"/>
      </w:pPr>
      <w:bookmarkStart w:id="72" w:name="_Toc102569784"/>
      <w:r>
        <w:t>В Красноярске создают новейшие технологии производства еды</w:t>
      </w:r>
      <w:bookmarkEnd w:id="72"/>
    </w:p>
    <w:p w:rsidR="00677CBF" w:rsidRPr="001C6E1D" w:rsidRDefault="00677CBF" w:rsidP="00005EEB">
      <w:pPr>
        <w:pStyle w:val="a3"/>
        <w:rPr>
          <w:b/>
        </w:rPr>
      </w:pPr>
    </w:p>
    <w:p w:rsidR="00677CBF" w:rsidRPr="001C6E1D" w:rsidRDefault="00677CBF" w:rsidP="00005EEB">
      <w:pPr>
        <w:pStyle w:val="a3"/>
        <w:rPr>
          <w:b/>
        </w:rPr>
      </w:pPr>
      <w:r w:rsidRPr="001C6E1D">
        <w:rPr>
          <w:b/>
        </w:rPr>
        <w:t>В Институте гастрономии Сибирского федерального университета появилась вертикальная ферма.</w:t>
      </w:r>
    </w:p>
    <w:p w:rsidR="00677CBF" w:rsidRDefault="00677CBF" w:rsidP="00005EEB">
      <w:pPr>
        <w:pStyle w:val="a3"/>
      </w:pPr>
      <w:r w:rsidRPr="002A3B08">
        <w:t>В ближайшее время она станет опытной междисциплинарной лабораторией</w:t>
      </w:r>
      <w:r>
        <w:t xml:space="preserve"> </w:t>
      </w:r>
      <w:r w:rsidRPr="002A3B08">
        <w:t>для испытания новых технологий в области выращивания культурных растений</w:t>
      </w:r>
      <w:r>
        <w:t>. Так, Институт инженерной физики и радиоэлектроники возьмет на себя экспериментальное внедрение новых высокомощных ламп с переменным спектром, которые будут влиять на скорость и качество всходов. А Институт фундаментальной биологии и биотехнологии совместно с Институтом биофизики ФИЦ КНЦ СО РАН займутся разработкой оригинальной рецептуры питательных растворов, используемых для выращивания в гидропонике.</w:t>
      </w:r>
    </w:p>
    <w:p w:rsidR="00677CBF" w:rsidRDefault="00677CBF" w:rsidP="00005EEB">
      <w:pPr>
        <w:pStyle w:val="a3"/>
      </w:pPr>
      <w:r>
        <w:t>Автоматизированная многоярусная стеллажная система для выращивания растений (университетская вертикальная ферма) приобретена за счет гранта Минобрнауки РФ на реализацию мероприятий, направленных на обновление приборной базы ведущих организаций. В рамках «Гастрономического R&amp;D парка», который в свою очередь является частью проекта «Приоритет – 2030», ферма-лаборатория становится уникальной инновационной площадкой коллективного пользования, позволяющей синхронизировать научно-исследовательскую деятельность, образовательный контент и инновационную деятельность для получения прорывных технологий в области сити-фарминга. Цель лаборатории – обеспечение необходимых условий для развития исследований в области прогрессивного выращивания растений методом гидропоники и подготовке высококвалифицированных научных кадров в области фуд-инжиниринга и аграрного сектора экономики.</w:t>
      </w:r>
    </w:p>
    <w:p w:rsidR="00677CBF" w:rsidRDefault="00677CBF" w:rsidP="00005EEB">
      <w:pPr>
        <w:pStyle w:val="a3"/>
      </w:pPr>
      <w:r>
        <w:t>«Институт гастрономии нацелен на создание новейших технологий производства еды в самом широком смысле. Речь идет о продовольственной безопасности, о более эффективном использовании территорий и ресурсов для получения урожая высокого качества», — отметил Алексей Горенский, директор института гастрономии.</w:t>
      </w:r>
    </w:p>
    <w:p w:rsidR="00677CBF" w:rsidRDefault="00677CBF" w:rsidP="00005EEB">
      <w:pPr>
        <w:pStyle w:val="a3"/>
      </w:pPr>
    </w:p>
    <w:p w:rsidR="002A3B08" w:rsidRDefault="00677CBF" w:rsidP="00281963">
      <w:pPr>
        <w:pStyle w:val="a3"/>
        <w:rPr>
          <w:rStyle w:val="a6"/>
        </w:rPr>
      </w:pPr>
      <w:r>
        <w:t xml:space="preserve">Наш Красноярский край. - 2022. - </w:t>
      </w:r>
      <w:r>
        <w:rPr>
          <w:b/>
        </w:rPr>
        <w:t>5 апреля</w:t>
      </w:r>
      <w:r>
        <w:t xml:space="preserve">. - </w:t>
      </w:r>
      <w:r>
        <w:rPr>
          <w:b/>
        </w:rPr>
        <w:t>URL:</w:t>
      </w:r>
      <w:r w:rsidR="00977527">
        <w:rPr>
          <w:b/>
        </w:rPr>
        <w:t xml:space="preserve"> </w:t>
      </w:r>
      <w:hyperlink r:id="rId102" w:history="1">
        <w:r>
          <w:rPr>
            <w:rStyle w:val="a6"/>
          </w:rPr>
          <w:t>https://gnkk.ru/news/v-krasnoyarske-sozdayut-noveyshie-tekhno/</w:t>
        </w:r>
      </w:hyperlink>
    </w:p>
    <w:p w:rsidR="00281963" w:rsidRDefault="00281963" w:rsidP="00281963">
      <w:pPr>
        <w:pStyle w:val="a3"/>
        <w:rPr>
          <w:rStyle w:val="a6"/>
        </w:rPr>
      </w:pPr>
    </w:p>
    <w:p w:rsidR="00677CBF" w:rsidRDefault="00677CBF" w:rsidP="00A63C18">
      <w:pPr>
        <w:pStyle w:val="1"/>
      </w:pPr>
      <w:bookmarkStart w:id="73" w:name="_Toc102569785"/>
      <w:r>
        <w:lastRenderedPageBreak/>
        <w:t>В ТГУ разработали безвирусный картофель, адаптированный к условиям рискованного земледелия Сибири</w:t>
      </w:r>
      <w:bookmarkEnd w:id="73"/>
    </w:p>
    <w:p w:rsidR="00677CBF" w:rsidRDefault="00677CBF" w:rsidP="00005EEB">
      <w:pPr>
        <w:pStyle w:val="a3"/>
      </w:pPr>
      <w:r>
        <w:t xml:space="preserve"> Елена Горшкова</w:t>
      </w:r>
    </w:p>
    <w:p w:rsidR="00677CBF" w:rsidRDefault="00677CBF" w:rsidP="00005EEB">
      <w:pPr>
        <w:pStyle w:val="a3"/>
      </w:pPr>
    </w:p>
    <w:p w:rsidR="00677CBF" w:rsidRDefault="00677CBF" w:rsidP="00005EEB">
      <w:pPr>
        <w:pStyle w:val="a3"/>
      </w:pPr>
      <w:r>
        <w:t xml:space="preserve">По данным Росстата в 2021 году в Россию было импортировано 546 тысяч тонн картофеля, что на 72 процента больше, чем в 2020 году. В общем объеме потребления это сравнительно немного. Вместе с тем значительная часть посадочного материала картофеля приходится на зарубежную селекцию. Наработки учёных Биологического института Томского госуниверситета позволяют снизить зависимость от импорта и обеспечить россиян качественным семенным материалом, устойчивым к вирусам и стрессу в виде засухи, переизбытка влаги, загрязнения пестицидами и хлоридного засоления. </w:t>
      </w:r>
    </w:p>
    <w:p w:rsidR="00677CBF" w:rsidRDefault="00677CBF" w:rsidP="00005EEB">
      <w:pPr>
        <w:pStyle w:val="a3"/>
      </w:pPr>
      <w:r>
        <w:t>Согласно доктрине продовольственной безопасности, в России должно производиться не менее 95% потребляемого зерна, 90% сахара, 85% мяса и 95% картофеля.</w:t>
      </w:r>
    </w:p>
    <w:p w:rsidR="00677CBF" w:rsidRDefault="00677CBF" w:rsidP="00005EEB">
      <w:pPr>
        <w:pStyle w:val="a3"/>
      </w:pPr>
      <w:r>
        <w:t xml:space="preserve">Решить эту задачу можно за счёт российской селекции и создания новых подходов к защите растений от биотических факторов – вирусных заболеваний и насекомых-вредителей. </w:t>
      </w:r>
      <w:r w:rsidRPr="00341933">
        <w:rPr>
          <w:b/>
        </w:rPr>
        <w:t>Учёные ТГУ создали целый ряд технологий, способных вывести отечественное сельское хозяйство на качественно новый уровень. Одной из наиболее значимых разработок является безвирусный картофель, адаптированный к условиям рискованного земледелия Сибири</w:t>
      </w:r>
      <w:r>
        <w:t xml:space="preserve">. Технология его выращивания была создана научной группой под руководством заведующей кафедры физиологии растений и биотехнологии БИ ТГУ, доктора биологических наук, профессора </w:t>
      </w:r>
      <w:r w:rsidRPr="00A12D89">
        <w:rPr>
          <w:b/>
        </w:rPr>
        <w:t>Раисы Карначук</w:t>
      </w:r>
      <w:r>
        <w:t>.</w:t>
      </w:r>
    </w:p>
    <w:p w:rsidR="00677CBF" w:rsidRDefault="00677CBF" w:rsidP="00005EEB">
      <w:pPr>
        <w:pStyle w:val="a3"/>
      </w:pPr>
      <w:r w:rsidRPr="00341933">
        <w:rPr>
          <w:b/>
        </w:rPr>
        <w:t>Суть технологии заключается в получении безвирусных меристемных растений картофеля с последующим клонированием</w:t>
      </w:r>
      <w:r>
        <w:t>. Трансгенные технологии при этом не используются. Учёные берут незаражённые клетки, из которых развиваются растения, и выращивают их в пробирках в специальных средах. Следующий этап – выращивание в гидропонных установках в питательных растворах без использования почвы. На этих этапах можно увеличивать количество оздоровленных миниклубней благодаря применению фитогормонов в очень низких концентрациях.</w:t>
      </w:r>
    </w:p>
    <w:p w:rsidR="00677CBF" w:rsidRDefault="00677CBF" w:rsidP="00005EEB">
      <w:pPr>
        <w:pStyle w:val="a3"/>
      </w:pPr>
      <w:r>
        <w:t>– Почва всегда содержит патогены, поэтому в обычном картофеле с годами может накапливаться до 25 видов вирусов. Это снижает сортовые качества растения и приводит к плохому хранению клубней, – объясняет сотрудник кафедры физиологии растений, биотехнологии и биоинформатики БИ ТГУ Вячеслав Дорофеев. – Выращивание в гидропонных установках исключает данные факторы риска при получении исходного семенного материала – оздоровленных миниклубней. Они являются абсолютно чистыми, что подтверждают проверки с помощью молекулярных методов. Этот посадочный материал используется для получения последующих репродукций картофеля в полевых условиях. У нас есть опыт сотрудничества с фермерами в Томской области, при выращивании картофеля из безвирусных миниклубней производители получают хороший урожай.</w:t>
      </w:r>
    </w:p>
    <w:p w:rsidR="00677CBF" w:rsidRDefault="00677CBF" w:rsidP="00005EEB">
      <w:pPr>
        <w:pStyle w:val="a3"/>
      </w:pPr>
      <w:r>
        <w:t>Ещё больше повысить продуктивность урожая картофеля, без которого сложно представить стол россиян, помогают новые подходы в защите растений, разработанные в ТГУ. Чтобы повысить устойчивость сельхозкультур к стрессовым факторам в виде заморозков, засухи, хлоридного засоления и прочего, биотехнологи используют фитогормоны – брассиностероиды. Они образуются в растениях и поддерживают нормальное функционирование их иммунной системы, особенно в неблагоприятных условиях.</w:t>
      </w:r>
    </w:p>
    <w:p w:rsidR="00677CBF" w:rsidRDefault="00677CBF" w:rsidP="00005EEB">
      <w:pPr>
        <w:pStyle w:val="a3"/>
      </w:pPr>
      <w:r>
        <w:t>В настоящее время известно около 70 брассиностероидов, но в природной среде они существуют в малых концентрациях. Выделять их из растений для лабораторного и промышленного использования нерентабельно, поэтому фитогормоны получают путем синтеза.</w:t>
      </w:r>
    </w:p>
    <w:p w:rsidR="00677CBF" w:rsidRDefault="00677CBF" w:rsidP="00005EEB">
      <w:pPr>
        <w:pStyle w:val="a3"/>
      </w:pPr>
      <w:r>
        <w:t>Одним из признанных «синтетиков» брассиностероидов является приглашенный сотрудник кафедры физиологии растений и биотехнологий БИ ТГУ, заведующий лабораторией химии стероидов Института биоорганической химии НАН Беларуси, академик Владимир Хрипач. Благодаря этому сотрудничеству ученые ТГУ имеют возможность первыми в мире работать с новыми соединениями, перспективными для создания экологически безопасных агропрепаратов, не имеющих аналогов в мировой науке и практике.</w:t>
      </w:r>
    </w:p>
    <w:p w:rsidR="00677CBF" w:rsidRDefault="00677CBF" w:rsidP="00005EEB">
      <w:pPr>
        <w:pStyle w:val="a3"/>
      </w:pPr>
      <w:r>
        <w:t>Учёные кафедры физиологии растений, биотехнологии и биоинформатики БИ ТГУ в рамках нескольких проектов опробовали брассиностероиды на разных сельхозкультурах: рапсе, картофеле, ячмене. Обработка семян фитогормонами в крайне низкой концентрации – 10-10М (одна десятимиллиардная доля моля) – помогла повысить устойчивость сельхозкультур к низким температурам, к недостатку и избытку влаги, болезням, воздействию пестицидов.</w:t>
      </w:r>
    </w:p>
    <w:p w:rsidR="00677CBF" w:rsidRDefault="00677CBF" w:rsidP="00005EEB">
      <w:pPr>
        <w:pStyle w:val="a3"/>
      </w:pPr>
      <w:r>
        <w:t>В настоящее время биологи продолжают исследовать защитные свойства брассиностероидов. Они дают растениям «нагрузку» в виде хлоридного засоления в несколько раз больше, чем в окружающей среде, и изучают, какие изменения на молекулярно-генетическом уровне происходят после «прививки» из фитогормонов. В частности, аспирантка БИ ТГУ Ольга Мурган при поддержке гранта РФФИ выясняет, какие механизмы включаются при выработке иммунитета картофеля, как именно формируется его «память» на химический сигнал и насколько она долгосрочна. Исследования молодого учёного имеют не только фундаментальную, но и практическую значимость. Данные, полученные на модели хлоридного засоления, являются универсальными, их можно использовать и для борьбы с другими видами загрязнений, тем самым значительно увеличивая аграрный потенциал России.</w:t>
      </w:r>
    </w:p>
    <w:p w:rsidR="00677CBF" w:rsidRDefault="00677CBF" w:rsidP="00005EEB">
      <w:pPr>
        <w:pStyle w:val="a3"/>
      </w:pPr>
    </w:p>
    <w:p w:rsidR="00677CBF" w:rsidRDefault="00677CBF" w:rsidP="00005EEB">
      <w:pPr>
        <w:pStyle w:val="a3"/>
        <w:rPr>
          <w:rStyle w:val="a6"/>
        </w:rPr>
      </w:pPr>
      <w:r>
        <w:t xml:space="preserve">АГРО XXI. - 2022. - </w:t>
      </w:r>
      <w:r>
        <w:rPr>
          <w:b/>
        </w:rPr>
        <w:t>10 апреля</w:t>
      </w:r>
      <w:r>
        <w:t xml:space="preserve">. - </w:t>
      </w:r>
      <w:r>
        <w:rPr>
          <w:b/>
        </w:rPr>
        <w:t>URL:</w:t>
      </w:r>
      <w:r>
        <w:t xml:space="preserve"> </w:t>
      </w:r>
      <w:hyperlink r:id="rId103" w:history="1">
        <w:r>
          <w:rPr>
            <w:rStyle w:val="a6"/>
          </w:rPr>
          <w:t>https://www.agroxxi.ru/zhurnal-agroxxi/novosti-nauki/v-tgu-razrabotali-bezvirusnyi-kartofel-adaptirovannyi-k-uslovijam-riskovannogo-zemledelija-sibiri.html?utm_source=yxnews&amp;utm_medium=desktop</w:t>
        </w:r>
      </w:hyperlink>
    </w:p>
    <w:p w:rsidR="002A3B08" w:rsidRPr="00977527" w:rsidRDefault="002A3B08" w:rsidP="00005EEB">
      <w:pPr>
        <w:pStyle w:val="a3"/>
        <w:rPr>
          <w:rStyle w:val="a6"/>
          <w:b/>
        </w:rPr>
      </w:pPr>
    </w:p>
    <w:p w:rsidR="00341933" w:rsidRPr="00977527" w:rsidRDefault="00341933" w:rsidP="00005EEB">
      <w:pPr>
        <w:pStyle w:val="a3"/>
        <w:rPr>
          <w:b/>
        </w:rPr>
      </w:pPr>
      <w:r w:rsidRPr="00977527">
        <w:rPr>
          <w:b/>
        </w:rPr>
        <w:t>Статьи по теме:</w:t>
      </w:r>
    </w:p>
    <w:p w:rsidR="00677CBF" w:rsidRDefault="00677CBF" w:rsidP="00005EEB">
      <w:pPr>
        <w:pStyle w:val="a3"/>
      </w:pPr>
      <w:r>
        <w:t>Томские ученые вырастили картофель, устойчивый к вирусам</w:t>
      </w:r>
      <w:r w:rsidR="00341933">
        <w:t xml:space="preserve"> // </w:t>
      </w:r>
      <w:r>
        <w:t xml:space="preserve">Вести Томск. - 2022. - </w:t>
      </w:r>
      <w:r>
        <w:rPr>
          <w:b/>
        </w:rPr>
        <w:t>7 апреля</w:t>
      </w:r>
      <w:r>
        <w:t xml:space="preserve">. - </w:t>
      </w:r>
      <w:r>
        <w:rPr>
          <w:b/>
        </w:rPr>
        <w:t>URL:</w:t>
      </w:r>
      <w:r>
        <w:t xml:space="preserve"> </w:t>
      </w:r>
      <w:hyperlink r:id="rId104" w:history="1">
        <w:r w:rsidRPr="00B11A3F">
          <w:rPr>
            <w:rStyle w:val="a6"/>
          </w:rPr>
          <w:t>https://www.tvtomsk.ru/news/75890-tomskie-uchenye-vyrastili-kartofel-ustojchivyj-k-virusam.html</w:t>
        </w:r>
      </w:hyperlink>
      <w:r>
        <w:t xml:space="preserve"> </w:t>
      </w:r>
    </w:p>
    <w:p w:rsidR="00341933" w:rsidRDefault="00341933" w:rsidP="00005EEB">
      <w:pPr>
        <w:pStyle w:val="a3"/>
      </w:pPr>
    </w:p>
    <w:p w:rsidR="00677CBF" w:rsidRDefault="00677CBF" w:rsidP="00005EEB">
      <w:pPr>
        <w:pStyle w:val="a3"/>
        <w:rPr>
          <w:rStyle w:val="a6"/>
        </w:rPr>
      </w:pPr>
      <w:r>
        <w:t>Технологию выращивания устойчивого к вирусам картофеля разработали ученые ТГУ</w:t>
      </w:r>
      <w:r w:rsidR="00341933">
        <w:t xml:space="preserve"> // </w:t>
      </w:r>
      <w:r>
        <w:t xml:space="preserve">Научная Россия. - 2022. - </w:t>
      </w:r>
      <w:r>
        <w:rPr>
          <w:b/>
        </w:rPr>
        <w:t>7 апреля</w:t>
      </w:r>
      <w:r>
        <w:t xml:space="preserve">. - </w:t>
      </w:r>
      <w:r>
        <w:rPr>
          <w:b/>
        </w:rPr>
        <w:t>URL:</w:t>
      </w:r>
      <w:r>
        <w:t xml:space="preserve"> </w:t>
      </w:r>
      <w:hyperlink r:id="rId105" w:history="1">
        <w:r>
          <w:rPr>
            <w:rStyle w:val="a6"/>
          </w:rPr>
          <w:t>https://scientificrussia.ru/articles/tehnologiu-vyrasivania-ustojcivogo-k-virusam-kartofela-razrabotali-ucenye-tgu?utm_source=yxnews&amp;utm_medium=desktop</w:t>
        </w:r>
      </w:hyperlink>
    </w:p>
    <w:p w:rsidR="00341933" w:rsidRDefault="00341933" w:rsidP="00005EEB">
      <w:pPr>
        <w:pStyle w:val="a3"/>
        <w:rPr>
          <w:rStyle w:val="a6"/>
        </w:rPr>
      </w:pPr>
    </w:p>
    <w:p w:rsidR="00341933" w:rsidRDefault="00677CBF" w:rsidP="00E02E0B">
      <w:pPr>
        <w:pStyle w:val="1"/>
      </w:pPr>
      <w:bookmarkStart w:id="74" w:name="_Toc102569786"/>
      <w:r>
        <w:t>В Иркутской области вывели свои сорта сои</w:t>
      </w:r>
      <w:bookmarkEnd w:id="74"/>
    </w:p>
    <w:p w:rsidR="00E02E0B" w:rsidRDefault="00E02E0B" w:rsidP="00005EEB">
      <w:pPr>
        <w:pStyle w:val="a3"/>
      </w:pPr>
    </w:p>
    <w:p w:rsidR="00677CBF" w:rsidRDefault="00677CBF" w:rsidP="00005EEB">
      <w:pPr>
        <w:pStyle w:val="a3"/>
      </w:pPr>
      <w:r>
        <w:t>В Иркутской области в Сибирском институте физиологии и биохимии растений СО РАН ученые вывели новые высокопродуктивные сорта культуры с повышенной холодо- и заморозкоустойчивостью. Они пригодны для ранних посевов. Об этом 21 апреля 2022 года сообщает “Областная”.</w:t>
      </w:r>
    </w:p>
    <w:p w:rsidR="00677CBF" w:rsidRPr="00512710" w:rsidRDefault="00677CBF" w:rsidP="00005EEB">
      <w:pPr>
        <w:pStyle w:val="a3"/>
        <w:rPr>
          <w:b/>
        </w:rPr>
      </w:pPr>
      <w:r>
        <w:t xml:space="preserve">– Мы не можем выращивать исключительно зерновые: это плохо для экологии и экономики сельского хозяйства. Необходимы другие культуры. В качестве пищевого растения соя уникальна. В ней содержится много белков и жиров, ее белок отличается хорошим аминокислотным составом. Как растение соя способна повышать плодородие почвы за счет симбиотической фиксации азота из атмосферного воздуха. А еще это техническая культура, пригодная для получения разнообразных продуктов. Важна соя и как кормовая культура, – отметил </w:t>
      </w:r>
      <w:r w:rsidRPr="00512710">
        <w:rPr>
          <w:b/>
        </w:rPr>
        <w:t>заместитель директора СИФИБР СО РАН, кандидат биологических наук Николай Дорофеев.</w:t>
      </w:r>
    </w:p>
    <w:p w:rsidR="00677CBF" w:rsidRDefault="00677CBF" w:rsidP="00005EEB">
      <w:pPr>
        <w:pStyle w:val="a3"/>
      </w:pPr>
      <w:r>
        <w:t>По его словам, работу начали в 2000 году. Сою выращивали на экспериментальных полях в Заларинском, Куйтунском, Тулунском и Усольском районах.</w:t>
      </w:r>
    </w:p>
    <w:p w:rsidR="00677CBF" w:rsidRDefault="00677CBF" w:rsidP="00005EEB">
      <w:pPr>
        <w:pStyle w:val="a3"/>
      </w:pPr>
      <w:r>
        <w:t xml:space="preserve">– Создан сорт сои </w:t>
      </w:r>
      <w:r w:rsidRPr="004B0D0C">
        <w:rPr>
          <w:b/>
        </w:rPr>
        <w:t>«Баргузин»</w:t>
      </w:r>
      <w:r>
        <w:t xml:space="preserve"> с урожайностью 24,4 центнера с гектара, с высоким содержанием жира и сырого протеина. В 2020 и 2021 годах он успешно прошел государственное сортоиспытание. Второй сорт сои </w:t>
      </w:r>
      <w:r w:rsidRPr="004B0D0C">
        <w:rPr>
          <w:b/>
        </w:rPr>
        <w:t>«Саяна»</w:t>
      </w:r>
      <w:r>
        <w:t xml:space="preserve"> с урожайностью 25,2 центнера с гектара проходит государственное сортоиспытание с 2021 года. В этот же год передан на испытание ультраскороспелый сорт сои </w:t>
      </w:r>
      <w:r w:rsidRPr="004B0D0C">
        <w:rPr>
          <w:b/>
        </w:rPr>
        <w:t>«Унга».</w:t>
      </w:r>
      <w:r>
        <w:t xml:space="preserve"> Его вегетационный период в условиях продолжительного светового дня в Иркутской области составляет от 95 до 105 дней. Урожайность доходит до 25 центнеров с гектара, содержание жира и белка в семенах также неплохое, – сказал Николай Дорофеев.</w:t>
      </w:r>
    </w:p>
    <w:p w:rsidR="00677CBF" w:rsidRDefault="00677CBF" w:rsidP="00005EEB">
      <w:pPr>
        <w:pStyle w:val="a3"/>
      </w:pPr>
      <w:r>
        <w:t>В Иркутской области некоторые сельскохозяйственные предприятия уже выращивают сою.</w:t>
      </w:r>
    </w:p>
    <w:p w:rsidR="00677CBF" w:rsidRDefault="00677CBF" w:rsidP="00005EEB">
      <w:pPr>
        <w:pStyle w:val="a3"/>
      </w:pPr>
      <w:r>
        <w:t>Николай Дорофеев делает позитивные прогнозы: “С соей продолжаем работать, думаю, с ней еще будут интересные открытия. Намечается плодотворное сотрудничество с селекционерами из Чувашии”.</w:t>
      </w:r>
    </w:p>
    <w:p w:rsidR="00677CBF" w:rsidRDefault="00677CBF" w:rsidP="00005EEB">
      <w:pPr>
        <w:pStyle w:val="a3"/>
      </w:pPr>
    </w:p>
    <w:p w:rsidR="00677CBF" w:rsidRDefault="00677CBF" w:rsidP="00005EEB">
      <w:pPr>
        <w:pStyle w:val="a3"/>
        <w:rPr>
          <w:rStyle w:val="a6"/>
        </w:rPr>
      </w:pPr>
      <w:r>
        <w:t xml:space="preserve">Областная. - 2022. - </w:t>
      </w:r>
      <w:r>
        <w:rPr>
          <w:b/>
        </w:rPr>
        <w:t>21 апреля</w:t>
      </w:r>
      <w:r>
        <w:t xml:space="preserve">. - </w:t>
      </w:r>
      <w:r>
        <w:rPr>
          <w:b/>
        </w:rPr>
        <w:t>URL:</w:t>
      </w:r>
      <w:r>
        <w:t xml:space="preserve"> </w:t>
      </w:r>
      <w:hyperlink r:id="rId106" w:history="1">
        <w:r>
          <w:rPr>
            <w:rStyle w:val="a6"/>
          </w:rPr>
          <w:t>https://www.ogirk.ru/2022/04/21/v-irkutskoj-oblasti-vyveli-svoi-sorta-soi/</w:t>
        </w:r>
      </w:hyperlink>
    </w:p>
    <w:p w:rsidR="00BE5510" w:rsidRDefault="00BE5510" w:rsidP="00005EEB">
      <w:pPr>
        <w:pStyle w:val="a3"/>
      </w:pPr>
    </w:p>
    <w:p w:rsidR="00677CBF" w:rsidRDefault="00677CBF" w:rsidP="00005EEB">
      <w:pPr>
        <w:pStyle w:val="a3"/>
      </w:pPr>
      <w:r w:rsidRPr="008D053B">
        <w:rPr>
          <w:b/>
        </w:rPr>
        <w:t>Статья по теме:</w:t>
      </w:r>
      <w:r w:rsidRPr="008D053B">
        <w:rPr>
          <w:b/>
        </w:rPr>
        <w:br/>
      </w:r>
      <w:r>
        <w:t xml:space="preserve">Соевый прорыв иркутских ученых // Областная. - 2022. - </w:t>
      </w:r>
      <w:r w:rsidRPr="002B7D1B">
        <w:rPr>
          <w:b/>
        </w:rPr>
        <w:t>20 апреля. – URL</w:t>
      </w:r>
      <w:r>
        <w:t xml:space="preserve"> </w:t>
      </w:r>
      <w:hyperlink r:id="rId107" w:history="1">
        <w:r w:rsidRPr="00AE0223">
          <w:rPr>
            <w:rStyle w:val="a6"/>
          </w:rPr>
          <w:t>https://www.ogirk.ru/2022/04/20/soevyj-proryv-irkutskih-uchenyh/</w:t>
        </w:r>
      </w:hyperlink>
      <w:r>
        <w:t xml:space="preserve"> </w:t>
      </w:r>
    </w:p>
    <w:p w:rsidR="00341933" w:rsidRDefault="00341933" w:rsidP="00005EEB">
      <w:pPr>
        <w:pStyle w:val="a3"/>
      </w:pPr>
    </w:p>
    <w:p w:rsidR="00341933" w:rsidRDefault="00341933" w:rsidP="00A63C18">
      <w:pPr>
        <w:pStyle w:val="1"/>
      </w:pPr>
      <w:bookmarkStart w:id="75" w:name="_Toc102569787"/>
      <w:r>
        <w:t>Внедрением сои в промышленных масштабах занимаются ученые в Иркутской области</w:t>
      </w:r>
      <w:bookmarkEnd w:id="75"/>
    </w:p>
    <w:p w:rsidR="00977527" w:rsidRDefault="00977527" w:rsidP="00005EEB">
      <w:pPr>
        <w:pStyle w:val="a3"/>
      </w:pPr>
    </w:p>
    <w:p w:rsidR="00341933" w:rsidRDefault="00341933" w:rsidP="00005EEB">
      <w:pPr>
        <w:pStyle w:val="a3"/>
      </w:pPr>
      <w:r w:rsidRPr="00341933">
        <w:rPr>
          <w:b/>
        </w:rPr>
        <w:t>Сибирский институт физиологии и биохимии растений СО</w:t>
      </w:r>
      <w:r>
        <w:t xml:space="preserve"> РАН занимается интродукцией новой для Иркутской области сельскохозяйственной культуры -- сои, которая раньше никогда не выращивалась в промышленных масштабах в регионе. В институте ведут исследования по выведению новых сортов озимой ржи, а также занимаются адаптацией садовых культур к условиям Восточной Сибири. Об этом </w:t>
      </w:r>
      <w:r w:rsidRPr="00341933">
        <w:rPr>
          <w:b/>
        </w:rPr>
        <w:t>сообщил министр сельского хозяйства региона Илья Сумароков</w:t>
      </w:r>
      <w:r>
        <w:t xml:space="preserve"> на совещании </w:t>
      </w:r>
      <w:r w:rsidRPr="00341933">
        <w:rPr>
          <w:b/>
        </w:rPr>
        <w:t>губернатора Игоря Кобзева</w:t>
      </w:r>
      <w:r>
        <w:t xml:space="preserve"> с представителями научных организаций и сельхозпредприятий.</w:t>
      </w:r>
    </w:p>
    <w:p w:rsidR="00341933" w:rsidRDefault="00341933" w:rsidP="00005EEB">
      <w:pPr>
        <w:pStyle w:val="a3"/>
      </w:pPr>
      <w:r>
        <w:t>«Для эффективного ведения сельского хозяйства мы должны постоянно совершенствовать технологии производства, а для этого нужна качественная научная база. При этом темы научных исследований должны определяться в соответствии с запросами производителей. Необходимо учитывать климатические особенности нашего региона. Все эти вопросы становятся особенно актуальными в новых экономических условиях», -- подчеркнул губернатор.</w:t>
      </w:r>
    </w:p>
    <w:p w:rsidR="00341933" w:rsidRDefault="00341933" w:rsidP="00005EEB">
      <w:pPr>
        <w:pStyle w:val="a3"/>
      </w:pPr>
      <w:r>
        <w:t xml:space="preserve">За последние семь лет из бюджета Иркутской области по различным государственным программам профинансированы 33 исследовательских работы по научно-техническому обеспечению развития сельского хозяйства на общую сумму свыше 65 млн руб. В создании инноваций участвуют научные организации и крупные сельхозпредприятия области. Ведущим научным центром в регионе является </w:t>
      </w:r>
      <w:r w:rsidRPr="00341933">
        <w:rPr>
          <w:b/>
        </w:rPr>
        <w:t xml:space="preserve">Иркутский государственный аграрный университет им. А. А. Ежевского, </w:t>
      </w:r>
      <w:r>
        <w:t>который обладает научными кадрами всех специальностей и может вести исследования по всем направлениям аграрной отрасли. Исследования в сфере растениеводства также проводит Иркутский научно-исследовательский институт сельского хозяйства.</w:t>
      </w:r>
    </w:p>
    <w:p w:rsidR="00341933" w:rsidRDefault="00341933" w:rsidP="00005EEB">
      <w:pPr>
        <w:pStyle w:val="a3"/>
      </w:pPr>
    </w:p>
    <w:p w:rsidR="00341933" w:rsidRDefault="00341933" w:rsidP="00E02E0B">
      <w:pPr>
        <w:pStyle w:val="a3"/>
        <w:rPr>
          <w:rStyle w:val="a6"/>
        </w:rPr>
      </w:pPr>
      <w:r>
        <w:t xml:space="preserve">Сибирские новости : информационное агентство. - 2022. - </w:t>
      </w:r>
      <w:r>
        <w:rPr>
          <w:b/>
        </w:rPr>
        <w:t>5 апреля</w:t>
      </w:r>
      <w:r>
        <w:t xml:space="preserve">. - </w:t>
      </w:r>
      <w:r>
        <w:rPr>
          <w:b/>
        </w:rPr>
        <w:t>URL:</w:t>
      </w:r>
      <w:r>
        <w:t xml:space="preserve"> </w:t>
      </w:r>
      <w:hyperlink r:id="rId108" w:history="1">
        <w:r w:rsidR="00BE5510" w:rsidRPr="004913DA">
          <w:rPr>
            <w:rStyle w:val="a6"/>
          </w:rPr>
          <w:t>https://snews.ru/news/vnedreniem-soi-v-promyshlennyh-masshtabah-zanimayutsya-uchenye-v-irkutskoy-oblasti</w:t>
        </w:r>
      </w:hyperlink>
      <w:r w:rsidR="00BE5510">
        <w:t xml:space="preserve"> </w:t>
      </w:r>
    </w:p>
    <w:p w:rsidR="001C6E1D" w:rsidRDefault="001C6E1D" w:rsidP="00E02E0B">
      <w:pPr>
        <w:pStyle w:val="a3"/>
        <w:rPr>
          <w:rStyle w:val="a6"/>
        </w:rPr>
      </w:pPr>
    </w:p>
    <w:p w:rsidR="001C6E1D" w:rsidRDefault="001C6E1D" w:rsidP="001C6E1D">
      <w:pPr>
        <w:pStyle w:val="1"/>
      </w:pPr>
      <w:bookmarkStart w:id="76" w:name="_Toc102569788"/>
      <w:r>
        <w:lastRenderedPageBreak/>
        <w:t>Эксперт: Любую зависимость от импорта можно сократить до нуля</w:t>
      </w:r>
      <w:bookmarkEnd w:id="76"/>
    </w:p>
    <w:p w:rsidR="001C6E1D" w:rsidRDefault="001C6E1D" w:rsidP="001C6E1D">
      <w:pPr>
        <w:pStyle w:val="a3"/>
      </w:pPr>
    </w:p>
    <w:p w:rsidR="001C6E1D" w:rsidRPr="00977527" w:rsidRDefault="001C6E1D" w:rsidP="001C6E1D">
      <w:pPr>
        <w:pStyle w:val="a3"/>
      </w:pPr>
      <w:r w:rsidRPr="00977527">
        <w:t xml:space="preserve">Константин Никульчев (и.о. директора федерального научного центра "ВНИИ сои", Благовещенск) </w:t>
      </w:r>
    </w:p>
    <w:p w:rsidR="001C6E1D" w:rsidRPr="00977527" w:rsidRDefault="001C6E1D" w:rsidP="001C6E1D">
      <w:pPr>
        <w:pStyle w:val="a3"/>
        <w:rPr>
          <w:b/>
        </w:rPr>
      </w:pPr>
    </w:p>
    <w:p w:rsidR="001C6E1D" w:rsidRPr="00977527" w:rsidRDefault="001C6E1D" w:rsidP="001C6E1D">
      <w:pPr>
        <w:pStyle w:val="a3"/>
        <w:rPr>
          <w:b/>
        </w:rPr>
      </w:pPr>
      <w:r w:rsidRPr="00977527">
        <w:rPr>
          <w:b/>
        </w:rPr>
        <w:t>Сможем ли мы сами обеспечить себя семенами?</w:t>
      </w:r>
    </w:p>
    <w:p w:rsidR="001C6E1D" w:rsidRDefault="001C6E1D" w:rsidP="001C6E1D">
      <w:pPr>
        <w:pStyle w:val="a3"/>
      </w:pPr>
      <w:r>
        <w:t xml:space="preserve">Остатки элитных семян </w:t>
      </w:r>
      <w:r w:rsidRPr="001C6E1D">
        <w:rPr>
          <w:b/>
        </w:rPr>
        <w:t>сои сортов</w:t>
      </w:r>
      <w:r>
        <w:t xml:space="preserve"> </w:t>
      </w:r>
      <w:r w:rsidRPr="00247357">
        <w:rPr>
          <w:b/>
        </w:rPr>
        <w:t>"МК 100"</w:t>
      </w:r>
      <w:r>
        <w:t xml:space="preserve"> и </w:t>
      </w:r>
      <w:r w:rsidRPr="00247357">
        <w:rPr>
          <w:b/>
        </w:rPr>
        <w:t>"Лидия"</w:t>
      </w:r>
      <w:r>
        <w:t xml:space="preserve"> на складах нашего ВНИИ позволят на краткосрочную перспективу покрыть потребности Амурской области. Но в сложившихся в последние годы погодных условиях наблюдалось прорастание зерна на корню, поэтому возникают вопросы к обеспеченности региона качественными семенами зерновых культур высших репродукций.</w:t>
      </w:r>
    </w:p>
    <w:p w:rsidR="001C6E1D" w:rsidRDefault="001C6E1D" w:rsidP="001C6E1D">
      <w:pPr>
        <w:pStyle w:val="a3"/>
      </w:pPr>
      <w:r>
        <w:t>В условиях санкций и отказа контрагентов от поставок на территорию России элитных семян сои иностранной селекции дефицит может возникнуть уже к 2023 году. Для снижения рисков в обеспеченности Амурской области и других регионов ДФО мы планируем в 2022 году увеличить посевные площади питомников. Это позволит в течение ближайших пяти лет нарастить объемы производства и обеспечить наш регион семенным материалом сои, который по качеству соответствует элитным образцам. Кроме того, мы сможем покрыть потребность других субъектов ДФО в репродукционных семенах первого поколения (РС-1).</w:t>
      </w:r>
    </w:p>
    <w:p w:rsidR="001C6E1D" w:rsidRDefault="001C6E1D" w:rsidP="001C6E1D">
      <w:pPr>
        <w:pStyle w:val="a3"/>
      </w:pPr>
      <w:r>
        <w:t>Любую зависимость от импорта, при должном подходе к поставленной задаче, можно снизить или вообще сократить до нуля.</w:t>
      </w:r>
    </w:p>
    <w:p w:rsidR="00BE5510" w:rsidRDefault="001C6E1D" w:rsidP="001C6E1D">
      <w:pPr>
        <w:pStyle w:val="a3"/>
      </w:pPr>
      <w:r>
        <w:t>При этом есть трудности, с которыми может столкнуться институт.</w:t>
      </w:r>
    </w:p>
    <w:p w:rsidR="001C6E1D" w:rsidRDefault="001C6E1D" w:rsidP="001C6E1D">
      <w:pPr>
        <w:pStyle w:val="a3"/>
      </w:pPr>
      <w:r>
        <w:t xml:space="preserve"> Первая - недостаточное обеспечение наших опытных площадок, а также хозяйств области высокоэффективными гербицидами, пестицидами и инсектицидами. Возможным решением могло бы стать заключение договоров поставки необходимых средств защиты из КНР или создание производственных мощностей для их синтеза и налаживание производства гербицидов и других препаратов на территории России.</w:t>
      </w:r>
    </w:p>
    <w:p w:rsidR="001C6E1D" w:rsidRDefault="001C6E1D" w:rsidP="001C6E1D">
      <w:pPr>
        <w:pStyle w:val="a3"/>
      </w:pPr>
      <w:r>
        <w:t>Важная задача - оснащение лабораторий высокоточным оборудованием. Большая его часть производится за рубежом</w:t>
      </w:r>
    </w:p>
    <w:p w:rsidR="001C6E1D" w:rsidRDefault="001C6E1D" w:rsidP="001C6E1D">
      <w:pPr>
        <w:pStyle w:val="a3"/>
      </w:pPr>
      <w:r>
        <w:t>Следующая сложность - необходимость обновления материально-технической базы института. Потребуются дополнительные финансовые вложения, реконструкция зерновых дворов и строительство современных семенных линий с возможностью подработки семян, в том числе зерновых культур. Решением может стать консолидация усилий минобрнауки и минсельхоза РФ для выделения целевых субсидий.</w:t>
      </w:r>
    </w:p>
    <w:p w:rsidR="001C6E1D" w:rsidRDefault="001C6E1D" w:rsidP="001C6E1D">
      <w:pPr>
        <w:pStyle w:val="a3"/>
      </w:pPr>
      <w:r>
        <w:t>Потребуются и современные сельскохозяйственные машины, их применение позволит качественно подготовить почву под посев сои. Мы планируем приобрести в нынешнем году высокопроизводительный трактор. Однако его дороговизна не позволит одновременно закупить необходимое навесное и прицепное оборудование к нему. Поэтому на базе производственной площадки федерального центра планируем изготовить собственными силами культиватор с шириной захвата 12-15 метров.</w:t>
      </w:r>
    </w:p>
    <w:p w:rsidR="001C6E1D" w:rsidRDefault="001C6E1D" w:rsidP="001C6E1D">
      <w:pPr>
        <w:pStyle w:val="a3"/>
      </w:pPr>
      <w:r>
        <w:t>На этом траты не закончатся: в дальнейшем нужно будет приобрести посевной комплекс, стоимость которого оценивается почти в 15 миллионов рублей.</w:t>
      </w:r>
    </w:p>
    <w:p w:rsidR="001C6E1D" w:rsidRDefault="001C6E1D" w:rsidP="001C6E1D">
      <w:pPr>
        <w:pStyle w:val="a3"/>
      </w:pPr>
      <w:r>
        <w:t>Следующая важная задача - оснащение лабораторий института высокоточным оборудованием. Большая его часть производится за рубежом. Даже отечественные аналоги имеют различные элементы и программное обеспечение иностранного производства. Возможное решение - возобновление отечественного приборостроения в сочетании с использованием наработок в IT-технологиях.</w:t>
      </w:r>
    </w:p>
    <w:p w:rsidR="001C6E1D" w:rsidRDefault="001C6E1D" w:rsidP="001C6E1D">
      <w:pPr>
        <w:pStyle w:val="a3"/>
      </w:pPr>
    </w:p>
    <w:p w:rsidR="001C6E1D" w:rsidRDefault="001C6E1D" w:rsidP="001C6E1D">
      <w:pPr>
        <w:pStyle w:val="a3"/>
        <w:rPr>
          <w:rStyle w:val="a6"/>
        </w:rPr>
      </w:pPr>
      <w:r>
        <w:t xml:space="preserve">Российская газета. - 2022. - </w:t>
      </w:r>
      <w:r>
        <w:rPr>
          <w:b/>
        </w:rPr>
        <w:t>21 апреля</w:t>
      </w:r>
      <w:r>
        <w:t xml:space="preserve">. - </w:t>
      </w:r>
      <w:r>
        <w:rPr>
          <w:b/>
        </w:rPr>
        <w:t>URL:</w:t>
      </w:r>
      <w:r>
        <w:t xml:space="preserve"> </w:t>
      </w:r>
      <w:r>
        <w:br/>
      </w:r>
      <w:hyperlink r:id="rId109" w:history="1">
        <w:r>
          <w:rPr>
            <w:rStyle w:val="a6"/>
          </w:rPr>
          <w:t>https://rg.ru/2022/04/21/reg-dfo/ekspert-liubuiu-zavisimost-ot-importa-mozhno-sokratit-do-nulia.html</w:t>
        </w:r>
      </w:hyperlink>
    </w:p>
    <w:p w:rsidR="00E02E0B" w:rsidRDefault="00E02E0B" w:rsidP="00E02E0B">
      <w:pPr>
        <w:pStyle w:val="a3"/>
      </w:pPr>
    </w:p>
    <w:p w:rsidR="00341933" w:rsidRPr="00341933" w:rsidRDefault="006332EF" w:rsidP="00E02E0B">
      <w:pPr>
        <w:pStyle w:val="1"/>
      </w:pPr>
      <w:bookmarkStart w:id="77" w:name="_Toc102569789"/>
      <w:r>
        <w:t>Безвирусный картофель создают на ферме в Иркутской области</w:t>
      </w:r>
      <w:bookmarkEnd w:id="77"/>
    </w:p>
    <w:p w:rsidR="00E02E0B" w:rsidRDefault="00E02E0B" w:rsidP="00005EEB">
      <w:pPr>
        <w:pStyle w:val="a3"/>
      </w:pPr>
    </w:p>
    <w:p w:rsidR="006332EF" w:rsidRDefault="006332EF" w:rsidP="00005EEB">
      <w:pPr>
        <w:pStyle w:val="a3"/>
      </w:pPr>
      <w:r>
        <w:t>Лаборатория по безвирусному картофелю запущена в КФК Кичигин Л.П., свои плоды она даст как минимум через три года. Об этом рассказал агроном Леонид Кичигин 21 апреля 2022 года в пресс-центре «Областной».</w:t>
      </w:r>
    </w:p>
    <w:p w:rsidR="006332EF" w:rsidRDefault="006332EF" w:rsidP="00005EEB">
      <w:pPr>
        <w:pStyle w:val="a3"/>
      </w:pPr>
      <w:r>
        <w:t xml:space="preserve">Фермер обратил внимание, что количество вредителей и инфекционный фон земли с каждым годом растет. И выход здесь один – соблюдение севооборота, использование семенного материала высоких репродукций, устойчивых к болезням и вирусам. Сегодня </w:t>
      </w:r>
      <w:r w:rsidRPr="006332EF">
        <w:rPr>
          <w:b/>
        </w:rPr>
        <w:t>КФК Кичигин Л.П.</w:t>
      </w:r>
      <w:r>
        <w:t xml:space="preserve"> берет курс на семеноводство для частного сектора, потому что самое проблемное направление необходимость оздоровления частного картофелеводства.</w:t>
      </w:r>
    </w:p>
    <w:p w:rsidR="006332EF" w:rsidRDefault="006332EF" w:rsidP="00005EEB">
      <w:pPr>
        <w:pStyle w:val="a3"/>
      </w:pPr>
      <w:r>
        <w:t xml:space="preserve">Леонид Кичигин сказал, что их хозяйство на 50 га увеличит посевные площади под картофель и овощи. В КФК Кичигин Л.П. заниматься семеноводством начали с 2015 года совместно с Иркутским Россельхозцентром. Поставляемый ими меристемный (оздоровленный) материал позволил сегодня на 100% обеспечить хозяйство семенным картофелем. Коллекция включает уже </w:t>
      </w:r>
      <w:r w:rsidRPr="006332EF">
        <w:rPr>
          <w:b/>
        </w:rPr>
        <w:t>26 сортов</w:t>
      </w:r>
      <w:r>
        <w:t>, и она всегда востребована. На продовольственные цели КФК производит суперэлитные сорта.</w:t>
      </w:r>
    </w:p>
    <w:p w:rsidR="00E02E0B" w:rsidRDefault="006332EF" w:rsidP="00005EEB">
      <w:pPr>
        <w:pStyle w:val="a3"/>
      </w:pPr>
      <w:r>
        <w:t xml:space="preserve">Ректор </w:t>
      </w:r>
      <w:r w:rsidRPr="006332EF">
        <w:rPr>
          <w:b/>
        </w:rPr>
        <w:t>Иркутского государственного аграрного университета им. А.А. Ежевского Николай Дмитриев</w:t>
      </w:r>
      <w:r>
        <w:t xml:space="preserve"> добавил, что более чем полувековой опыт селекции картофеля в университете, сейчас дает плоды. Грант министерства сельского хозяйства РФ позволил разработать образцы безвирусного картофеля. </w:t>
      </w:r>
      <w:r>
        <w:lastRenderedPageBreak/>
        <w:t xml:space="preserve">Период его освоения рассчитан на 7 лет. В университете создается лаборатория современного уровня, в поселке Молодежный формируется площадка по производству семенного картофеля в производственных условиях. Пока она небольшая, но предполагается ее дальнейшее развитие. Упор в университете делают на свои сорта. Линейка порядка 6-7 сортов позволяют обеспечивать семенным материалом и селян, и дачников. Новый нематодоустойчивый сорт </w:t>
      </w:r>
      <w:r w:rsidRPr="006332EF">
        <w:rPr>
          <w:b/>
        </w:rPr>
        <w:t xml:space="preserve">«Бабр» </w:t>
      </w:r>
      <w:r>
        <w:t xml:space="preserve">имеет потенциальную урожайность до 800 центнеров с га. Садоводы могут легко вырастить такие сорта как </w:t>
      </w:r>
      <w:r w:rsidRPr="006332EF">
        <w:rPr>
          <w:b/>
        </w:rPr>
        <w:t>«Сарма», «Иркутский розовый».</w:t>
      </w:r>
      <w:r>
        <w:t xml:space="preserve"> </w:t>
      </w:r>
    </w:p>
    <w:p w:rsidR="006332EF" w:rsidRDefault="006332EF" w:rsidP="00005EEB">
      <w:pPr>
        <w:pStyle w:val="a3"/>
      </w:pPr>
      <w:r>
        <w:t>Их стоимость не превысит 50 рублей за 1 кг в отличие от тех, что ввозятся на территорию области. Но стоит помнить, что ввозные семена не адаптированы под Восточную Сибирь, с ее перепадами в климате, и  менее эффективны, а их стоимость сегодня объясняется повышенным спросом.</w:t>
      </w:r>
    </w:p>
    <w:p w:rsidR="006332EF" w:rsidRDefault="006332EF" w:rsidP="00005EEB">
      <w:pPr>
        <w:pStyle w:val="a3"/>
      </w:pPr>
    </w:p>
    <w:p w:rsidR="006332EF" w:rsidRDefault="006332EF" w:rsidP="00005EEB">
      <w:pPr>
        <w:pStyle w:val="a3"/>
        <w:rPr>
          <w:rStyle w:val="a6"/>
        </w:rPr>
      </w:pPr>
      <w:r>
        <w:t xml:space="preserve">Областная. - 2022. - </w:t>
      </w:r>
      <w:r>
        <w:rPr>
          <w:b/>
        </w:rPr>
        <w:t>25 апреля</w:t>
      </w:r>
      <w:r>
        <w:t xml:space="preserve">. - </w:t>
      </w:r>
      <w:r>
        <w:rPr>
          <w:b/>
        </w:rPr>
        <w:t>URL:</w:t>
      </w:r>
      <w:r>
        <w:t xml:space="preserve"> </w:t>
      </w:r>
      <w:hyperlink r:id="rId110" w:history="1">
        <w:r>
          <w:rPr>
            <w:rStyle w:val="a6"/>
          </w:rPr>
          <w:t>https://www.ogirk.ru/2022/04/25/bezvirusnyj-kartofel-razrabatyvajut-na-fermere-v-irkutskoj-oblasti/</w:t>
        </w:r>
      </w:hyperlink>
    </w:p>
    <w:p w:rsidR="00341933" w:rsidRDefault="00341933" w:rsidP="00005EEB">
      <w:pPr>
        <w:pStyle w:val="a3"/>
      </w:pPr>
    </w:p>
    <w:p w:rsidR="00341933" w:rsidRDefault="00341933" w:rsidP="00A63C18">
      <w:pPr>
        <w:pStyle w:val="1"/>
      </w:pPr>
      <w:bookmarkStart w:id="78" w:name="_Toc102569790"/>
      <w:r>
        <w:t>Новые сорта суперурожайного картофеля и элитные семена зерновых культур представили в ИРГАУ</w:t>
      </w:r>
      <w:bookmarkEnd w:id="78"/>
    </w:p>
    <w:p w:rsidR="00341933" w:rsidRDefault="00341933" w:rsidP="00005EEB">
      <w:pPr>
        <w:pStyle w:val="a3"/>
      </w:pPr>
    </w:p>
    <w:p w:rsidR="00341933" w:rsidRPr="005207B4" w:rsidRDefault="00341933" w:rsidP="00005EEB">
      <w:pPr>
        <w:pStyle w:val="a3"/>
      </w:pPr>
      <w:r w:rsidRPr="005207B4">
        <w:t>Алексей Бакланов, Евгений Шахов, Ирина Попова</w:t>
      </w:r>
    </w:p>
    <w:p w:rsidR="00341933" w:rsidRPr="005207B4" w:rsidRDefault="00341933" w:rsidP="00005EEB">
      <w:pPr>
        <w:pStyle w:val="a3"/>
      </w:pPr>
    </w:p>
    <w:p w:rsidR="00341933" w:rsidRDefault="00341933" w:rsidP="00005EEB">
      <w:pPr>
        <w:pStyle w:val="a3"/>
      </w:pPr>
      <w:r>
        <w:t xml:space="preserve">Эта работа проводится в рамках импортозамещения. Результаты работы оценил </w:t>
      </w:r>
      <w:r w:rsidRPr="00341933">
        <w:rPr>
          <w:b/>
        </w:rPr>
        <w:t>губернатор Прибайкалья Игорь Кобзев.</w:t>
      </w:r>
    </w:p>
    <w:p w:rsidR="00341933" w:rsidRDefault="00341933" w:rsidP="00005EEB">
      <w:pPr>
        <w:pStyle w:val="a3"/>
      </w:pPr>
      <w:r>
        <w:t>С помощью этого «автосита» сотрудники научно испытательного центра Иркутского агроуниверситета могут за считаные минуты определить возможное наличие в зерне любых паразитов или посторонних примесей. И такого специализированного оборудования здесь — полный комплект.</w:t>
      </w:r>
    </w:p>
    <w:p w:rsidR="00341933" w:rsidRDefault="00341933" w:rsidP="00005EEB">
      <w:pPr>
        <w:pStyle w:val="a3"/>
      </w:pPr>
      <w:r>
        <w:t>— А вот этот прибор называется термостат. Он поддерживает строго определённую температуру и сейчас в нём проращиваются семена зерновых, которые произрастают на территории Иркутской области.</w:t>
      </w:r>
    </w:p>
    <w:p w:rsidR="00341933" w:rsidRDefault="00341933" w:rsidP="00005EEB">
      <w:pPr>
        <w:pStyle w:val="a3"/>
      </w:pPr>
      <w:r>
        <w:t>В этих лабораториях учёные определяют любые интересующие заказчика параметры семян — всхожесть, клейковину и многие другие. Открылся научно-испытательный центр в прошлом году и уже пользуется у аграриев Прибайкалья большой популярностью.</w:t>
      </w:r>
    </w:p>
    <w:p w:rsidR="00341933" w:rsidRDefault="00341933" w:rsidP="00005EEB">
      <w:pPr>
        <w:pStyle w:val="a3"/>
      </w:pPr>
      <w:r>
        <w:t xml:space="preserve">— Каждая продукция имеет свой ГОСТ. И она должна отвечать этим ГОСТам. И наша лаборатория как раз призвана для проведения таких работ, — говорит </w:t>
      </w:r>
      <w:r w:rsidRPr="00977527">
        <w:rPr>
          <w:b/>
        </w:rPr>
        <w:t xml:space="preserve">руководитель научно-испытательного центра ИРГАУ Любовь </w:t>
      </w:r>
      <w:r>
        <w:t>Бурмакина.</w:t>
      </w:r>
    </w:p>
    <w:p w:rsidR="00341933" w:rsidRDefault="00341933" w:rsidP="00005EEB">
      <w:pPr>
        <w:pStyle w:val="a3"/>
      </w:pPr>
      <w:r>
        <w:t>Специалисты аграрного университета занимаются не только анализом, но и селекцией агрокультур — зерновых и овощных. Так, у садоводов и сельхозпредприятий Иркутской области уже пользуются большой популярностью такие суперурожайные сорта картофеля, как бабр и сарма. Оба вывели учёные ИРГАУ. И такая работа здесь усиливается.</w:t>
      </w:r>
    </w:p>
    <w:p w:rsidR="00341933" w:rsidRDefault="00341933" w:rsidP="00005EEB">
      <w:pPr>
        <w:pStyle w:val="a3"/>
      </w:pPr>
      <w:r>
        <w:t xml:space="preserve">— Хорошо, что мы в прошлом году возродили учхоз. То есть вывели его на новый уровень. Он уже получил статус семеноводческого. Мы произвели в прошлом году большое количество элитных семян, — говорит проректор по научной работе </w:t>
      </w:r>
      <w:r w:rsidRPr="00341933">
        <w:rPr>
          <w:b/>
        </w:rPr>
        <w:t>ИРГАУ Ярослав Иваньо</w:t>
      </w:r>
      <w:r>
        <w:t>.</w:t>
      </w:r>
    </w:p>
    <w:p w:rsidR="00341933" w:rsidRDefault="00341933" w:rsidP="00005EEB">
      <w:pPr>
        <w:pStyle w:val="a3"/>
      </w:pPr>
      <w:r>
        <w:t>По словам Ярослава Иваньо, интеграция науки, производства и образования — один из основных принципов работы вуза. Того же требуют сейчас от всей сельскохозяйственной отрасли России новые экономические реалии санкционной войны. Накануне об этом шла речь на совещании по теме продовольственной безопасности с участием представителей облправительства, научных организаций и сельхозпредприятий Прибайкалья.</w:t>
      </w:r>
    </w:p>
    <w:p w:rsidR="00341933" w:rsidRDefault="00341933" w:rsidP="00005EEB">
      <w:pPr>
        <w:pStyle w:val="a3"/>
      </w:pPr>
      <w:r>
        <w:t xml:space="preserve">— Считалось, что продовольственная безопасность обеспечена, потому что на рынке всё есть. Сейчас, когда пошли запреты, санкции, мы понимаем, что у нас некоторых вещей на полке продуктовых магазинов может не оказаться. И поэтому, слава богу, что и президент, и Госдума, и вот ваш губернатор Игорь Иванович, он как бы взял это как самую главную задачу на сегодняшний момент, — говорит директор </w:t>
      </w:r>
      <w:r w:rsidRPr="00977527">
        <w:rPr>
          <w:b/>
        </w:rPr>
        <w:t>Сибирского федерального научного центра агробиотехнологий РАН Кирилл Голохваст</w:t>
      </w:r>
      <w:r>
        <w:t>.</w:t>
      </w:r>
    </w:p>
    <w:p w:rsidR="00341933" w:rsidRDefault="00341933" w:rsidP="00005EEB">
      <w:pPr>
        <w:pStyle w:val="a3"/>
      </w:pPr>
      <w:r>
        <w:t>И как отметил на совещании губернатор Иркутской области, за последние семь лет областной бюджет профинансировал по различным госпрограммам 33 исследовательские работы по научно-техническому обеспЕчению развития сельского хозяйства на общую сумму более 65-ти миллионов рублей. При этом разработкой инноваций сейчас занимаются и научные организации, и вузы, и крупные сельхозпредприятия региона.</w:t>
      </w:r>
    </w:p>
    <w:p w:rsidR="00341933" w:rsidRDefault="00341933" w:rsidP="00005EEB">
      <w:pPr>
        <w:pStyle w:val="a3"/>
      </w:pPr>
      <w:r>
        <w:t>— Темы исследований должны определяться в соответствии с запросами производства. На выходе из научных лабораторий мы должны получать готовый продукт — сорт, технологию, методику, кормовую добавку, ветеринарный препарат, действительно отвечающий потребностям отрасли, — говорит губернатор Иркутской области Игорь Кобзев.</w:t>
      </w:r>
    </w:p>
    <w:p w:rsidR="00341933" w:rsidRDefault="00341933" w:rsidP="00005EEB">
      <w:pPr>
        <w:pStyle w:val="a3"/>
      </w:pPr>
      <w:r>
        <w:t>Представители власти, учёные и аграрии заявили, что за два-три года Прибайкалье, как и Россия в целом, сможет стать полностью самодостаточным регионом по основным видам сельхозпродукции. И тогда будет полностью защищена от любого санкционного давления.</w:t>
      </w:r>
    </w:p>
    <w:p w:rsidR="00341933" w:rsidRDefault="00341933" w:rsidP="00005EEB">
      <w:pPr>
        <w:pStyle w:val="a3"/>
      </w:pPr>
    </w:p>
    <w:p w:rsidR="00341933" w:rsidRDefault="00341933" w:rsidP="00005EEB">
      <w:pPr>
        <w:pStyle w:val="a3"/>
      </w:pPr>
      <w:r>
        <w:t xml:space="preserve">Вести Иркутск. - 2022. - </w:t>
      </w:r>
      <w:r>
        <w:rPr>
          <w:b/>
        </w:rPr>
        <w:t>5 апреля</w:t>
      </w:r>
      <w:r>
        <w:t xml:space="preserve">. - </w:t>
      </w:r>
      <w:r>
        <w:rPr>
          <w:b/>
        </w:rPr>
        <w:t>URL:</w:t>
      </w:r>
      <w:r>
        <w:t xml:space="preserve"> </w:t>
      </w:r>
      <w:hyperlink r:id="rId111" w:history="1">
        <w:r>
          <w:rPr>
            <w:rStyle w:val="a6"/>
          </w:rPr>
          <w:t>https://vestiirk.ru/news/novye-sorta-superurozhainogo-kartofelia-i-elitnye-semena-zernovykh-kultur-predstavili-v-irgau/?</w:t>
        </w:r>
      </w:hyperlink>
    </w:p>
    <w:p w:rsidR="00247357" w:rsidRDefault="00247357" w:rsidP="00005EEB">
      <w:pPr>
        <w:pStyle w:val="a3"/>
        <w:rPr>
          <w:rStyle w:val="a6"/>
        </w:rPr>
      </w:pPr>
    </w:p>
    <w:p w:rsidR="00677CBF" w:rsidRPr="00EE669C" w:rsidRDefault="00677CBF" w:rsidP="00A63C18">
      <w:pPr>
        <w:pStyle w:val="1"/>
        <w:rPr>
          <w:rFonts w:eastAsia="Times New Roman"/>
        </w:rPr>
      </w:pPr>
      <w:bookmarkStart w:id="79" w:name="_Toc102569791"/>
      <w:r w:rsidRPr="00EE669C">
        <w:rPr>
          <w:rFonts w:eastAsia="Times New Roman"/>
        </w:rPr>
        <w:lastRenderedPageBreak/>
        <w:t>В Приморье резидент технопарка создает импортозамещающий комплекс культивации растений</w:t>
      </w:r>
      <w:bookmarkEnd w:id="79"/>
    </w:p>
    <w:p w:rsidR="00677CBF" w:rsidRPr="00977527" w:rsidRDefault="00677CBF" w:rsidP="00005EEB">
      <w:pPr>
        <w:pStyle w:val="a3"/>
        <w:rPr>
          <w:b/>
        </w:rPr>
      </w:pPr>
      <w:r w:rsidRPr="00977527">
        <w:rPr>
          <w:b/>
        </w:rPr>
        <w:t>Отечественные разработки смогут заменить зарубежные, считает руководство компании "Иннофарм ДВ"</w:t>
      </w:r>
    </w:p>
    <w:p w:rsidR="00677CBF" w:rsidRPr="00977527" w:rsidRDefault="00677CBF" w:rsidP="00005EEB">
      <w:pPr>
        <w:pStyle w:val="a3"/>
        <w:rPr>
          <w:b/>
        </w:rPr>
      </w:pPr>
    </w:p>
    <w:p w:rsidR="00677CBF" w:rsidRPr="00EE669C" w:rsidRDefault="00677CBF" w:rsidP="00005EEB">
      <w:pPr>
        <w:pStyle w:val="a3"/>
      </w:pPr>
      <w:r w:rsidRPr="00EE669C">
        <w:t>ВЛАДИВОСТОК, 7 апреля. /ТАСС/. Резидент технопарка "Русский" Дальневосточного федерального университета (ДВФУ) компания "Иннофарм ДВ" создает автоматизированный комплекс для культивации растений в городских условиях, сообщил ТАСС директор технопарка Дмитрий Боровиков. Действующие на рынке системы являются зарубежными, а отечественная разработка сможет заместить эту нишу.</w:t>
      </w:r>
    </w:p>
    <w:p w:rsidR="00677CBF" w:rsidRPr="00EE669C" w:rsidRDefault="00677CBF" w:rsidP="00005EEB">
      <w:pPr>
        <w:pStyle w:val="a3"/>
      </w:pPr>
      <w:r w:rsidRPr="00EE669C">
        <w:t>"Проект ООО "Иннофарм ДВ" нацелен на создание высокоавтоматизированного комплекса вертикальной культивации растений в условиях городской инфраструктуры, позволяющий выращивать продукты высокого качества. Действующие разработки в этом направлении являются зарубежными решениями. Проект направлен на решение проблемы сокращения площадей земли, пригодной к сельскохозяйственной деятельности, а значит, развития сельского хозяйства в регионе", - сообщил Боровиков.</w:t>
      </w:r>
    </w:p>
    <w:p w:rsidR="00677CBF" w:rsidRPr="00EE669C" w:rsidRDefault="00677CBF" w:rsidP="00005EEB">
      <w:pPr>
        <w:pStyle w:val="a3"/>
      </w:pPr>
      <w:r w:rsidRPr="00EE669C">
        <w:t>Он пояснил, что речь идет обо всех низкорослых растениях высотой до 40 сантиметров, в основном это пряные травы, земляника. Уже завершена разработка интеллектуального программного обеспечения для управления вертикальными фермами, сейчас ведется разработка конструкторской документации для мобильной фермы в контейнере и внедрение программного обеспечения в эту ферму. Планируется завершить разработку к концу года, уже начались предварительные продажи, заключены первые соглашения о намерениях приобрести продукцию.</w:t>
      </w:r>
    </w:p>
    <w:p w:rsidR="00677CBF" w:rsidRPr="00EE669C" w:rsidRDefault="00677CBF" w:rsidP="00005EEB">
      <w:pPr>
        <w:pStyle w:val="a3"/>
      </w:pPr>
      <w:r w:rsidRPr="00EE669C">
        <w:t>Проекты, реализуемые резидентами технопарка, активно развиваются и занимают ниши компаний, ушедших с российского рынка. Технопарк, в свою очередь, работает с резидентами по модели сообщества: помогает искать инвесторов, организовывает мероприятия, направленные на развитие и масштабирование бизнеса, консультирует при составлении заявок на получение грантовой поддержи и статуса резидента фонда "Сколково". Сейчас в технопарке более 90 компаний-резидентов из разных отраслей, в 2022 году уже было подписано соглашение о резиденстве.</w:t>
      </w:r>
    </w:p>
    <w:p w:rsidR="00677CBF" w:rsidRPr="00EE669C" w:rsidRDefault="00677CBF" w:rsidP="00005EEB">
      <w:pPr>
        <w:pStyle w:val="a3"/>
      </w:pPr>
      <w:r w:rsidRPr="00EE669C">
        <w:t>"Резиденты технопарка - перспективные компании, а текущая ситуация может стать драйвером для их роста. Спрос сейчас превышает предложение, а это возможность "взлететь", - отметил Боровиков.</w:t>
      </w:r>
    </w:p>
    <w:p w:rsidR="00677CBF" w:rsidRDefault="00677CBF" w:rsidP="00005EEB">
      <w:pPr>
        <w:pStyle w:val="a3"/>
        <w:rPr>
          <w:rFonts w:eastAsia="Times New Roman"/>
        </w:rPr>
      </w:pPr>
      <w:r w:rsidRPr="00EE669C">
        <w:t>Технопарк "Русский" открыт на площадке ДВФУ совместно с фондом "Сколково" во время третьего Восточного экономического форума в сентябре 2017 года. Его резидентами становятся компании, которые разрабатывают и продвигают на отечественном и азиатском рынках высокотехнологичные продукты в сферах робототехники, экологического строительства, биомедицины и виртуальной реальности. В феврале 2020 года технопарк получил функции дальневосточного представительства фонда "Сколково".</w:t>
      </w:r>
    </w:p>
    <w:p w:rsidR="00677CBF" w:rsidRDefault="00677CBF" w:rsidP="00005EEB">
      <w:pPr>
        <w:pStyle w:val="a3"/>
      </w:pPr>
    </w:p>
    <w:p w:rsidR="00677CBF" w:rsidRDefault="00677CBF" w:rsidP="00005EEB">
      <w:pPr>
        <w:pStyle w:val="a3"/>
        <w:rPr>
          <w:rStyle w:val="a6"/>
        </w:rPr>
      </w:pPr>
      <w:r>
        <w:t xml:space="preserve">ТАСС. - 2022. - </w:t>
      </w:r>
      <w:r>
        <w:rPr>
          <w:b/>
        </w:rPr>
        <w:t>7 апреля</w:t>
      </w:r>
      <w:r>
        <w:t xml:space="preserve">. - </w:t>
      </w:r>
      <w:r>
        <w:rPr>
          <w:b/>
        </w:rPr>
        <w:t>URL:</w:t>
      </w:r>
      <w:r>
        <w:t xml:space="preserve"> </w:t>
      </w:r>
      <w:hyperlink r:id="rId112" w:history="1">
        <w:r>
          <w:rPr>
            <w:rStyle w:val="a6"/>
          </w:rPr>
          <w:t>https://tass.ru/ekonomika/14305289</w:t>
        </w:r>
      </w:hyperlink>
    </w:p>
    <w:p w:rsidR="00341933" w:rsidRPr="00EE669C" w:rsidRDefault="00341933" w:rsidP="00005EEB">
      <w:pPr>
        <w:pStyle w:val="a3"/>
      </w:pPr>
    </w:p>
    <w:p w:rsidR="00677CBF" w:rsidRDefault="00677CBF" w:rsidP="00A63C18">
      <w:pPr>
        <w:pStyle w:val="1"/>
      </w:pPr>
      <w:bookmarkStart w:id="80" w:name="_Toc102569792"/>
      <w:r>
        <w:t>Хватит ли семенного материала на посевную кампанию в ДФО</w:t>
      </w:r>
      <w:bookmarkEnd w:id="80"/>
    </w:p>
    <w:p w:rsidR="00677CBF" w:rsidRDefault="00677CBF" w:rsidP="00005EEB">
      <w:pPr>
        <w:pStyle w:val="a3"/>
      </w:pPr>
    </w:p>
    <w:p w:rsidR="00677CBF" w:rsidRDefault="00677CBF" w:rsidP="00005EEB">
      <w:pPr>
        <w:pStyle w:val="a3"/>
      </w:pPr>
      <w:r>
        <w:t>Сергей Набивачев</w:t>
      </w:r>
    </w:p>
    <w:p w:rsidR="00677CBF" w:rsidRDefault="00677CBF" w:rsidP="00005EEB">
      <w:pPr>
        <w:pStyle w:val="a3"/>
      </w:pPr>
    </w:p>
    <w:p w:rsidR="00677CBF" w:rsidRDefault="00677CBF" w:rsidP="00005EEB">
      <w:pPr>
        <w:pStyle w:val="a3"/>
      </w:pPr>
      <w:r>
        <w:t>Российская газета - Экономика Дальнего Востока № 87(8735)</w:t>
      </w:r>
    </w:p>
    <w:p w:rsidR="00677CBF" w:rsidRDefault="00677CBF" w:rsidP="00005EEB">
      <w:pPr>
        <w:pStyle w:val="a3"/>
      </w:pPr>
      <w:r>
        <w:t>Несмотря на внешнеэкономическую ситуацию и санкции недружественных стран дальневосточные аграрии обеспечены семенами. Как правило, даже с запасом. А то, что пока не доехало, - уже в пути. Кроме того, в регионах планируют увеличить посевные площади под основные культуры.</w:t>
      </w:r>
    </w:p>
    <w:p w:rsidR="00677CBF" w:rsidRDefault="00677CBF" w:rsidP="00005EEB">
      <w:pPr>
        <w:pStyle w:val="a3"/>
      </w:pPr>
      <w:r w:rsidRPr="00C43116">
        <w:t>Картофель по-научном</w:t>
      </w:r>
      <w:r>
        <w:t>у</w:t>
      </w:r>
    </w:p>
    <w:p w:rsidR="00677CBF" w:rsidRDefault="00677CBF" w:rsidP="00005EEB">
      <w:pPr>
        <w:pStyle w:val="a3"/>
      </w:pPr>
      <w:r>
        <w:t>В Приморском крае провели мероприятия по улучшению качества семян сельскохозяйственных культур, а также закупили материал высших репродукций.</w:t>
      </w:r>
    </w:p>
    <w:p w:rsidR="00677CBF" w:rsidRDefault="00677CBF" w:rsidP="00005EEB">
      <w:pPr>
        <w:pStyle w:val="a3"/>
      </w:pPr>
      <w:r>
        <w:t>- Хозяйства края снабжены в полном объеме сортами ранних зерновых культур (118 процентов потребности), сои (113 процентов), картофеля (100 процентов), - рассказал региональный министр сельского хозяйства Андрей Бронц. - На три четверти мы обеспечены семенами кукурузы. Оставшийся объем отгружен и находится в пути по территории Российской Федерации.</w:t>
      </w:r>
    </w:p>
    <w:p w:rsidR="00677CBF" w:rsidRDefault="00677CBF" w:rsidP="00005EEB">
      <w:pPr>
        <w:pStyle w:val="a3"/>
      </w:pPr>
      <w:r>
        <w:t>При выращивании 85 процентов кукурузы на зерно здесь используют зарубежные гибриды. Что касается овощей, здесь доля семян иностранного происхождения - 60 процентов, остальное - отечественный материал.</w:t>
      </w:r>
    </w:p>
    <w:p w:rsidR="00677CBF" w:rsidRDefault="00677CBF" w:rsidP="00005EEB">
      <w:pPr>
        <w:pStyle w:val="a3"/>
      </w:pPr>
      <w:r>
        <w:t>В регионе работает одно из ведущих аграрных научных учреждений Дальнего Востока - "Федеральный научный центр агробиотехнологий Дальнего Востока имени А.К. Чайки". Здесь занимаются селекцией, семеноводством, разработкой систем земледелия. В госреестр селекционных достижений внесен 61 сорт, созданный в центре. Кстати, именно тут находится единственная на Дальнем Востоке аккредитованная лаборатория диагностики болезней картофеля. Произведенные в центре семена реализуют как в Приморском крае, так и за его пределами.</w:t>
      </w:r>
    </w:p>
    <w:p w:rsidR="00677CBF" w:rsidRPr="00BE5510" w:rsidRDefault="00677CBF" w:rsidP="00005EEB">
      <w:pPr>
        <w:pStyle w:val="a3"/>
        <w:rPr>
          <w:b/>
        </w:rPr>
      </w:pPr>
      <w:r w:rsidRPr="00BE5510">
        <w:rPr>
          <w:b/>
        </w:rPr>
        <w:lastRenderedPageBreak/>
        <w:t>Борщевая группа</w:t>
      </w:r>
    </w:p>
    <w:p w:rsidR="00677CBF" w:rsidRDefault="00677CBF" w:rsidP="00005EEB">
      <w:pPr>
        <w:pStyle w:val="a3"/>
      </w:pPr>
      <w:r>
        <w:t>В Сахалинской области планируют увеличить посевные площади под основными культурами. Это картофель и борщевая группа - капуста, морковь и свекла.</w:t>
      </w:r>
    </w:p>
    <w:p w:rsidR="00677CBF" w:rsidRDefault="00677CBF" w:rsidP="00005EEB">
      <w:pPr>
        <w:pStyle w:val="a3"/>
      </w:pPr>
      <w:r>
        <w:t>Как сообщили "РГ" в министерстве сельского хозяйства и торговли Сахалинской области, семенами картофеля аграрии обеспечены в полном объеме. Для сортообновления в 2022 году приобрели элитные клубни в специализированных хозяйствах Тюменской, Московской и Самарской областей. Но обойтись без импорта не получилось.</w:t>
      </w:r>
    </w:p>
    <w:p w:rsidR="00677CBF" w:rsidRDefault="00677CBF" w:rsidP="00005EEB">
      <w:pPr>
        <w:pStyle w:val="a3"/>
      </w:pPr>
      <w:r>
        <w:t>- Доля семян овощей отечественной селекции в общем объеме занимает пять процентов, картофеля - 18 процентов, - рассказала министр сельского хозяйства и торговли региона Инна Павленко.</w:t>
      </w:r>
    </w:p>
    <w:p w:rsidR="00677CBF" w:rsidRDefault="00677CBF" w:rsidP="00005EEB">
      <w:pPr>
        <w:pStyle w:val="a3"/>
      </w:pPr>
      <w:r>
        <w:t>В Приамурье работает 25 семеновод­ческих предприятий. Они производят для региона сорта зерновых культур, сои, а одно - выращивает и семена картофеля</w:t>
      </w:r>
    </w:p>
    <w:p w:rsidR="00677CBF" w:rsidRDefault="00677CBF" w:rsidP="00005EEB">
      <w:pPr>
        <w:pStyle w:val="a3"/>
      </w:pPr>
      <w:r>
        <w:t>При этом, по ее словам, семена всех выращиваемых культур включены в Государственный реестр сортов, допущенных к использованию на территории Российской Федерации.</w:t>
      </w:r>
    </w:p>
    <w:p w:rsidR="00BE5510" w:rsidRPr="00BE5510" w:rsidRDefault="00BE5510" w:rsidP="00005EEB">
      <w:pPr>
        <w:pStyle w:val="a3"/>
        <w:rPr>
          <w:b/>
        </w:rPr>
      </w:pPr>
    </w:p>
    <w:p w:rsidR="00677CBF" w:rsidRPr="00BE5510" w:rsidRDefault="00677CBF" w:rsidP="00005EEB">
      <w:pPr>
        <w:pStyle w:val="a3"/>
        <w:rPr>
          <w:b/>
        </w:rPr>
      </w:pPr>
      <w:r w:rsidRPr="00BE5510">
        <w:rPr>
          <w:b/>
        </w:rPr>
        <w:t>Стопроцентная готовность</w:t>
      </w:r>
    </w:p>
    <w:p w:rsidR="00677CBF" w:rsidRDefault="00677CBF" w:rsidP="00005EEB">
      <w:pPr>
        <w:pStyle w:val="a3"/>
      </w:pPr>
      <w:r>
        <w:t>В Забайкалье обеспеченность семенами к началу весенних полевых работ составит 100 процентов, пообещали "РГ" в краевом минсельхозе. Более 90 процентов посевной площади идет под сорта отечественной селекции, это касается зерновых, технических и кормовых культур. Из импортных - только яровой рапс, его доля в общей площади посевов составляет десять процентов. В регионе работают четыре хозяйства, которые ежегодно выпускают до полутора тысяч тонн семян - элитных и первой репродукции, реализуя их хозяйствам края. За пределы Забайкалья произведенное не продают.</w:t>
      </w:r>
    </w:p>
    <w:p w:rsidR="00677CBF" w:rsidRPr="00BE5510" w:rsidRDefault="00677CBF" w:rsidP="00005EEB">
      <w:pPr>
        <w:pStyle w:val="a3"/>
        <w:rPr>
          <w:b/>
        </w:rPr>
      </w:pPr>
      <w:r w:rsidRPr="00BE5510">
        <w:rPr>
          <w:b/>
        </w:rPr>
        <w:t>Жесткая конкуренция</w:t>
      </w:r>
    </w:p>
    <w:p w:rsidR="00677CBF" w:rsidRDefault="00677CBF" w:rsidP="00005EEB">
      <w:pPr>
        <w:pStyle w:val="a3"/>
      </w:pPr>
      <w:r>
        <w:t>В Амурской области аграрии заблаговременно приобрели семена сельскохозяйственных культур. И теперь на планы посевной могут повлиять только погодные условия. Кампания стартовала на неделю позже, чем в прошлом году.</w:t>
      </w:r>
    </w:p>
    <w:p w:rsidR="00677CBF" w:rsidRDefault="00677CBF" w:rsidP="00005EEB">
      <w:pPr>
        <w:pStyle w:val="a3"/>
      </w:pPr>
      <w:r>
        <w:t>Несмотря на трудности посевные площади планируют увеличить. Это касается, в частности, сои, пшеницы, ячменя, овса, кукурузы, гречихи, тритикале, картофеля, овощей.</w:t>
      </w:r>
    </w:p>
    <w:p w:rsidR="00677CBF" w:rsidRDefault="00677CBF" w:rsidP="00005EEB">
      <w:pPr>
        <w:pStyle w:val="a3"/>
      </w:pPr>
      <w:r>
        <w:t>Как сообщили "РГ" в амурском минсельхозе, хозяйства приобрели под посев 2022 года 3,4 тысячи тонн семян зерновых культур, в том числе у предприятий области - 1,3 тысячи тонн, из них 0,5 тысячи - элитных. Из-за пределов Приамурья завезли 2,1 тысячи тонн, из которых 1,5 тысячи - элитные и суперэлитные сорта.</w:t>
      </w:r>
    </w:p>
    <w:p w:rsidR="00677CBF" w:rsidRDefault="00677CBF" w:rsidP="00005EEB">
      <w:pPr>
        <w:pStyle w:val="a3"/>
      </w:pPr>
      <w:r>
        <w:t>При этом в министерстве подчеркивают, что в области нет проблем с качеством семян основной культуры региона - сои. Проверено уже 96,7 тысячи тонн, из них кондиционных (то есть отвечающих всем нормам) - 99,5 процента. Для сортосмены и сортообновления приобрели 0,3 тысячи тонн семян. Практически все - в семхозах области.</w:t>
      </w:r>
    </w:p>
    <w:p w:rsidR="00677CBF" w:rsidRDefault="00677CBF" w:rsidP="00005EEB">
      <w:pPr>
        <w:pStyle w:val="a3"/>
      </w:pPr>
      <w:r>
        <w:t>Как рассказали в региональном министерстве сельского хозяйства, в последние годы в области складывается жесткая конкуренция между сортами отечественной и зарубежной селекции. Импортные семена в основном используют для выращивания картофеля, овощей и кукурузы на зерно. По данным филиала Россельхозцентра по Амурской области, в 2021 году доля зарубежных сортов семян картофеля в 2,1 раза превышала объем отечественных. Для овощных культур действует подобное соотношение в 4,3 раза. Семена зерновых культур отечественной селекции (из них шесть процентов - местные, амурские) занимали 68 процентов посевов, а сои - 67 процентов (из них 58 процентов - сорта ВНИИ сои).</w:t>
      </w:r>
    </w:p>
    <w:p w:rsidR="00677CBF" w:rsidRDefault="00677CBF" w:rsidP="00005EEB">
      <w:pPr>
        <w:pStyle w:val="a3"/>
      </w:pPr>
      <w:r>
        <w:t>Кстати, в Амурской области работает сразу 25 семеноводческих предприятий, которые включены в реестр соответствующих хозяйств РФ. Они производят для региона сорта зерновых культур, сои, а одно - выращивает картофель. За пределы области реализуют только семена сои.</w:t>
      </w:r>
    </w:p>
    <w:p w:rsidR="00677CBF" w:rsidRDefault="00677CBF" w:rsidP="00005EEB">
      <w:pPr>
        <w:pStyle w:val="a3"/>
      </w:pPr>
    </w:p>
    <w:p w:rsidR="00677CBF" w:rsidRDefault="00677CBF" w:rsidP="00005EEB">
      <w:pPr>
        <w:pStyle w:val="a3"/>
        <w:rPr>
          <w:rStyle w:val="a6"/>
        </w:rPr>
      </w:pPr>
      <w:r>
        <w:t xml:space="preserve">Российская газета. - 2022. - </w:t>
      </w:r>
      <w:r>
        <w:rPr>
          <w:b/>
        </w:rPr>
        <w:t>21 апреля</w:t>
      </w:r>
      <w:r>
        <w:t xml:space="preserve">. - </w:t>
      </w:r>
      <w:r>
        <w:rPr>
          <w:b/>
        </w:rPr>
        <w:t>URL:</w:t>
      </w:r>
      <w:r>
        <w:t xml:space="preserve"> </w:t>
      </w:r>
      <w:hyperlink r:id="rId113" w:history="1">
        <w:r>
          <w:rPr>
            <w:rStyle w:val="a6"/>
          </w:rPr>
          <w:t>https://rg.ru/2022/04/21/reg-dfo/hvatit-li-semennogo-materiala-na-posevnuiu-kampaniiu-v-dfo.html</w:t>
        </w:r>
      </w:hyperlink>
    </w:p>
    <w:p w:rsidR="00341933" w:rsidRDefault="00341933" w:rsidP="00005EEB">
      <w:pPr>
        <w:pStyle w:val="a3"/>
      </w:pPr>
    </w:p>
    <w:p w:rsidR="00677CBF" w:rsidRDefault="00677CBF" w:rsidP="00A63C18">
      <w:pPr>
        <w:pStyle w:val="1"/>
      </w:pPr>
      <w:bookmarkStart w:id="81" w:name="_Toc102569793"/>
      <w:r>
        <w:t>В Бурятии будут больше выращивать технической конопли</w:t>
      </w:r>
      <w:bookmarkEnd w:id="81"/>
    </w:p>
    <w:p w:rsidR="00677CBF" w:rsidRPr="00A31E2B" w:rsidRDefault="00677CBF" w:rsidP="00005EEB">
      <w:pPr>
        <w:pStyle w:val="a3"/>
      </w:pPr>
    </w:p>
    <w:p w:rsidR="00677CBF" w:rsidRDefault="00677CBF" w:rsidP="00005EEB">
      <w:pPr>
        <w:pStyle w:val="a3"/>
      </w:pPr>
      <w:r>
        <w:t>В республике увеличивается площадь для посева масличных культур - технической конопли и рапса</w:t>
      </w:r>
    </w:p>
    <w:p w:rsidR="00677CBF" w:rsidRDefault="00677CBF" w:rsidP="00005EEB">
      <w:pPr>
        <w:pStyle w:val="a3"/>
      </w:pPr>
      <w:r>
        <w:t>На посевной-2022 аграриями Бурятии будет подготовлено для посева более 120 тыс. гектар пашни. Хозяйства республики традиционно будут высевать зерновые, зернобобовые, кормовые, овощные культуры и картофель. Благодаря успешному прошлогоднему опыту, в этом году увеличиваются площади для посева технических и масличных культур в 4,8 раз.</w:t>
      </w:r>
    </w:p>
    <w:p w:rsidR="00677CBF" w:rsidRDefault="00677CBF" w:rsidP="00005EEB">
      <w:pPr>
        <w:pStyle w:val="a3"/>
      </w:pPr>
      <w:r>
        <w:t>Также в этом году в Бурятии будет культивироваться 300 га льна.</w:t>
      </w:r>
    </w:p>
    <w:p w:rsidR="00677CBF" w:rsidRDefault="00677CBF" w:rsidP="00005EEB">
      <w:pPr>
        <w:pStyle w:val="a3"/>
      </w:pPr>
      <w:r>
        <w:t>Уже третий год экспериментальным возделыванием технической конопли и рапса занимается фермер Тамир Шагдаров совместно с учеными Бурятской ГСХА. В этом году будет засеяно 500 га рапса и 445 га технической конопли.</w:t>
      </w:r>
    </w:p>
    <w:p w:rsidR="00677CBF" w:rsidRDefault="00677CBF" w:rsidP="00005EEB">
      <w:pPr>
        <w:pStyle w:val="a3"/>
      </w:pPr>
      <w:r>
        <w:t>- В Бурятии в 2021 году техническая конопля показала урожайность в 5 ц/га - было посеяно 100 га конопли и 10 га рапса. Результаты эксперимента, превысили по урожайности передовой регион в России по выращиванию конопли - Удмуртию, там урожайность составляет 4,7 ц/га, - отмечает глава бурятского Минсельхозпрода Галсан Дареев.</w:t>
      </w:r>
    </w:p>
    <w:p w:rsidR="00677CBF" w:rsidRDefault="00677CBF" w:rsidP="00005EEB">
      <w:pPr>
        <w:pStyle w:val="a3"/>
      </w:pPr>
      <w:r>
        <w:t>Что касается содержания наркотических веществ в технической конопле, специально проведенные исследования на предмет наличия каннабиоидов показали содержание тетрагидроканнабидола менее 0,1%, как того и требует действующее законодательство.</w:t>
      </w:r>
    </w:p>
    <w:p w:rsidR="00677CBF" w:rsidRDefault="00677CBF" w:rsidP="00005EEB">
      <w:pPr>
        <w:pStyle w:val="a3"/>
      </w:pPr>
      <w:r>
        <w:lastRenderedPageBreak/>
        <w:t>- Культурные сорта конопли, в отличии от дикорастущей не содержат наркотических веществ. Но важно помнить о качестве семян и используемой репродукции, чем выше репродукция, тем дольше срок использования собственных семян, - рассказала и.о. начальника отдела растениеводства Минсельхозпрода Туяна Тодорхоева.</w:t>
      </w:r>
    </w:p>
    <w:p w:rsidR="00677CBF" w:rsidRDefault="00677CBF" w:rsidP="00005EEB">
      <w:pPr>
        <w:pStyle w:val="a3"/>
      </w:pPr>
      <w:r>
        <w:t>Помимо высокой рентабельности техническая конопля и рапс имеют большой спрос за рубежом, преимущественно в Китае, в виде масла. Масло семян конопли используется в смазочных материалах, красках, чернилах, топливе и пластмассах, в производстве мыла, шампуней и моющих средств и медицине. Шпагаты, верёвки, пакеты из конопли будут биологически разлагаемы, в отличие от пластика и целлофана. К тому же, конопля – быстро возобновляемый источник целлюлозы, в отличии от другого источника – древесины. Урожай технической конопли можно собирать уже через 100 дней после посева.</w:t>
      </w:r>
    </w:p>
    <w:p w:rsidR="00677CBF" w:rsidRDefault="00677CBF" w:rsidP="00005EEB">
      <w:pPr>
        <w:pStyle w:val="a3"/>
      </w:pPr>
    </w:p>
    <w:p w:rsidR="00677CBF" w:rsidRDefault="00677CBF" w:rsidP="00005EEB">
      <w:pPr>
        <w:pStyle w:val="a3"/>
        <w:rPr>
          <w:rStyle w:val="a6"/>
        </w:rPr>
      </w:pPr>
      <w:r>
        <w:t xml:space="preserve">Без формата. Улан-Удэ. - 2022. - </w:t>
      </w:r>
      <w:r>
        <w:rPr>
          <w:b/>
        </w:rPr>
        <w:t>20 апреля</w:t>
      </w:r>
      <w:r>
        <w:t xml:space="preserve">. - </w:t>
      </w:r>
      <w:r>
        <w:rPr>
          <w:b/>
        </w:rPr>
        <w:t>URL:</w:t>
      </w:r>
      <w:r>
        <w:t xml:space="preserve"> </w:t>
      </w:r>
      <w:r>
        <w:br/>
      </w:r>
      <w:hyperlink r:id="rId114" w:history="1">
        <w:r>
          <w:rPr>
            <w:rStyle w:val="a6"/>
          </w:rPr>
          <w:t>https://ulanude.bezformata.com/listnews/bolshe-virashivat-tehnicheskoy-konopli/104743092/</w:t>
        </w:r>
      </w:hyperlink>
    </w:p>
    <w:p w:rsidR="00397C4A" w:rsidRDefault="00397C4A" w:rsidP="00005EEB">
      <w:pPr>
        <w:pStyle w:val="a3"/>
        <w:rPr>
          <w:rStyle w:val="a6"/>
        </w:rPr>
      </w:pPr>
    </w:p>
    <w:p w:rsidR="00677CBF" w:rsidRDefault="00677CBF" w:rsidP="00A63C18">
      <w:pPr>
        <w:pStyle w:val="1"/>
      </w:pPr>
      <w:bookmarkStart w:id="82" w:name="_Toc102569794"/>
      <w:r>
        <w:t>Ароматную якутскую землянику можно выращивать у себя на грядках</w:t>
      </w:r>
      <w:bookmarkEnd w:id="82"/>
    </w:p>
    <w:p w:rsidR="00977527" w:rsidRDefault="00977527" w:rsidP="00005EEB">
      <w:pPr>
        <w:pStyle w:val="a3"/>
      </w:pPr>
    </w:p>
    <w:p w:rsidR="00677CBF" w:rsidRDefault="00677CBF" w:rsidP="00005EEB">
      <w:pPr>
        <w:pStyle w:val="a3"/>
      </w:pPr>
      <w:r>
        <w:t>Поразительные результаты получили якутские ученые, занимающиеся культивированием такой замечательной ягоды — земляники. Исследователей сладкой ягодки из США, Индии и Германии заинтересовала методика получения гибридов от дикорастущей якутской земляники. А селекционер-генетик, научный сотрудник института Цитологии и генетики СО РАН в Новосибирске Сергей Батурин, специально приезжал в опытный питомник ЯНИИСХ им. М.Г. Сафронова под Покровском, чтобы воочию убедиться в поразительных результатах. Он был в восторге от проведенной нестандартной клоновой селекции на местном якутском дикорастущем материале. Сегодня этими результатами заинтересовались молодые исследователи из ведущего российского института в Санкт-Петербурге — «ВИР» (Федеральный исследовательский центр Всероссийский институт генетических ресурсов растений имени Н.И. Вавилова).</w:t>
      </w:r>
    </w:p>
    <w:p w:rsidR="00677CBF" w:rsidRDefault="00677CBF" w:rsidP="00005EEB">
      <w:pPr>
        <w:pStyle w:val="a3"/>
      </w:pPr>
      <w:r>
        <w:t>Справка: «В искусстве Средневековья земляника, дикая родственница клубники, была символом праведности и способности к деторождению, поэтому ее часто изображали у ног Девы Марии. К тому же в соединенных по три листьях земляники христиане видели знак Троицы, а в пяти лепестках ее цветка – пять ран Христа».</w:t>
      </w:r>
    </w:p>
    <w:p w:rsidR="00677CBF" w:rsidRDefault="00677CBF" w:rsidP="00005EEB">
      <w:pPr>
        <w:pStyle w:val="a3"/>
      </w:pPr>
      <w:r>
        <w:t>Многие знают, что в июле горожане массово отправляются в Амгу, на прибрежные земляничные поляны. Но оказывается, для якутян есть и другой альтернативный способ заготовки земляники для зимних угощений, более креативный и занимательный как эстетское хобби как молодых, так и пенсионеров. Можно вырастить свою собственную — подчеркнем якутскую, такую же ароматную и вкусную как дикорастущую землянику на собственной грядке! Причем количество урожая окультуренной земляники может вас удивить. А все потому, что был использован естественный генетический материал нашей якутской земляники центральных улусов республики и специальная агротехника!</w:t>
      </w:r>
    </w:p>
    <w:p w:rsidR="00677CBF" w:rsidRDefault="00677CBF" w:rsidP="00005EEB">
      <w:pPr>
        <w:pStyle w:val="a3"/>
      </w:pPr>
      <w:r>
        <w:t xml:space="preserve">Этой теме и посвящен очередной выпуск «Антропологии Севера» со </w:t>
      </w:r>
      <w:r w:rsidRPr="00341933">
        <w:rPr>
          <w:b/>
        </w:rPr>
        <w:t>старшим научным сотрудником ЯНИИСХ Валентиной Белевцовой</w:t>
      </w:r>
      <w:r>
        <w:t>, который предлагаем Вашему вниманию</w:t>
      </w:r>
    </w:p>
    <w:p w:rsidR="00677CBF" w:rsidRDefault="00677CBF" w:rsidP="00005EEB">
      <w:pPr>
        <w:pStyle w:val="a3"/>
      </w:pPr>
    </w:p>
    <w:p w:rsidR="00677CBF" w:rsidRPr="008707EA" w:rsidRDefault="00677CBF" w:rsidP="00005EEB">
      <w:pPr>
        <w:pStyle w:val="a3"/>
        <w:rPr>
          <w:lang w:val="en-US"/>
        </w:rPr>
      </w:pPr>
      <w:r w:rsidRPr="008707EA">
        <w:rPr>
          <w:lang w:val="en-US"/>
        </w:rPr>
        <w:t xml:space="preserve">SakhaLife. - 2022. - </w:t>
      </w:r>
      <w:r w:rsidRPr="008707EA">
        <w:rPr>
          <w:b/>
          <w:lang w:val="en-US"/>
        </w:rPr>
        <w:t xml:space="preserve">8 </w:t>
      </w:r>
      <w:r>
        <w:rPr>
          <w:b/>
        </w:rPr>
        <w:t>апреля</w:t>
      </w:r>
      <w:r w:rsidRPr="008707EA">
        <w:rPr>
          <w:lang w:val="en-US"/>
        </w:rPr>
        <w:t xml:space="preserve">. - </w:t>
      </w:r>
      <w:r w:rsidRPr="008707EA">
        <w:rPr>
          <w:b/>
          <w:lang w:val="en-US"/>
        </w:rPr>
        <w:t>URL:</w:t>
      </w:r>
      <w:r w:rsidRPr="008707EA">
        <w:rPr>
          <w:lang w:val="en-US"/>
        </w:rPr>
        <w:t xml:space="preserve"> </w:t>
      </w:r>
      <w:hyperlink r:id="rId115" w:history="1">
        <w:r w:rsidRPr="008707EA">
          <w:rPr>
            <w:rStyle w:val="a6"/>
            <w:lang w:val="en-US"/>
          </w:rPr>
          <w:t>https://sakhalife.ru/aromatnuyu-yakutskuyu-zemlyaniku-mozhno-vyrashhivat-u-sebya-na-gryadkah/</w:t>
        </w:r>
      </w:hyperlink>
    </w:p>
    <w:p w:rsidR="00677CBF" w:rsidRPr="00EC4B03" w:rsidRDefault="00677CBF" w:rsidP="00005EEB">
      <w:pPr>
        <w:pStyle w:val="a3"/>
        <w:rPr>
          <w:lang w:val="en-US"/>
        </w:rPr>
      </w:pPr>
    </w:p>
    <w:p w:rsidR="00677CBF" w:rsidRPr="00341933" w:rsidRDefault="00677CBF" w:rsidP="00005EEB">
      <w:pPr>
        <w:pStyle w:val="a3"/>
        <w:rPr>
          <w:lang w:val="en-US"/>
        </w:rPr>
      </w:pPr>
    </w:p>
    <w:p w:rsidR="001151BE" w:rsidRPr="003C42AE" w:rsidRDefault="001151BE" w:rsidP="00A63C18">
      <w:pPr>
        <w:pStyle w:val="1"/>
        <w:rPr>
          <w:i/>
        </w:rPr>
      </w:pPr>
      <w:bookmarkStart w:id="83" w:name="_Toc102569795"/>
      <w:r w:rsidRPr="003C42AE">
        <w:rPr>
          <w:i/>
        </w:rPr>
        <w:t>Защита растений</w:t>
      </w:r>
      <w:bookmarkEnd w:id="83"/>
    </w:p>
    <w:p w:rsidR="00341933" w:rsidRPr="00341933" w:rsidRDefault="00341933" w:rsidP="00341933"/>
    <w:p w:rsidR="00677CBF" w:rsidRDefault="00677CBF" w:rsidP="00A63C18">
      <w:pPr>
        <w:pStyle w:val="1"/>
      </w:pPr>
      <w:bookmarkStart w:id="84" w:name="_Toc102569796"/>
      <w:r>
        <w:t>За пять лет доля российских средств защиты растений выросла до 70%</w:t>
      </w:r>
      <w:bookmarkEnd w:id="84"/>
    </w:p>
    <w:p w:rsidR="00677CBF" w:rsidRDefault="00677CBF" w:rsidP="00005EEB">
      <w:pPr>
        <w:pStyle w:val="a3"/>
      </w:pPr>
    </w:p>
    <w:p w:rsidR="00677CBF" w:rsidRDefault="00677CBF" w:rsidP="00005EEB">
      <w:pPr>
        <w:pStyle w:val="a3"/>
      </w:pPr>
      <w:r>
        <w:t>МОСКВА, 8 апреля 2022, 11:38 — REGNUM За последние пять лет доля отечественных средств защиты растений (СЗР) в России выросла с 45% до 70%. Об этом 6 апреля сообщила пресс-служба Минсельхоза РФ.</w:t>
      </w:r>
    </w:p>
    <w:p w:rsidR="00677CBF" w:rsidRDefault="00677CBF" w:rsidP="00005EEB">
      <w:pPr>
        <w:pStyle w:val="a3"/>
      </w:pPr>
      <w:r>
        <w:t>Уточняется, что применение средств защиты растений является важным фактором для повышения урожайности и валового сбора сельскохозяйственных культур и для проведения сезонных полевых работ в текущем году обеспеченность СЗР составляет порядка 207 тыс. тонн, что позволит обработать более 100 млн га посевной площади.</w:t>
      </w:r>
    </w:p>
    <w:p w:rsidR="00677CBF" w:rsidRDefault="00677CBF" w:rsidP="00005EEB">
      <w:pPr>
        <w:pStyle w:val="a3"/>
      </w:pPr>
      <w:r>
        <w:t>Также указывается, что Минсельхоз РФ принял необходимые меры для своевременного обеспечения сельскохозяйственных товаропроизводителей этими средствами.</w:t>
      </w:r>
    </w:p>
    <w:p w:rsidR="00677CBF" w:rsidRDefault="00677CBF" w:rsidP="00005EEB">
      <w:pPr>
        <w:pStyle w:val="a3"/>
      </w:pPr>
      <w:r>
        <w:t>«По информации Российского союза производителей химических средств защиты растений, за последние пять лет доля отечественных химпрепаратов значительно увеличилась — с 45% в 2016 году до 70% в 2021 году», — говорится в сообщении пресс-службы.</w:t>
      </w:r>
    </w:p>
    <w:p w:rsidR="00677CBF" w:rsidRDefault="00677CBF" w:rsidP="00005EEB">
      <w:pPr>
        <w:pStyle w:val="a3"/>
      </w:pPr>
      <w:r>
        <w:lastRenderedPageBreak/>
        <w:t>При этом отмечается, что преимущество российских СЗР заключается в определённом наборе характеристик, учитывающих климатические и географические особенности регионов нашей страны.</w:t>
      </w:r>
    </w:p>
    <w:p w:rsidR="00677CBF" w:rsidRDefault="00677CBF" w:rsidP="009F391E">
      <w:pPr>
        <w:pStyle w:val="a3"/>
        <w:ind w:firstLine="0"/>
      </w:pPr>
    </w:p>
    <w:p w:rsidR="00397C4A" w:rsidRDefault="00677CBF" w:rsidP="00005EEB">
      <w:pPr>
        <w:pStyle w:val="a3"/>
        <w:rPr>
          <w:rStyle w:val="a6"/>
        </w:rPr>
      </w:pPr>
      <w:r>
        <w:t xml:space="preserve">REGNUM. - 2022. - </w:t>
      </w:r>
      <w:r>
        <w:rPr>
          <w:b/>
        </w:rPr>
        <w:t>8 апреля</w:t>
      </w:r>
      <w:r>
        <w:t xml:space="preserve">. - </w:t>
      </w:r>
      <w:r>
        <w:rPr>
          <w:b/>
        </w:rPr>
        <w:t>URL:</w:t>
      </w:r>
      <w:r>
        <w:t xml:space="preserve"> </w:t>
      </w:r>
      <w:hyperlink r:id="rId116" w:history="1">
        <w:r>
          <w:rPr>
            <w:rStyle w:val="a6"/>
          </w:rPr>
          <w:t>https://regnum.ru/news/economy/3559076.html</w:t>
        </w:r>
      </w:hyperlink>
    </w:p>
    <w:p w:rsidR="00FE0657" w:rsidRDefault="00FE0657" w:rsidP="00005EEB">
      <w:pPr>
        <w:pStyle w:val="a3"/>
        <w:rPr>
          <w:rStyle w:val="a6"/>
        </w:rPr>
      </w:pPr>
    </w:p>
    <w:p w:rsidR="00FB7283" w:rsidRDefault="00FB7283" w:rsidP="00A63C18">
      <w:pPr>
        <w:pStyle w:val="1"/>
      </w:pPr>
      <w:bookmarkStart w:id="85" w:name="_Toc102569797"/>
      <w:r>
        <w:t>В Новосибирском ГАУ прошла Всероссийская конференция Сибирской научной школы по защите растений</w:t>
      </w:r>
      <w:bookmarkEnd w:id="85"/>
    </w:p>
    <w:p w:rsidR="00FB7283" w:rsidRDefault="00FB7283" w:rsidP="00005EEB">
      <w:pPr>
        <w:pStyle w:val="a3"/>
      </w:pPr>
    </w:p>
    <w:p w:rsidR="00FB7283" w:rsidRPr="00F047CF" w:rsidRDefault="00FB7283" w:rsidP="00005EEB">
      <w:pPr>
        <w:pStyle w:val="a3"/>
      </w:pPr>
      <w:r w:rsidRPr="00F047CF">
        <w:t>22 апреля на базе Новосибирского ГАУ прошла Всероссийская конференция Сибирской научной школы по защите растений, основанной профессором НГАУ, Заслуженным деятелем науки РФ Валентиной Андреевной Чулкиной.</w:t>
      </w:r>
    </w:p>
    <w:p w:rsidR="00FB7283" w:rsidRDefault="00FB7283" w:rsidP="00005EEB">
      <w:pPr>
        <w:pStyle w:val="a3"/>
      </w:pPr>
      <w:r>
        <w:t>В работе конференции участвовали около 50 ученых, аспирантов и студентов из Москвы, Санкт-Петербурга, Алтайского края, Новосибирской, Курганской, Омской областей и Республики Тыва.</w:t>
      </w:r>
    </w:p>
    <w:p w:rsidR="00FB7283" w:rsidRPr="00F047CF" w:rsidRDefault="00FB7283" w:rsidP="00005EEB">
      <w:pPr>
        <w:pStyle w:val="a3"/>
      </w:pPr>
      <w:r>
        <w:t xml:space="preserve">Участников конференции приветствовал </w:t>
      </w:r>
      <w:r w:rsidRPr="00F047CF">
        <w:t>ректор Новосибирского ГАУ член-корреспондент РАН Евгений Владимирович Рудой.</w:t>
      </w:r>
    </w:p>
    <w:p w:rsidR="00FB7283" w:rsidRDefault="00FB7283" w:rsidP="00005EEB">
      <w:pPr>
        <w:pStyle w:val="a3"/>
      </w:pPr>
      <w:r>
        <w:t>«Сегодня вопросы по защите растений как никогда встают на первый план. Здесь вы решаете государственную задачу – обеспечение продовольственной безопасности. Данная школа самая квалифицированная в аграрной науке. По вашему примеру мы, посовещавшись с ректорами Сибирского Федерального округа, планируем создать Сибирскую селекционную школу».</w:t>
      </w:r>
    </w:p>
    <w:p w:rsidR="00FB7283" w:rsidRDefault="00FB7283" w:rsidP="00005EEB">
      <w:pPr>
        <w:pStyle w:val="a3"/>
      </w:pPr>
      <w:r>
        <w:t>Сибирская школа в настоящее время активно работает в 3 отделениях – Новосибирском, Алтайском и Курганском. Объединяет 4 докторов наук, 14 кандидатов наук и более 20 аспирантов. Многие члены Сибирской научной Школы по защите растений – агрономы и руководители хозяйств Сибири и Зауралья. На конференции были заслушаны около 20 докладов участников из 9 научных и учебных учреждений 6 регионов России.</w:t>
      </w:r>
    </w:p>
    <w:p w:rsidR="00FB7283" w:rsidRDefault="00FB7283" w:rsidP="00005EEB">
      <w:pPr>
        <w:pStyle w:val="a3"/>
      </w:pPr>
      <w:r w:rsidRPr="00F047CF">
        <w:rPr>
          <w:b/>
        </w:rPr>
        <w:t>Елена Юрьевна Торопова</w:t>
      </w:r>
      <w:r>
        <w:t xml:space="preserve"> доложила о результатах и достижениях Школы за последние 3 года. Особое внимание обратила на достижения в области развития методологии защиты растений, разработку и внедрение новых высокоточных методов фитосанитарной диагностики почвы, семян и посевов, а также характеристике систем защиты сельскохозяйственных культур в технологиях разных уровней интенсивности – от высокоинтенсивных до органических.</w:t>
      </w:r>
    </w:p>
    <w:p w:rsidR="00FB7283" w:rsidRDefault="00FB7283" w:rsidP="00005EEB">
      <w:pPr>
        <w:pStyle w:val="a3"/>
      </w:pPr>
      <w:r w:rsidRPr="00F047CF">
        <w:rPr>
          <w:b/>
        </w:rPr>
        <w:t>Владимир Григорьевич Каплин</w:t>
      </w:r>
      <w:r>
        <w:t xml:space="preserve"> (ВИЗР, Санкт-Петербург) изложил перспективы применения беспестицидных технологий при возделывании мягкой озимой и яровой пшеницы в лесостепи Среднего Поволжья, особое внимание уделив новой технологии подзимнего посева яровой пшеницы в борьбе с сорными растениями и привлечению энтомофагов для контроля вредителей.</w:t>
      </w:r>
    </w:p>
    <w:p w:rsidR="00FB7283" w:rsidRDefault="00FB7283" w:rsidP="00005EEB">
      <w:pPr>
        <w:pStyle w:val="a3"/>
      </w:pPr>
      <w:r w:rsidRPr="00F047CF">
        <w:rPr>
          <w:b/>
        </w:rPr>
        <w:t>Игорь Николаевич Порсев</w:t>
      </w:r>
      <w:r>
        <w:t xml:space="preserve"> (Курганская ГСХА, Курган) рассказал о новых сортах гороха и их защите от комплекса фитопатогенов в региональных технологиях возделывания.</w:t>
      </w:r>
    </w:p>
    <w:p w:rsidR="00FB7283" w:rsidRDefault="00FB7283" w:rsidP="00005EEB">
      <w:pPr>
        <w:pStyle w:val="a3"/>
      </w:pPr>
      <w:r w:rsidRPr="00F047CF">
        <w:rPr>
          <w:b/>
        </w:rPr>
        <w:t>Елена Александровна Соколова</w:t>
      </w:r>
      <w:r>
        <w:t xml:space="preserve"> (менеджер компании Сингента, Москва) представила инновационный проект «Здоровье почвы», подчеркнув, что цель проекта состоит в предотвращении потенциальных рисков снижения почвенного плодородия и биоразнообразия почвы, ее загрязнения пестицидами и заселения вредными организмами. За 3 года реализации проекта он прошел путь от образовательного курса до внедрения в практику на площади более 5 млн. га. Молодые ученые, аспиранты и студенты из разных регионов России доложили свои новые научные разработки по совершенствованию систем мониторинга и контроля фитопатогенов, фитофагов и сорных растений наиболее экономически значимых сельскохозяйственных культур. Ряд докладов конференции были посвящены проблемам поддержания биологического разнообразия фитоценозов в условиях антропогенного пресса.</w:t>
      </w:r>
    </w:p>
    <w:p w:rsidR="00FB7283" w:rsidRDefault="00FB7283" w:rsidP="00005EEB">
      <w:pPr>
        <w:pStyle w:val="a3"/>
      </w:pPr>
      <w:r>
        <w:t>По итогам конференции будет издан сборник трудов (РИНЦ).</w:t>
      </w:r>
    </w:p>
    <w:p w:rsidR="00FB7283" w:rsidRDefault="00FB7283" w:rsidP="00005EEB">
      <w:pPr>
        <w:pStyle w:val="a3"/>
      </w:pPr>
    </w:p>
    <w:p w:rsidR="009F391E" w:rsidRDefault="00FB7283" w:rsidP="009F391E">
      <w:pPr>
        <w:pStyle w:val="a3"/>
        <w:rPr>
          <w:rStyle w:val="a6"/>
        </w:rPr>
      </w:pPr>
      <w:r>
        <w:t xml:space="preserve">Без формата. Новосибирск. - 2022. - </w:t>
      </w:r>
      <w:r>
        <w:rPr>
          <w:b/>
        </w:rPr>
        <w:t>25 апреля</w:t>
      </w:r>
      <w:r>
        <w:t xml:space="preserve">. - </w:t>
      </w:r>
      <w:r>
        <w:rPr>
          <w:b/>
        </w:rPr>
        <w:t>URL:</w:t>
      </w:r>
      <w:r>
        <w:t xml:space="preserve"> </w:t>
      </w:r>
      <w:hyperlink r:id="rId117" w:history="1">
        <w:r>
          <w:rPr>
            <w:rStyle w:val="a6"/>
          </w:rPr>
          <w:t>https://novosibirsk.bezformata.com/listnews/nauchnoy-shkoli-po-zashite-rasteniy/104918270/</w:t>
        </w:r>
      </w:hyperlink>
    </w:p>
    <w:p w:rsidR="00BE5510" w:rsidRDefault="00BE5510" w:rsidP="009F391E">
      <w:pPr>
        <w:pStyle w:val="a3"/>
        <w:rPr>
          <w:rStyle w:val="a6"/>
        </w:rPr>
      </w:pPr>
    </w:p>
    <w:p w:rsidR="00BE5510" w:rsidRDefault="00BE5510" w:rsidP="009F391E">
      <w:pPr>
        <w:pStyle w:val="a3"/>
        <w:rPr>
          <w:rStyle w:val="a6"/>
        </w:rPr>
      </w:pPr>
    </w:p>
    <w:p w:rsidR="00BE5510" w:rsidRDefault="00BE5510" w:rsidP="009F391E">
      <w:pPr>
        <w:pStyle w:val="a3"/>
        <w:rPr>
          <w:rStyle w:val="a6"/>
        </w:rPr>
      </w:pPr>
    </w:p>
    <w:p w:rsidR="00BE5510" w:rsidRDefault="00BE5510" w:rsidP="009F391E">
      <w:pPr>
        <w:pStyle w:val="a3"/>
        <w:rPr>
          <w:rStyle w:val="a6"/>
        </w:rPr>
      </w:pPr>
    </w:p>
    <w:p w:rsidR="00BE5510" w:rsidRDefault="00BE5510" w:rsidP="009F391E">
      <w:pPr>
        <w:pStyle w:val="a3"/>
        <w:rPr>
          <w:rStyle w:val="a6"/>
        </w:rPr>
      </w:pPr>
    </w:p>
    <w:p w:rsidR="00BE5510" w:rsidRDefault="00BE5510" w:rsidP="009F391E">
      <w:pPr>
        <w:pStyle w:val="a3"/>
        <w:rPr>
          <w:rStyle w:val="a6"/>
        </w:rPr>
      </w:pPr>
    </w:p>
    <w:p w:rsidR="00FE0657" w:rsidRDefault="00FE0657" w:rsidP="009F391E">
      <w:pPr>
        <w:pStyle w:val="a3"/>
        <w:rPr>
          <w:rStyle w:val="a6"/>
        </w:rPr>
      </w:pPr>
    </w:p>
    <w:p w:rsidR="00341933" w:rsidRDefault="001151BE" w:rsidP="009F391E">
      <w:pPr>
        <w:pStyle w:val="1"/>
        <w:rPr>
          <w:i/>
        </w:rPr>
      </w:pPr>
      <w:bookmarkStart w:id="86" w:name="_Toc102569798"/>
      <w:r w:rsidRPr="006D1D3E">
        <w:rPr>
          <w:i/>
        </w:rPr>
        <w:lastRenderedPageBreak/>
        <w:t>Животноводство</w:t>
      </w:r>
      <w:bookmarkEnd w:id="86"/>
    </w:p>
    <w:p w:rsidR="00FE0657" w:rsidRDefault="00FE0657" w:rsidP="00A63C18">
      <w:pPr>
        <w:pStyle w:val="1"/>
      </w:pPr>
    </w:p>
    <w:p w:rsidR="00677CBF" w:rsidRDefault="00677CBF" w:rsidP="00A63C18">
      <w:pPr>
        <w:pStyle w:val="1"/>
      </w:pPr>
      <w:bookmarkStart w:id="87" w:name="_Toc102569799"/>
      <w:r>
        <w:t>Птицеводы Новосибирской области нарастили объёмы производства по сравнению с 2021 годом</w:t>
      </w:r>
      <w:bookmarkEnd w:id="87"/>
    </w:p>
    <w:p w:rsidR="00677CBF" w:rsidRPr="003C148D" w:rsidRDefault="00677CBF" w:rsidP="00005EEB">
      <w:pPr>
        <w:pStyle w:val="a3"/>
      </w:pPr>
    </w:p>
    <w:p w:rsidR="00677CBF" w:rsidRPr="00FE0657" w:rsidRDefault="00677CBF" w:rsidP="00005EEB">
      <w:pPr>
        <w:pStyle w:val="a3"/>
        <w:rPr>
          <w:b/>
        </w:rPr>
      </w:pPr>
      <w:r w:rsidRPr="00FE0657">
        <w:rPr>
          <w:b/>
        </w:rPr>
        <w:t>Чтобы свести к минимуму зависимость от импортных кормов и инкубационного яйца, в России планируют строить собственные племрепродукторы</w:t>
      </w:r>
    </w:p>
    <w:p w:rsidR="00677CBF" w:rsidRPr="00FE0657" w:rsidRDefault="00677CBF" w:rsidP="00005EEB">
      <w:pPr>
        <w:pStyle w:val="a3"/>
        <w:rPr>
          <w:b/>
        </w:rPr>
      </w:pPr>
    </w:p>
    <w:p w:rsidR="00677CBF" w:rsidRPr="00126305" w:rsidRDefault="00677CBF" w:rsidP="00005EEB">
      <w:pPr>
        <w:pStyle w:val="a3"/>
      </w:pPr>
      <w:r w:rsidRPr="00126305">
        <w:t>Ирина Якубова</w:t>
      </w:r>
    </w:p>
    <w:p w:rsidR="00677CBF" w:rsidRDefault="00677CBF" w:rsidP="00005EEB">
      <w:pPr>
        <w:pStyle w:val="a3"/>
      </w:pPr>
    </w:p>
    <w:p w:rsidR="00677CBF" w:rsidRDefault="00677CBF" w:rsidP="00005EEB">
      <w:pPr>
        <w:pStyle w:val="a3"/>
      </w:pPr>
      <w:r>
        <w:t>Птицефабрики Новосибирской области, а их в регионе семь, в 2022 году увеличили выпуск продукции. Рост наблюдается по производству как мяса, так и яиц. Об этом сообщил министр сельского хозяйства региона Евгений Лещенко.</w:t>
      </w:r>
    </w:p>
    <w:p w:rsidR="00677CBF" w:rsidRDefault="00677CBF" w:rsidP="00005EEB">
      <w:pPr>
        <w:pStyle w:val="a3"/>
      </w:pPr>
      <w:r>
        <w:t xml:space="preserve">Между тем, птицеводы столкнулись с ростом цен на корма, витамины и ветеринарные препараты. Покупать всё это приходится за валюту, так как основные поставщики – иностранные предприятия. За рубежом приходится приобретать и яйца для инкубаторов. Собственного материала на российском рынке всего два процента. Об этом как рассказал корреспонденту «Вести Новосибирск» </w:t>
      </w:r>
      <w:r w:rsidRPr="003C148D">
        <w:rPr>
          <w:b/>
        </w:rPr>
        <w:t>директор Сибирского федерального научного центра агробиотехнологий РАН (СФНЦА РАН) Кирилл Голохваст</w:t>
      </w:r>
      <w:r>
        <w:t>. Заменить европейских поставщиков в условиях западных санкций могут Китай и Турция. Но, уверен эксперт, в России необходимо строить собственные питомники и вести селекционную работу, чтобы минимизировать зависимость от импорта.</w:t>
      </w:r>
    </w:p>
    <w:p w:rsidR="00677CBF" w:rsidRDefault="00677CBF" w:rsidP="00005EEB">
      <w:pPr>
        <w:pStyle w:val="a3"/>
      </w:pPr>
      <w:r>
        <w:t xml:space="preserve">«У нас в России есть крупные племрепродукторы, но их не так много. Например, питомник в </w:t>
      </w:r>
      <w:r w:rsidRPr="003C148D">
        <w:rPr>
          <w:b/>
        </w:rPr>
        <w:t>Сергиевом Посаде или в Санкт-Петербурге институт генетики разведения животных</w:t>
      </w:r>
      <w:r>
        <w:t xml:space="preserve">. У них шесть российских пород кур и выведен очень хороший гибрид </w:t>
      </w:r>
      <w:r w:rsidRPr="003C148D">
        <w:rPr>
          <w:b/>
        </w:rPr>
        <w:t>«Смена-9»,</w:t>
      </w:r>
      <w:r>
        <w:t xml:space="preserve"> который по производительности не уступает западным, а по некоторым позициям и превосходит. Знаю, что этим проектом занимаются на федеральном уровне и пытаются привлечь внимание к этой породе», – рассказал учёный.</w:t>
      </w:r>
    </w:p>
    <w:p w:rsidR="00677CBF" w:rsidRPr="003C148D" w:rsidRDefault="00677CBF" w:rsidP="00005EEB">
      <w:pPr>
        <w:pStyle w:val="a3"/>
      </w:pPr>
      <w:r w:rsidRPr="003C148D">
        <w:t>Цыплята</w:t>
      </w:r>
    </w:p>
    <w:p w:rsidR="00677CBF" w:rsidRDefault="00677CBF" w:rsidP="00005EEB">
      <w:pPr>
        <w:pStyle w:val="a3"/>
      </w:pPr>
      <w:r>
        <w:t>Кирилл Голохваст также сообщил, что есть планы построить в стране как минимум три племрепродуктора – на Урале, Дальнем Востоке и в Сибири.</w:t>
      </w:r>
    </w:p>
    <w:p w:rsidR="00677CBF" w:rsidRDefault="00677CBF" w:rsidP="00005EEB">
      <w:pPr>
        <w:pStyle w:val="a3"/>
      </w:pPr>
      <w:r>
        <w:t>«Нерешаемых проблем нет. Хотя придётся, конечно, засучить рукава», – отметил директор центра агробиотехнологий.</w:t>
      </w:r>
    </w:p>
    <w:p w:rsidR="00677CBF" w:rsidRDefault="00677CBF" w:rsidP="00005EEB">
      <w:pPr>
        <w:pStyle w:val="a3"/>
      </w:pPr>
      <w:r>
        <w:t>Кстати, недавно один из крупных сибирских агрохолдингов заявил, что начнёт выращивать своё родительское стадо на птицефабрике в Кузбассе для получения собственного яйца. А министерство сельского хозяйства Новосибирской области намерено обратиться в Минсельхоз РФ с предложениями разработать новые меры господдержки птицеводства. В частности, предусмотреть возмещение части затрат на приобретение кормов для птиц.</w:t>
      </w:r>
    </w:p>
    <w:p w:rsidR="00677CBF" w:rsidRDefault="00677CBF" w:rsidP="00005EEB">
      <w:pPr>
        <w:pStyle w:val="a3"/>
      </w:pPr>
    </w:p>
    <w:p w:rsidR="00677CBF" w:rsidRDefault="00677CBF" w:rsidP="00005EEB">
      <w:pPr>
        <w:pStyle w:val="a3"/>
      </w:pPr>
      <w:r>
        <w:t xml:space="preserve">Вести Новосибирск. - 2022. - </w:t>
      </w:r>
      <w:r>
        <w:rPr>
          <w:b/>
        </w:rPr>
        <w:t>19 апреля</w:t>
      </w:r>
      <w:r>
        <w:t xml:space="preserve">. - </w:t>
      </w:r>
      <w:r>
        <w:rPr>
          <w:b/>
        </w:rPr>
        <w:t>URL:</w:t>
      </w:r>
      <w:r>
        <w:t xml:space="preserve"> </w:t>
      </w:r>
      <w:r>
        <w:br/>
      </w:r>
      <w:hyperlink r:id="rId118" w:history="1">
        <w:r>
          <w:rPr>
            <w:rStyle w:val="a6"/>
          </w:rPr>
          <w:t>https://www.nsktv.ru/news/ekonomika_i_biznes/ptitsevody_novosibirskoy_oblasti_narastili_obyemy_proizvodstva_po_sravneniyu_s_2021_godom/</w:t>
        </w:r>
      </w:hyperlink>
      <w:r w:rsidRPr="008E4B47">
        <w:rPr>
          <w:szCs w:val="18"/>
        </w:rPr>
        <w:br/>
      </w:r>
    </w:p>
    <w:p w:rsidR="00677CBF" w:rsidRDefault="00677CBF" w:rsidP="00A63C18">
      <w:pPr>
        <w:pStyle w:val="1"/>
      </w:pPr>
      <w:bookmarkStart w:id="88" w:name="_Toc102569800"/>
      <w:r>
        <w:t>Предприятия Новосибирской области подтвердили статус племенных организаций</w:t>
      </w:r>
      <w:bookmarkEnd w:id="88"/>
    </w:p>
    <w:p w:rsidR="00341933" w:rsidRDefault="00341933" w:rsidP="00005EEB">
      <w:pPr>
        <w:pStyle w:val="a3"/>
      </w:pPr>
    </w:p>
    <w:p w:rsidR="00677CBF" w:rsidRDefault="00677CBF" w:rsidP="00005EEB">
      <w:pPr>
        <w:pStyle w:val="a3"/>
      </w:pPr>
      <w:r>
        <w:t>Приказами Министерства сельского хозяйства Российской Федерации от 19 апреля 2022 года №220 и от 10 марта 2022 №136 два новосибирских предприятия получили свидетельства о регистрации в государственном племенном регистре</w:t>
      </w:r>
    </w:p>
    <w:p w:rsidR="00677CBF" w:rsidRDefault="00677CBF" w:rsidP="00005EEB">
      <w:pPr>
        <w:pStyle w:val="a3"/>
      </w:pPr>
      <w:r>
        <w:t>ОБЩЕСТВО С ОГРАНИЧЕННОЙ ОТВЕТСТВЕННОСТЬЮ «СИБИРСКАЯ НИВА» МАСЛЯНИНСКОГО РАЙОНА - племенной репродуктор по разведению крупного рогатого скота голштинской породы</w:t>
      </w:r>
    </w:p>
    <w:p w:rsidR="00677CBF" w:rsidRDefault="00677CBF" w:rsidP="00005EEB">
      <w:pPr>
        <w:pStyle w:val="a3"/>
      </w:pPr>
      <w:r>
        <w:t>АКЦИОНЕРНОЕ ОБЩЕСТВО  «НОВОСИБИРСКАЯ ПТИЦЕФАБРИКА» ИСКИТИМСКОГО РАЙОНА - племенной репродуктор 2 порядка по разведению кур кросса РОСС 308</w:t>
      </w:r>
    </w:p>
    <w:p w:rsidR="00677CBF" w:rsidRDefault="00677CBF" w:rsidP="00005EEB">
      <w:pPr>
        <w:pStyle w:val="a3"/>
      </w:pPr>
    </w:p>
    <w:p w:rsidR="00677CBF" w:rsidRDefault="00677CBF" w:rsidP="00005EEB">
      <w:pPr>
        <w:pStyle w:val="a3"/>
        <w:rPr>
          <w:rStyle w:val="a6"/>
        </w:rPr>
      </w:pPr>
      <w:r>
        <w:t xml:space="preserve">Министерство сельского хозяйства Новосибирской области. - 2022. - </w:t>
      </w:r>
      <w:r>
        <w:rPr>
          <w:b/>
        </w:rPr>
        <w:t>22 апреля</w:t>
      </w:r>
      <w:r>
        <w:t xml:space="preserve">. - </w:t>
      </w:r>
      <w:r>
        <w:rPr>
          <w:b/>
        </w:rPr>
        <w:t>URL:</w:t>
      </w:r>
      <w:r>
        <w:t xml:space="preserve"> </w:t>
      </w:r>
      <w:hyperlink r:id="rId119" w:history="1">
        <w:r>
          <w:rPr>
            <w:rStyle w:val="a6"/>
          </w:rPr>
          <w:t>https://mcx.nso.ru/news/5038</w:t>
        </w:r>
      </w:hyperlink>
    </w:p>
    <w:p w:rsidR="00D9317D" w:rsidRDefault="00D9317D" w:rsidP="00005EEB">
      <w:pPr>
        <w:pStyle w:val="a3"/>
        <w:rPr>
          <w:rStyle w:val="a6"/>
        </w:rPr>
      </w:pPr>
    </w:p>
    <w:p w:rsidR="00D9317D" w:rsidRDefault="00D9317D" w:rsidP="00D9317D">
      <w:pPr>
        <w:pStyle w:val="1"/>
      </w:pPr>
      <w:bookmarkStart w:id="89" w:name="_Toc102569801"/>
      <w:r>
        <w:lastRenderedPageBreak/>
        <w:t>Выращена первая российская порода перепела</w:t>
      </w:r>
      <w:bookmarkEnd w:id="89"/>
    </w:p>
    <w:p w:rsidR="00D9317D" w:rsidRPr="00CE4DC3" w:rsidRDefault="00D9317D" w:rsidP="00D9317D">
      <w:pPr>
        <w:pStyle w:val="a3"/>
        <w:rPr>
          <w:sz w:val="20"/>
          <w:szCs w:val="20"/>
        </w:rPr>
      </w:pPr>
    </w:p>
    <w:p w:rsidR="00D9317D" w:rsidRPr="00CE4DC3" w:rsidRDefault="00D9317D" w:rsidP="00D9317D">
      <w:pPr>
        <w:pStyle w:val="a3"/>
        <w:rPr>
          <w:sz w:val="20"/>
          <w:szCs w:val="20"/>
        </w:rPr>
      </w:pPr>
      <w:r w:rsidRPr="00CE4DC3">
        <w:rPr>
          <w:sz w:val="20"/>
          <w:szCs w:val="20"/>
        </w:rPr>
        <w:t>Наталья Граф (Омск) Российская газета - Неделя № 92(8740)</w:t>
      </w:r>
    </w:p>
    <w:p w:rsidR="00D9317D" w:rsidRPr="00CE4DC3" w:rsidRDefault="00D9317D" w:rsidP="00D9317D">
      <w:pPr>
        <w:pStyle w:val="a3"/>
        <w:rPr>
          <w:sz w:val="20"/>
          <w:szCs w:val="20"/>
        </w:rPr>
      </w:pPr>
    </w:p>
    <w:p w:rsidR="00D9317D" w:rsidRPr="009F03F3" w:rsidRDefault="00D9317D" w:rsidP="00D9317D">
      <w:pPr>
        <w:pStyle w:val="a3"/>
        <w:rPr>
          <w:b/>
        </w:rPr>
      </w:pPr>
      <w:r w:rsidRPr="009F03F3">
        <w:rPr>
          <w:b/>
        </w:rPr>
        <w:t>В России создана новая порода перепела мясо-яичного направления "Омская". Это первый отечественный кросс перепелов на постсоветском пространстве.</w:t>
      </w:r>
    </w:p>
    <w:p w:rsidR="00D9317D" w:rsidRDefault="00D9317D" w:rsidP="00D9317D">
      <w:pPr>
        <w:pStyle w:val="a3"/>
      </w:pPr>
      <w:r>
        <w:t>Селекционерам из Сибири есть чем гордиться. Последняя порода перепелов в СССР была выведена в Эстонии еще в 1970-е гг. И почти полвека российские аграрии были вынуждены покупать племенную продукцию за рубежом, фактически дотируя развитие племенного птицеводства в других странах.</w:t>
      </w:r>
    </w:p>
    <w:p w:rsidR="00D9317D" w:rsidRDefault="00D9317D" w:rsidP="00D9317D">
      <w:pPr>
        <w:pStyle w:val="a3"/>
      </w:pPr>
      <w:r>
        <w:t>Над созданием собственного кросса сотрудники Сибирского НИИ птицеводства работали 10 лет. В итоге им удалось получить уникальный генотип, включенный в государственный реестр селекционных достижений.</w:t>
      </w:r>
    </w:p>
    <w:p w:rsidR="00D9317D" w:rsidRDefault="00D9317D" w:rsidP="00D9317D">
      <w:pPr>
        <w:pStyle w:val="a3"/>
      </w:pPr>
      <w:r>
        <w:t xml:space="preserve">- Перепелка "Омская" сочетает лучшие качества от мясных и яичных пород, - рассказал "РГ" </w:t>
      </w:r>
      <w:r w:rsidRPr="009F03F3">
        <w:rPr>
          <w:b/>
        </w:rPr>
        <w:t>директор СибНИИП Андрей Дымков</w:t>
      </w:r>
      <w:r>
        <w:t>. - Это очень высокопродуктивная птица. Она достигает живой массы в 240-270 граммов уже в 42 дня и приносит за год жизни до 270 яиц. Ежегодно одна перепелка может дать три-четыре поколения.</w:t>
      </w:r>
    </w:p>
    <w:p w:rsidR="00D9317D" w:rsidRDefault="00D9317D" w:rsidP="00D9317D">
      <w:pPr>
        <w:pStyle w:val="a3"/>
      </w:pPr>
      <w:r>
        <w:t>По его словам, "Омская" порода - одна из самых неприхотливых. Ест мало, при этом вес набирает быстро. Обычно перепелкам требуется достаточно дорогой кукурузно-соевый рацион. А эта птица адаптирована к кормам, выращенным в Сибири.</w:t>
      </w:r>
    </w:p>
    <w:p w:rsidR="00D9317D" w:rsidRDefault="00D9317D" w:rsidP="00D9317D">
      <w:pPr>
        <w:pStyle w:val="a3"/>
      </w:pPr>
      <w:r>
        <w:t>Универсальную породу можно содержать даже на обычном приусадебном участке. Небольшой клетки размером 30х40 см вполне достаточно для размещения 5-6 перепелок.</w:t>
      </w:r>
    </w:p>
    <w:p w:rsidR="00D9317D" w:rsidRPr="00CE4DC3" w:rsidRDefault="00D9317D" w:rsidP="00D9317D">
      <w:pPr>
        <w:pStyle w:val="a3"/>
        <w:rPr>
          <w:b/>
        </w:rPr>
      </w:pPr>
      <w:r w:rsidRPr="00CE4DC3">
        <w:rPr>
          <w:b/>
        </w:rPr>
        <w:t>Перепелка "Омская" ест мало, при этом вес набирает быстро</w:t>
      </w:r>
    </w:p>
    <w:p w:rsidR="00D9317D" w:rsidRDefault="00D9317D" w:rsidP="00D9317D">
      <w:pPr>
        <w:pStyle w:val="a3"/>
      </w:pPr>
      <w:r>
        <w:t>- Птичник из 20 голов способен обеспечить свежим белком семью из пяти человек, - уверяет Андрей Дымков. - При этом одно перепелиное яйцо по аминокислотному и витаминному составу равно пяти куриным. А главное, что и яйцо, и мясо перепелки - это экологически безопасный для человека продукт. В силу биологических особенностей на перепелке не используется защита в виде антибиотиков, чем не могут похвастаться ни куры, ни индейка, ни утка, ни гуси. Эта птица не подвержена болезням и вообще не вакцинируется. Я считаю, разведение перепелов поможет укрепить иммунитет населения.</w:t>
      </w:r>
    </w:p>
    <w:p w:rsidR="00D9317D" w:rsidRDefault="00D9317D" w:rsidP="00D9317D">
      <w:pPr>
        <w:pStyle w:val="a3"/>
      </w:pPr>
      <w:r>
        <w:t>Еще лет пять назад перепелиное яйцо было редкостью на прилавках. Теперь же оно имеется практически в каждом гипермаркете. На его основе производят меланж, яичный порошок, майонез и другие соусы, косметику и биологические добавки. А вот перепелиное мясо все еще считается деликатесным и ресторанным.</w:t>
      </w:r>
    </w:p>
    <w:p w:rsidR="00D9317D" w:rsidRDefault="00D9317D" w:rsidP="00D9317D">
      <w:pPr>
        <w:pStyle w:val="a3"/>
      </w:pPr>
      <w:r>
        <w:t>Омские селекционеры уверены: в России есть все предпосылки для дальнейшего развития перепеловодства. Ниша открыта.</w:t>
      </w:r>
    </w:p>
    <w:p w:rsidR="00D9317D" w:rsidRDefault="00D9317D" w:rsidP="00D9317D">
      <w:pPr>
        <w:pStyle w:val="a3"/>
      </w:pPr>
      <w:r>
        <w:t>При этом здесь уже начали новые опыты по скрещиванию птиц. К примеру, к перепелу тяжелой мясной породы "Радонежская" в качестве материнской подсаживается порода "Омская" с высокой яйценоскостью. Полученная перепелка достигает массы в 350 граммов и приносит больше потомства. Еще один эксперимент - использование в кормлении перепелов семян льна, что позволяет обогатить их яйцо и мясо омега-жирными кислотами, необходимыми человеку для формирования нормального уровня холестерина.</w:t>
      </w:r>
    </w:p>
    <w:p w:rsidR="00D9317D" w:rsidRDefault="00D9317D" w:rsidP="00D9317D">
      <w:pPr>
        <w:pStyle w:val="a3"/>
      </w:pPr>
    </w:p>
    <w:p w:rsidR="00D9317D" w:rsidRDefault="00D9317D" w:rsidP="00005EEB">
      <w:pPr>
        <w:pStyle w:val="a3"/>
      </w:pPr>
      <w:r>
        <w:t xml:space="preserve">Российская газета. - 2022. - </w:t>
      </w:r>
      <w:r>
        <w:rPr>
          <w:b/>
          <w:bCs w:val="0"/>
        </w:rPr>
        <w:t>27 апреля</w:t>
      </w:r>
      <w:r>
        <w:t xml:space="preserve">. - </w:t>
      </w:r>
      <w:r>
        <w:rPr>
          <w:b/>
          <w:bCs w:val="0"/>
        </w:rPr>
        <w:t>URL:</w:t>
      </w:r>
      <w:r>
        <w:t xml:space="preserve"> </w:t>
      </w:r>
      <w:hyperlink r:id="rId120" w:history="1">
        <w:r>
          <w:rPr>
            <w:rStyle w:val="a6"/>
          </w:rPr>
          <w:t>https://rg.ru/2022/04/27/reg-sibfo/vyrashchena-pervaia-rossijskaia-poroda-perepela</w:t>
        </w:r>
      </w:hyperlink>
    </w:p>
    <w:p w:rsidR="00677CBF" w:rsidRDefault="00677CBF" w:rsidP="00005EEB">
      <w:pPr>
        <w:pStyle w:val="a3"/>
      </w:pPr>
    </w:p>
    <w:p w:rsidR="00677CBF" w:rsidRDefault="00677CBF" w:rsidP="00A63C18">
      <w:pPr>
        <w:pStyle w:val="1"/>
      </w:pPr>
      <w:bookmarkStart w:id="90" w:name="_Toc102569802"/>
      <w:r>
        <w:t>Сибирские ученые помогут животноводству "набрать вес"</w:t>
      </w:r>
      <w:bookmarkEnd w:id="90"/>
    </w:p>
    <w:p w:rsidR="00677CBF" w:rsidRDefault="00677CBF" w:rsidP="00005EEB">
      <w:pPr>
        <w:pStyle w:val="a3"/>
      </w:pPr>
    </w:p>
    <w:p w:rsidR="00677CBF" w:rsidRDefault="00677CBF" w:rsidP="00005EEB">
      <w:pPr>
        <w:pStyle w:val="a3"/>
      </w:pPr>
      <w:r>
        <w:t xml:space="preserve">Технологию синтеза солей метионина, позволяющих кратно наращивать вес сельскохозяйственных животных, воссоздали химики </w:t>
      </w:r>
      <w:r w:rsidRPr="00D9317D">
        <w:rPr>
          <w:b/>
        </w:rPr>
        <w:t>Томского государственного университета</w:t>
      </w:r>
      <w:r>
        <w:t>. Также вуз заявил, что готов помочь наладить промышленное производство кормовых добавок в интересах отечественного сельского хозяйства. Сейчас основная часть добавляемых в корма витаминов и аминокислот поставляется из-за рубежа. В условиях санкций такие компоненты либо существенно подорожают, либо вовсе исчезнут с российского рынка.</w:t>
      </w:r>
    </w:p>
    <w:p w:rsidR="00677CBF" w:rsidRDefault="00677CBF" w:rsidP="00005EEB">
      <w:pPr>
        <w:pStyle w:val="a3"/>
      </w:pPr>
      <w:r>
        <w:t>"Метионин является одной из незаменимых аминокислот, необходимых для всех видов сельскохозяйственных животных. Добавление этого органического соединения в виде солей и других производных в корма позволяет свести падёж молодняка к минимуму, в разы увеличить прирост мышечной массы сельскохозяйственных животных, способствует укреплению их иммунитета", – объясняет исполняющий обязанности декана химического факультета ТГУ Алексей Князев</w:t>
      </w:r>
    </w:p>
    <w:p w:rsidR="00397C4A" w:rsidRDefault="00677CBF" w:rsidP="00005EEB">
      <w:pPr>
        <w:pStyle w:val="a3"/>
      </w:pPr>
      <w:r>
        <w:t xml:space="preserve">Важная для обмена веществ аминокислота метионин активно использовалась в животноводстве СССР, но после распада Советского Союза выпуск комбинированных кормов резко упал. Воссоздать технологию синтеза метионина Томскому государственному университету предложил производитель химических и биологических препаратов для сельского хозяйства ЗАО "Щелковоагрохим". </w:t>
      </w:r>
    </w:p>
    <w:p w:rsidR="00397C4A" w:rsidRDefault="00397C4A" w:rsidP="00005EEB">
      <w:pPr>
        <w:pStyle w:val="a3"/>
      </w:pPr>
    </w:p>
    <w:p w:rsidR="00677CBF" w:rsidRDefault="00677CBF" w:rsidP="00005EEB">
      <w:pPr>
        <w:pStyle w:val="a3"/>
      </w:pPr>
      <w:r>
        <w:lastRenderedPageBreak/>
        <w:t>Эту задачу решила группа ученых под руководством директора Инновационно-технологического центра СФТИ ТГУ Виктора Сачкова. Апробация новых кормовых добавок, созданных совместно с ЗАО "Щелковоагрохим", планируется в ближайшее время. Информация взята с портала «Научная Россия» (https://scientificrussia.ru/)</w:t>
      </w:r>
    </w:p>
    <w:p w:rsidR="00677CBF" w:rsidRDefault="00677CBF" w:rsidP="00005EEB">
      <w:pPr>
        <w:pStyle w:val="a3"/>
      </w:pPr>
    </w:p>
    <w:p w:rsidR="00677CBF" w:rsidRDefault="00677CBF" w:rsidP="00005EEB">
      <w:pPr>
        <w:pStyle w:val="a3"/>
        <w:rPr>
          <w:rStyle w:val="a6"/>
        </w:rPr>
      </w:pPr>
      <w:r>
        <w:t xml:space="preserve">Научная Россия. - 2022. - </w:t>
      </w:r>
      <w:r>
        <w:rPr>
          <w:b/>
        </w:rPr>
        <w:t>18 апреля</w:t>
      </w:r>
      <w:r>
        <w:t xml:space="preserve">. - </w:t>
      </w:r>
      <w:r>
        <w:rPr>
          <w:b/>
        </w:rPr>
        <w:t>URL:</w:t>
      </w:r>
      <w:r>
        <w:t xml:space="preserve"> </w:t>
      </w:r>
      <w:hyperlink r:id="rId121" w:history="1">
        <w:r>
          <w:rPr>
            <w:rStyle w:val="a6"/>
          </w:rPr>
          <w:t>https://scientificrussia.ru/articles/sibirskie-ucenye-pomogut-zivotnovodstvu-nabrat-ves</w:t>
        </w:r>
      </w:hyperlink>
    </w:p>
    <w:p w:rsidR="00341933" w:rsidRDefault="00341933" w:rsidP="00005EEB">
      <w:pPr>
        <w:pStyle w:val="a3"/>
        <w:rPr>
          <w:rStyle w:val="a6"/>
        </w:rPr>
      </w:pPr>
    </w:p>
    <w:p w:rsidR="00D9317D" w:rsidRDefault="00D9317D" w:rsidP="00D9317D">
      <w:pPr>
        <w:pStyle w:val="1"/>
      </w:pPr>
      <w:bookmarkStart w:id="91" w:name="_Toc102569803"/>
      <w:r>
        <w:t>Сибирский холдинг освоит производство инкубационных яиц</w:t>
      </w:r>
      <w:bookmarkEnd w:id="91"/>
    </w:p>
    <w:p w:rsidR="00D9317D" w:rsidRDefault="00D9317D" w:rsidP="00D9317D">
      <w:pPr>
        <w:pStyle w:val="a3"/>
      </w:pPr>
    </w:p>
    <w:p w:rsidR="00D9317D" w:rsidRDefault="00D9317D" w:rsidP="00D9317D">
      <w:pPr>
        <w:pStyle w:val="a3"/>
      </w:pPr>
      <w:r>
        <w:t xml:space="preserve">Компания </w:t>
      </w:r>
      <w:r w:rsidRPr="00D9317D">
        <w:rPr>
          <w:b/>
        </w:rPr>
        <w:t xml:space="preserve">«Сибагро» </w:t>
      </w:r>
      <w:r>
        <w:t xml:space="preserve">будет выращивать в Сибири родительское стадо для получения собственного яйца, сообщили ИА «Светич» в сельхоздепартаменте </w:t>
      </w:r>
      <w:r w:rsidRPr="00D9317D">
        <w:rPr>
          <w:b/>
        </w:rPr>
        <w:t>Томской области</w:t>
      </w:r>
      <w:r>
        <w:t xml:space="preserve"> со ссылкой на пресс-службу агрохолдинга.</w:t>
      </w:r>
    </w:p>
    <w:p w:rsidR="00D9317D" w:rsidRDefault="00D9317D" w:rsidP="00D9317D">
      <w:pPr>
        <w:pStyle w:val="a3"/>
      </w:pPr>
      <w:r>
        <w:t>Как сообщает пресс-служба агрохолдинга, по мнению главы «Сибагро» Андрея Тютюшева, санкции, наложенные на Россию западными странами, не обрушат ее экономику, а, наоборот, пойдут на благо в будущем, так как они укрепят экономические достижения страны.</w:t>
      </w:r>
    </w:p>
    <w:p w:rsidR="00D9317D" w:rsidRDefault="00D9317D" w:rsidP="00D9317D">
      <w:pPr>
        <w:pStyle w:val="a3"/>
      </w:pPr>
      <w:r>
        <w:t>"Сначала наступит переходный период, когда необходимо будет перестроить свои логистические цепочки, пересмотреть поставщиков оборудования и технологий. Но в долгосрочной перспективе это благо в целом для страны и ее экономики, и в частности для нашей компании. Всегда во время подобных "передряг" выигрывали те, кто мог стабильно и качественно производить продукцию", – считает глава "Сибагро".</w:t>
      </w:r>
    </w:p>
    <w:p w:rsidR="00D9317D" w:rsidRDefault="00D9317D" w:rsidP="00D9317D">
      <w:pPr>
        <w:pStyle w:val="a3"/>
      </w:pPr>
      <w:r>
        <w:t>По его словам, импортозамещение стимулирует рост качества продукции, а в "Сибагро" им начали заниматься заблаговременно. В первую очередь – заменять витамины, добавки и медикаменты европейского производства. Ограничения только ускорят эту работу.</w:t>
      </w:r>
    </w:p>
    <w:p w:rsidR="00D9317D" w:rsidRDefault="00D9317D" w:rsidP="00D9317D">
      <w:pPr>
        <w:pStyle w:val="a3"/>
      </w:pPr>
      <w:r>
        <w:t>"То же самое с импортом инкубационного яйца, которое везли из Португалии: искать замену этим поставкам начали в прошлом году из-за сложной ветеринарной ситуации в этой стране. Прорабатывались разные варианты, остановились на том, что будем выращивать свое родительское стадо для получения собственного яйца на птицефабрике "Ясногорская" в Кемеровской области, которую недавно приобрели", – сказал Тютюшев.</w:t>
      </w:r>
    </w:p>
    <w:p w:rsidR="00D9317D" w:rsidRDefault="00D9317D" w:rsidP="00D9317D">
      <w:pPr>
        <w:pStyle w:val="a3"/>
      </w:pPr>
      <w:r>
        <w:t>Он добавил, что, таким образом, к концу 2022 года холдинг сможет перестать зависеть от импорта инкубационных яиц.</w:t>
      </w:r>
    </w:p>
    <w:p w:rsidR="00D9317D" w:rsidRDefault="00D9317D" w:rsidP="00D9317D">
      <w:pPr>
        <w:pStyle w:val="a3"/>
      </w:pPr>
    </w:p>
    <w:p w:rsidR="00D9317D" w:rsidRDefault="00D9317D" w:rsidP="00D9317D">
      <w:pPr>
        <w:pStyle w:val="a3"/>
        <w:rPr>
          <w:rStyle w:val="a6"/>
        </w:rPr>
      </w:pPr>
      <w:r>
        <w:t xml:space="preserve">Светич : АгроМедиаХолдинг. - 2022. - </w:t>
      </w:r>
      <w:r>
        <w:rPr>
          <w:b/>
        </w:rPr>
        <w:t>6 апреля</w:t>
      </w:r>
      <w:r>
        <w:t xml:space="preserve">. - </w:t>
      </w:r>
      <w:r>
        <w:rPr>
          <w:b/>
        </w:rPr>
        <w:t>URL:</w:t>
      </w:r>
      <w:r>
        <w:t xml:space="preserve"> </w:t>
      </w:r>
      <w:r>
        <w:br/>
      </w:r>
      <w:hyperlink r:id="rId122" w:history="1">
        <w:r>
          <w:rPr>
            <w:rStyle w:val="a6"/>
          </w:rPr>
          <w:t>https://svetich.info/news/sibirskii-fo/sibirskii-holding-osvoit-proizvodstvo-in.html</w:t>
        </w:r>
      </w:hyperlink>
    </w:p>
    <w:p w:rsidR="00977527" w:rsidRDefault="00977527" w:rsidP="009F391E">
      <w:pPr>
        <w:pStyle w:val="a3"/>
        <w:ind w:firstLine="0"/>
        <w:rPr>
          <w:rStyle w:val="a6"/>
        </w:rPr>
      </w:pPr>
    </w:p>
    <w:p w:rsidR="00677CBF" w:rsidRDefault="00677CBF" w:rsidP="00A63C18">
      <w:pPr>
        <w:pStyle w:val="1"/>
      </w:pPr>
      <w:bookmarkStart w:id="92" w:name="_Toc102569804"/>
      <w:r>
        <w:t>Ученые Алтайского государственного аграрного университета подтвердили эффективность отечественного пробиотика для сельхозживотных</w:t>
      </w:r>
      <w:bookmarkEnd w:id="92"/>
    </w:p>
    <w:p w:rsidR="00677CBF" w:rsidRDefault="00677CBF" w:rsidP="00005EEB">
      <w:pPr>
        <w:pStyle w:val="a3"/>
      </w:pPr>
    </w:p>
    <w:p w:rsidR="00677CBF" w:rsidRDefault="00677CBF" w:rsidP="00005EEB">
      <w:pPr>
        <w:pStyle w:val="a3"/>
      </w:pPr>
      <w:r>
        <w:t>Ученые Алтайского государственного аграрного университета завершили опытные испытания отечественного пробиотического препарата «Плантарум» для сельскохозяйственных животных, который сможет заместить импортные аналоги.</w:t>
      </w:r>
    </w:p>
    <w:p w:rsidR="00677CBF" w:rsidRDefault="00677CBF" w:rsidP="00005EEB">
      <w:pPr>
        <w:pStyle w:val="a3"/>
      </w:pPr>
      <w:r>
        <w:t>Современный подход к высокоэффективному животноводству предусматривает использование пробиотикотерапии, которая направлена на формирование, поддержание и своевременную коррекцию состава микрофлоры желудочно-кишечного тракта животных. Применение пробиотиков в кормлении сельскохозяйственных животных позволяет получить от них высококачественную, биологически полноценную и экологически чистую продукцию.</w:t>
      </w:r>
    </w:p>
    <w:p w:rsidR="00677CBF" w:rsidRDefault="00677CBF" w:rsidP="00005EEB">
      <w:pPr>
        <w:pStyle w:val="a3"/>
      </w:pPr>
      <w:r>
        <w:t>Сегодня на рынке представлено множество пробиотических препаратов для животных. Значительная их доля - зарубежного производства. Коллектив ученых Алтайского агроуниверситета под руководством профессора кафедры технологии производства и переработки продукции животноводства доктора сельскохозяйственных наук Николая Владимирова провел опытные испытания российского экспериментального пробиотического препарата «Плантарум». Испытания подтвердили его высокую эффективность и определили необходимые дозировки в рационах кормления животных. Исследование проведено в хозяйствах на территории Алтайского края при финансовой поддержке Министерства сельского хозяйства Российской Федерации в рамках государственного задания на научные исследования.</w:t>
      </w:r>
    </w:p>
    <w:p w:rsidR="00677CBF" w:rsidRDefault="00677CBF" w:rsidP="00005EEB">
      <w:pPr>
        <w:pStyle w:val="a3"/>
      </w:pPr>
      <w:r>
        <w:t xml:space="preserve">Пробиотический препарат «Плантарум» разработан на Алтае в лаборатории микробиологии молока и молочных продуктов отдела Сибирского научно-исследовательского института сыроделия Федерального Алтайского научного центра агробиотехнологий (руководитель отдела - доктор технических наук Ольга Мусина). В состав группы разработчиков вошли заведующий лабораторией молока и молочных продуктов, ведущий научный сотрудник кандидат биологических наук Екатерина Отт и младший научный сотрудник лаборатории микробиологии молока и молочных продуктов, аспирант АГАУ Ирина Функ. Препарат состоит из </w:t>
      </w:r>
      <w:r>
        <w:lastRenderedPageBreak/>
        <w:t>чистых культур лактобактерий (Lactobacillus plantarum) и пропионовокислых бактерий (Propionibacterium spp.) из Сибирской коллекции микроорганизмов (СКМ), сообщили в Алтайском государственном аграрном университете.</w:t>
      </w:r>
    </w:p>
    <w:p w:rsidR="00677CBF" w:rsidRDefault="00677CBF" w:rsidP="00005EEB">
      <w:pPr>
        <w:pStyle w:val="a3"/>
      </w:pPr>
      <w:r>
        <w:t>Ученые АГАУ провели испытания экспериментального пробиотического препарата «Плантарум» и установили его влияние на продуктивные показатели и некоторые биологические особенности коз молочных пород. «Нашей задачей было определить эффективность применения «Плантарума» и разработать технологический регламент его применения, что необходимо для следующей стадии внедрения препарата - его регистрации», - пояснил Николай Владимиров. Исследования проводились в ООО К(Ф)Х «ЭкоФерма» (Первомайский район) на протяжении нескольких лет. Объектом исследования являлись половозрастные помесные козы по зааненской породе в возрасте двух лет.</w:t>
      </w:r>
    </w:p>
    <w:p w:rsidR="00677CBF" w:rsidRDefault="00677CBF" w:rsidP="00005EEB">
      <w:pPr>
        <w:pStyle w:val="a3"/>
      </w:pPr>
      <w:r>
        <w:t>Полученные учеными АГАУ результаты подтвердили, что для повышения молочной продуктивности и качества молока-сырья коз молочного направления продуктивности целесообразно вводить в их рацион пробиотический препарат «Плантарум», экономически эффективная доза которого равняется 0,6 мл/кг массы тела/сут. Суточная доза позволяет увеличить молочную продуктивность коз, повысить сохранность молодняка и снизить затраты на получение 1 килограмма молока. Увеличение дозы введения «Плантарума» (до 0,8 мл/кг) в рацион коз способ</w:t>
      </w:r>
    </w:p>
    <w:p w:rsidR="00677CBF" w:rsidRDefault="00677CBF" w:rsidP="00005EEB">
      <w:pPr>
        <w:pStyle w:val="a3"/>
      </w:pPr>
    </w:p>
    <w:p w:rsidR="00677CBF" w:rsidRDefault="00677CBF" w:rsidP="00005EEB">
      <w:pPr>
        <w:pStyle w:val="a3"/>
        <w:rPr>
          <w:rStyle w:val="a6"/>
        </w:rPr>
      </w:pPr>
      <w:r>
        <w:t xml:space="preserve">Официальный сайт Алтайского края. - 2022. - </w:t>
      </w:r>
      <w:r>
        <w:rPr>
          <w:b/>
        </w:rPr>
        <w:t>11 апреля</w:t>
      </w:r>
      <w:r>
        <w:t xml:space="preserve">. - </w:t>
      </w:r>
      <w:r>
        <w:rPr>
          <w:b/>
        </w:rPr>
        <w:t>URL:</w:t>
      </w:r>
      <w:r>
        <w:t xml:space="preserve"> </w:t>
      </w:r>
      <w:r>
        <w:br/>
      </w:r>
      <w:hyperlink r:id="rId123" w:history="1">
        <w:r>
          <w:rPr>
            <w:rStyle w:val="a6"/>
          </w:rPr>
          <w:t>https://altairegion22.ru/region_news/uchenye-altaiskogo-gosudarstvennogo-agrarnogo-universiteta-podtverdili-effektivnost-otechestvennogo-probiotika-dlya-selhozzhivotnyh_977938.html</w:t>
        </w:r>
      </w:hyperlink>
    </w:p>
    <w:p w:rsidR="000D086E" w:rsidRPr="00977527" w:rsidRDefault="000D086E" w:rsidP="00005EEB">
      <w:pPr>
        <w:pStyle w:val="a3"/>
        <w:rPr>
          <w:rStyle w:val="a6"/>
          <w:b/>
        </w:rPr>
      </w:pPr>
    </w:p>
    <w:p w:rsidR="000D086E" w:rsidRPr="00977527" w:rsidRDefault="000D086E" w:rsidP="00005EEB">
      <w:pPr>
        <w:pStyle w:val="a3"/>
        <w:rPr>
          <w:b/>
        </w:rPr>
      </w:pPr>
      <w:r w:rsidRPr="00977527">
        <w:rPr>
          <w:b/>
        </w:rPr>
        <w:t>Статья по теме:</w:t>
      </w:r>
    </w:p>
    <w:p w:rsidR="009F391E" w:rsidRDefault="000D086E" w:rsidP="009F391E">
      <w:pPr>
        <w:pStyle w:val="a3"/>
        <w:rPr>
          <w:rStyle w:val="a6"/>
        </w:rPr>
      </w:pPr>
      <w:r>
        <w:t xml:space="preserve">Алтайские ученые разработали импортозамещающий пробиотик для корма сельхозживотных: </w:t>
      </w:r>
      <w:r w:rsidRPr="000D086E">
        <w:t>экспериментальный пробиотический препарат "Плантарум" успешно прошел испытания</w:t>
      </w:r>
      <w:r>
        <w:t xml:space="preserve"> // ТАСС. - 2022. - 8 апреля. - URL: </w:t>
      </w:r>
      <w:hyperlink r:id="rId124" w:history="1">
        <w:r>
          <w:rPr>
            <w:rStyle w:val="a6"/>
          </w:rPr>
          <w:t>https://nauka.tass.ru/nauka/14319747</w:t>
        </w:r>
      </w:hyperlink>
    </w:p>
    <w:p w:rsidR="009F391E" w:rsidRPr="009F391E" w:rsidRDefault="009F391E" w:rsidP="009F391E">
      <w:pPr>
        <w:pStyle w:val="a3"/>
        <w:rPr>
          <w:color w:val="0000FF"/>
          <w:u w:val="single"/>
        </w:rPr>
      </w:pPr>
    </w:p>
    <w:p w:rsidR="002A4899" w:rsidRDefault="002A4899" w:rsidP="00A63C18">
      <w:pPr>
        <w:pStyle w:val="1"/>
      </w:pPr>
      <w:bookmarkStart w:id="93" w:name="_Toc102569805"/>
      <w:r>
        <w:t>На конференции по кинологии в Алтайском ГАУ предложены меры профилактики распространения уличных стай бродячих собак</w:t>
      </w:r>
      <w:bookmarkEnd w:id="93"/>
    </w:p>
    <w:p w:rsidR="000D086E" w:rsidRDefault="000D086E" w:rsidP="00005EEB">
      <w:pPr>
        <w:pStyle w:val="a3"/>
      </w:pPr>
    </w:p>
    <w:p w:rsidR="002A4899" w:rsidRDefault="002A4899" w:rsidP="00005EEB">
      <w:pPr>
        <w:pStyle w:val="a3"/>
      </w:pPr>
      <w:r>
        <w:t>Конференция проводится уже во второй раз. В 2022 году значительно расширилась география участников. Очно и в онлайн-формате в работе конференции приняли участие ведущие эксперты-кинологи, ученые и заводчики, представители госорганов и производителей кормов для собак из Москвы, Санкт-Петербурга, Перми, Нижнего Новгорода, Екатеринбурга, Ульяновска, Уссурийска, Ярославля, Барнаула и Алейска.</w:t>
      </w:r>
    </w:p>
    <w:p w:rsidR="002A4899" w:rsidRDefault="002A4899" w:rsidP="00005EEB">
      <w:pPr>
        <w:pStyle w:val="a3"/>
      </w:pPr>
      <w:r>
        <w:t>«Конференция имеет очень важное значение, потому что кроме продуктивных животных люди очень трепетно относятся и к непродуктивным, к которым относятся собаки разных пород. Очень много на сегодняшний день возникает вопросов, связанных с разведением собак, выведением новых пород и их сохранением, кормлением, особенно в аспекте импортозамещения кормов, много вопросов в связи с профилактикой безнадзорности и бездомности собак. Надеюсь, что конференция станет хорошей традицией и будет в дальнейшем так же активно расширять свою аудиторию!», - подчеркнула на церемонии торжественного открытия Всероссийской научно-практической конференции «Актуальные вопросы кинологии» декан Биолого-технологического факультета, д.б.н., профессор Антонина Ивановна Афанасьева.</w:t>
      </w:r>
    </w:p>
    <w:p w:rsidR="002A4899" w:rsidRDefault="002A4899" w:rsidP="00005EEB">
      <w:pPr>
        <w:pStyle w:val="a3"/>
      </w:pPr>
      <w:r>
        <w:t>Кроме пленарной части работа конференция проходила по двум направлениям: «Генетика и разведение собак, племенное дело в собаководстве» и «Кормление, содержание и практическое использование собак». Участники обсудили такие вопросы, как генетические аспекты кинологии, поведенческие характеристики собак, оценка экстерьера и конституции собак, организация племенной работы и содержания собак в питомниках, методы кормления, использование собак в психотерапии и даже диагностировании заболеваний человека в медицине и т.д.</w:t>
      </w:r>
    </w:p>
    <w:p w:rsidR="002A4899" w:rsidRDefault="002A4899" w:rsidP="00005EEB">
      <w:pPr>
        <w:pStyle w:val="a3"/>
      </w:pPr>
      <w:r>
        <w:t>Одной из центральных тем конференции стала профилактика безнадзорности собак в контексте противодействия распространению уличных стай бродячих собак. Президент АКОО «Федерация кинологического спорта» Виктория Александровна Троянова в своем докладе «Создание социальных консультационно–дрессировочных центров для любителей собак, как мера профилактики безнадзорности собак» предложила один из потенциальных способов решения проблемы. На начало 2022 г. по сведениям из СМИ в Алтайском крае насчитывается от 11 до 14 тысяч бродячих собак.</w:t>
      </w:r>
    </w:p>
    <w:p w:rsidR="002A4899" w:rsidRDefault="002A4899" w:rsidP="00005EEB">
      <w:pPr>
        <w:pStyle w:val="a3"/>
      </w:pPr>
      <w:r>
        <w:t>«В настоящее время проблема бездомных собак стоит достаточно остро. Из разных городов России приходят сообщения о нападении бродячих стай на людей. Бездомные животные в России – пример явления ферализации, вторичного одичания домашних животных, происходящего на протяжении всей истории человечества. Практически все бездомные животные в России ведут происхождение от животных хозяйских: они либо сами являются бывшими хозяйскими животными, либо являются их потомками. Проблему профилактики безнадзорности собак в настоящее время пытаются решить разными способами, один из них - это повышение ответственности владельцев собак путем просвещения в вопросах собаководства», - выразила лавную мысль своего исследования Виктория Троянова.</w:t>
      </w:r>
    </w:p>
    <w:p w:rsidR="002A4899" w:rsidRDefault="002A4899" w:rsidP="00005EEB">
      <w:pPr>
        <w:pStyle w:val="a3"/>
      </w:pPr>
      <w:r>
        <w:lastRenderedPageBreak/>
        <w:t>Почти все бездомные животные зависят от человека, однако демонстрируют разную степень доверия к нему. Некоторые по поведению почти неотличимы от хозяйских, некоторые не допускают непосредственного контакта, но охотно принимают еду от людей, и лишь немногая часть совершено одичала и убегает, не подпуская к себе человека даже на несколько метров.</w:t>
      </w:r>
    </w:p>
    <w:p w:rsidR="002A4899" w:rsidRDefault="002A4899" w:rsidP="00005EEB">
      <w:pPr>
        <w:pStyle w:val="a3"/>
      </w:pPr>
      <w:r>
        <w:t>Социализация бездомных собак приводит к образованию стай, насчитывающих до 15-25 особей. Стаи занимают определенную территорию (ареал), которую они считают своей и активно защищают, изгоняя за ее пределы чужаков. Инстинкт охраны территории в определенных случаях побуждает собак защищать ее и от человека. Повинуясь ему, они атакуют прохожих, что в отдельных случаях приводит к увечьям людей. В 90% случаев объектами нападения становятся женщины и дети от 3 до 13 лет. В последние годы отмечается тенденция увеличения нападений бродячих собак на людей, что объясняется всплеском интереса населения к собакам бойцовых пород, а также к служебным породам в ряде случаев пополняющих ряды бродячих бездомных собак</w:t>
      </w:r>
    </w:p>
    <w:p w:rsidR="002A4899" w:rsidRDefault="002A4899" w:rsidP="00005EEB">
      <w:pPr>
        <w:pStyle w:val="a3"/>
      </w:pPr>
      <w:r>
        <w:t>Исследователь приводит такой факт. Безнадзорные собаки это – пример вторичного одичания домашних животных, в большинстве случаев (около 70%) зависящие от человека и имеющие условного владельца. Отсутствие профилактики безнадзорности собак и низкий уровень просвещенности владельцев собак приводит к отклонениям в воспитании животных, что провоцирует агрессию и бродяжничество. Часто в момент приобретения собаки люди не готовы к необходимости воспитания собаки.</w:t>
      </w:r>
    </w:p>
    <w:p w:rsidR="00BE5510" w:rsidRDefault="002A4899" w:rsidP="00005EEB">
      <w:pPr>
        <w:pStyle w:val="a3"/>
      </w:pPr>
      <w:r>
        <w:t xml:space="preserve">В 2021 году АКОО «Федерация кинологического спорта» был представлен и поддержан Фондом президентских грантов проект создания социального консультационно-дрессировочного центра для любителей собак «Воспитай друга». Главная цель проекта состоит в помощи владельцу в дрессировке собаки, для того чтобы жизнь с ней была комфортна и она не оказалась на улице. </w:t>
      </w:r>
    </w:p>
    <w:p w:rsidR="002A4899" w:rsidRDefault="002A4899" w:rsidP="00005EEB">
      <w:pPr>
        <w:pStyle w:val="a3"/>
      </w:pPr>
      <w:r>
        <w:t>Результаты работы центра за год позволяют сделать вывод, что проект способствует просвещению владельцев собак в вопросах собаководства, дрессировки, профилактики заболеваний, общих для человека и животных, и учит более ответственному отношению к содержанию собак.</w:t>
      </w:r>
    </w:p>
    <w:p w:rsidR="002A4899" w:rsidRDefault="002A4899" w:rsidP="00005EEB">
      <w:pPr>
        <w:pStyle w:val="a3"/>
      </w:pPr>
      <w:r>
        <w:t>Виктория Троянова уверена, что в создании консультационно-дрессировочных центров должны быть заинтересованы, как организации предоставляющие услуги в сфере кинологии и собаководства, так и органы исполнительной власти на местах, отвечающие за нахождение безнадзорных животных на их территории. «Мы приняли решение, что после завершения реализации проекта оставим часть занятий и консультаций на безвозмездной основе, так как благодаря этому люди узнают о возможности занятий с собаками и позже обращаются не только в соцсети, но и приходят с питомцами на индивидуальные занятия, в группы социализации, спортивной, нормативной дрессировки собак. А это означает, что безнадзорных собак станет меньше», - подводит итог Виктория Троянова.</w:t>
      </w:r>
    </w:p>
    <w:p w:rsidR="002A4899" w:rsidRPr="002A4899" w:rsidRDefault="002A4899" w:rsidP="00005EEB">
      <w:pPr>
        <w:pStyle w:val="a3"/>
      </w:pPr>
      <w:r>
        <w:t>В целом организаторы констатируют значительный интерес, который вызвала Всероссийская научно-практическая конференция «Актуальные вопросы кинологии» как со стороны научного сообщества, так и со стороны профессиональных собаководов. «Мы получили много позитивных отзывов от участников из разных городов страны. Специальных кинологических научных форумов в России не так много, поэтому большой плюс нашей конференции в том, что в ней принимают участие лучшие российские эксперты-кинологи. Это важно и для наших студентов, ведь в Алтайском ГАУ есть профиль подготовки “Кинология”. Будущим профессиональным кинологам важно услышать ведущих специалистов в этой области», - говорит председатель оргкомитета конференции, к.б.н., доцент кафедры общей биологии, биотехнологии и разведения животных Алтайского ГАУ Ирина Сергеевна Кондрашкова.</w:t>
      </w:r>
    </w:p>
    <w:p w:rsidR="002A4899" w:rsidRPr="002A4899" w:rsidRDefault="002A4899" w:rsidP="00005EEB">
      <w:pPr>
        <w:pStyle w:val="a3"/>
      </w:pPr>
    </w:p>
    <w:p w:rsidR="002A4899" w:rsidRDefault="002A4899" w:rsidP="00005EEB">
      <w:pPr>
        <w:pStyle w:val="a3"/>
        <w:rPr>
          <w:rStyle w:val="a6"/>
        </w:rPr>
      </w:pPr>
      <w:r>
        <w:t xml:space="preserve">Inthepress : свежие новости из первых рук. - 2022. - </w:t>
      </w:r>
      <w:r>
        <w:rPr>
          <w:b/>
        </w:rPr>
        <w:t>22 апреля</w:t>
      </w:r>
      <w:r>
        <w:t xml:space="preserve">. - </w:t>
      </w:r>
      <w:r>
        <w:rPr>
          <w:b/>
        </w:rPr>
        <w:t>URL:</w:t>
      </w:r>
      <w:r>
        <w:t xml:space="preserve"> </w:t>
      </w:r>
      <w:hyperlink r:id="rId125" w:history="1">
        <w:r>
          <w:rPr>
            <w:rStyle w:val="a6"/>
          </w:rPr>
          <w:t>http://inthepress.ru/press/p464390.html</w:t>
        </w:r>
      </w:hyperlink>
    </w:p>
    <w:p w:rsidR="000D086E" w:rsidRPr="00882659" w:rsidRDefault="000D086E" w:rsidP="00005EEB">
      <w:pPr>
        <w:pStyle w:val="a3"/>
      </w:pPr>
    </w:p>
    <w:p w:rsidR="00677CBF" w:rsidRDefault="00677CBF" w:rsidP="00A63C18">
      <w:pPr>
        <w:pStyle w:val="1"/>
      </w:pPr>
      <w:bookmarkStart w:id="94" w:name="_Toc102569806"/>
      <w:r>
        <w:t>Электронный сборник материалов конференции «Актуальные вопросы кинологии» размещен в РИНЦ</w:t>
      </w:r>
      <w:bookmarkEnd w:id="94"/>
    </w:p>
    <w:p w:rsidR="00677CBF" w:rsidRDefault="00677CBF" w:rsidP="00005EEB">
      <w:pPr>
        <w:pStyle w:val="a3"/>
      </w:pPr>
    </w:p>
    <w:p w:rsidR="00677CBF" w:rsidRDefault="00677CBF" w:rsidP="00005EEB">
      <w:pPr>
        <w:pStyle w:val="a3"/>
      </w:pPr>
      <w:r>
        <w:t>Пока в Алтайском ГАУ полным ходом идет подготовка ко Второй научно-практической конференции «Актуальные вопросы кинологии», сборник материалов предшествующего межрегионального кинологического форума, состоявшегося на базе биолого-технологического факультета в апреле 2021 г., размещен в Российском индексе научного цитирования.</w:t>
      </w:r>
    </w:p>
    <w:p w:rsidR="00677CBF" w:rsidRDefault="00677CBF" w:rsidP="00005EEB">
      <w:pPr>
        <w:pStyle w:val="a3"/>
      </w:pPr>
      <w:r>
        <w:t>Обращаем ваше внимание, что РИНЦ присвоил изданию уникальный код EDN (eLIBRARY Document Number), что значительно упрощает поиск его статей, цитирование и обмен информацией в профессиональной научной среде.</w:t>
      </w:r>
    </w:p>
    <w:p w:rsidR="00677CBF" w:rsidRDefault="00677CBF" w:rsidP="00005EEB">
      <w:pPr>
        <w:pStyle w:val="a3"/>
      </w:pPr>
      <w:r>
        <w:t>Теперь с содержанием и полным текстом издания можно ознакомиться по ссылке https://elibrary.ru/ucxqxg. А для пользователей мобильных устройств появилась возможность доступа к материалам конференции с помощью QR-кода.</w:t>
      </w:r>
    </w:p>
    <w:p w:rsidR="00677CBF" w:rsidRDefault="00677CBF" w:rsidP="00005EEB">
      <w:pPr>
        <w:pStyle w:val="a3"/>
      </w:pPr>
      <w:r>
        <w:t>Напомним, что ранее сборник материалов конференции «Актуальные вопросы кинологии» 2021 года был опубликован в качестве электронного издания и прошел государственную регистрацию в НТЦ «Информрегистр» (ссылка http://catalog.inforeg.ru/Inet/GetEzineByID/333828).</w:t>
      </w:r>
    </w:p>
    <w:p w:rsidR="00677CBF" w:rsidRDefault="00677CBF" w:rsidP="00005EEB">
      <w:pPr>
        <w:pStyle w:val="a3"/>
      </w:pPr>
      <w:r>
        <w:t>Справка:</w:t>
      </w:r>
    </w:p>
    <w:p w:rsidR="00677CBF" w:rsidRDefault="00677CBF" w:rsidP="00005EEB">
      <w:pPr>
        <w:pStyle w:val="a3"/>
      </w:pPr>
      <w:r>
        <w:t>Электронные издания, которые проходят государственную регистрацию в НТЦ «Информрегистр», приравниваются к опубликованным научным и учебным трудам.</w:t>
      </w:r>
    </w:p>
    <w:p w:rsidR="00677CBF" w:rsidRDefault="00677CBF" w:rsidP="00005EEB">
      <w:pPr>
        <w:pStyle w:val="a3"/>
      </w:pPr>
      <w:r>
        <w:lastRenderedPageBreak/>
        <w:t>Получить консультацию о порядке подготовки электронных изданий к процедуре государственной регистрации можно в Центре развития публикационной активности Алтайского ГАУ, главный корпус, каб. 242</w:t>
      </w:r>
    </w:p>
    <w:p w:rsidR="00677CBF" w:rsidRDefault="00677CBF" w:rsidP="00005EEB">
      <w:pPr>
        <w:pStyle w:val="a3"/>
      </w:pPr>
    </w:p>
    <w:p w:rsidR="00677CBF" w:rsidRDefault="00677CBF" w:rsidP="00005EEB">
      <w:pPr>
        <w:pStyle w:val="a3"/>
      </w:pPr>
      <w:r>
        <w:t xml:space="preserve">Без формата. Барнаул. - 2022. - </w:t>
      </w:r>
      <w:r>
        <w:rPr>
          <w:b/>
        </w:rPr>
        <w:t>13 ареля</w:t>
      </w:r>
      <w:r>
        <w:t xml:space="preserve">. - </w:t>
      </w:r>
      <w:r>
        <w:rPr>
          <w:b/>
        </w:rPr>
        <w:t>URL:</w:t>
      </w:r>
      <w:r>
        <w:t xml:space="preserve"> </w:t>
      </w:r>
      <w:hyperlink r:id="rId126" w:history="1">
        <w:r>
          <w:rPr>
            <w:rStyle w:val="a6"/>
          </w:rPr>
          <w:t>https://barnaul.bezformata.com/listnews/sbornik-materialov-konferentcii-aktualnie/104461982/</w:t>
        </w:r>
      </w:hyperlink>
    </w:p>
    <w:p w:rsidR="00677CBF" w:rsidRDefault="00677CBF" w:rsidP="00005EEB">
      <w:pPr>
        <w:pStyle w:val="a3"/>
      </w:pPr>
    </w:p>
    <w:p w:rsidR="00677CBF" w:rsidRDefault="00677CBF" w:rsidP="00A63C18">
      <w:pPr>
        <w:pStyle w:val="1"/>
      </w:pPr>
      <w:bookmarkStart w:id="95" w:name="_Toc102569807"/>
      <w:r>
        <w:t>Алтайский ГАУ провел кейс-чемпионат для студентов-зоотехников «Инновационные технологии в животноводстве» на первой в регионе роботизированной ферме</w:t>
      </w:r>
      <w:bookmarkEnd w:id="95"/>
    </w:p>
    <w:p w:rsidR="00677CBF" w:rsidRDefault="00677CBF" w:rsidP="00005EEB">
      <w:pPr>
        <w:pStyle w:val="a3"/>
      </w:pPr>
    </w:p>
    <w:p w:rsidR="00677CBF" w:rsidRDefault="00677CBF" w:rsidP="00005EEB">
      <w:pPr>
        <w:pStyle w:val="a3"/>
      </w:pPr>
      <w:r>
        <w:t>12 апреля 2022 г. Биолого-технологический факультет Алтайского государственно аграрного университета совместно с индустриальным партнером, агроснабженческой компанией ООО «Мустанг-Сибирь», провели кейс-чемпионат для студентов-зоотехников «Инновационные технологии в животноводстве», в ходе которого будущие специалисты в условиях действующего производства отработали на практике профессиональные навыки</w:t>
      </w:r>
    </w:p>
    <w:p w:rsidR="00677CBF" w:rsidRDefault="00677CBF" w:rsidP="00005EEB">
      <w:pPr>
        <w:pStyle w:val="a3"/>
      </w:pPr>
      <w:r>
        <w:t>В кейс-чемпионате приняли участие 20 студентов 3 курса и магистранты 1 и 2 курсов направления «Зоотехния». В качестве экспертов выступили преподаватели кафедры частной зоотехнии биолого-технологического факультета, ведущие ученые-практики в области кормов для животных и содержания КРС декан БТФ, д.с.-х.н, доцент Антонина Афанасьева , к.б.н., доцент Алексей Попеляе в, к.с.-х.н, доцент Елена Пилюкшина , к.с.-х.н, доцент Валентина Русанова , к.б.н., доцент Сергей Кузовлев , а также д.с.-х.н., профессор, консультант по кормлению ООО «Мустанг-Сибирь» Александр Булгаков и представитель компании Роман Поздняков .</w:t>
      </w:r>
    </w:p>
    <w:p w:rsidR="00677CBF" w:rsidRDefault="00677CBF" w:rsidP="00005EEB">
      <w:pPr>
        <w:pStyle w:val="a3"/>
      </w:pPr>
      <w:r>
        <w:t>В качестве площадки для проведения кейс-чемпионата была выбрана первая в Алтайском крае роботизированная молочная ферма ООО «Система» в с. Фунтики Топчихинского района Алтайского края. Знакомство с фермой провели руководитель ООО «Система» Александр Орлов и начальник отрасли животноводства и ветеринарии ООО «Система», выпускник факультета ветеринарной медицины Денис Сикулин .</w:t>
      </w:r>
    </w:p>
    <w:p w:rsidR="00677CBF" w:rsidRDefault="00677CBF" w:rsidP="00005EEB">
      <w:pPr>
        <w:pStyle w:val="a3"/>
      </w:pPr>
      <w:r>
        <w:t>Студенты осмотрели производство, которое включает в себя две фермы: роботизированную и беспривязного содержания с доильной системой «Европараллель». Это также весьма современное, компьютеризированное оборудование, позволяющее анализировать передвижение животных, остатки кормов с учетом сезонности, погоды, следить за их поведением, за количеством жвачных движений.</w:t>
      </w:r>
    </w:p>
    <w:p w:rsidR="00677CBF" w:rsidRDefault="00677CBF" w:rsidP="00005EEB">
      <w:pPr>
        <w:pStyle w:val="a3"/>
      </w:pPr>
      <w:r>
        <w:t>Но все же главная гордость ООО «Система» - это полностью роботизированная молочная ферма, которая начала работу в 2020 году. Ферма рассчитана на содержание 65 коров, средняя продуктивность на голову – 26 л, что для региона является высоким показателем. Все это благодаря первому в Алтайском крае шведскому роботу-дояру «DeLaval VMS».</w:t>
      </w:r>
    </w:p>
    <w:p w:rsidR="00677CBF" w:rsidRDefault="00677CBF" w:rsidP="00005EEB">
      <w:pPr>
        <w:pStyle w:val="a3"/>
      </w:pPr>
      <w:r>
        <w:t>Доиться коровы подходят добровольно, когда чувствуют, что вымя полное. А чтобы корова шла в аппарат охотнее, автомат выдает ей порцию дробленого ячменя с минеральными и витаминными добавками. Пока буренка его ест, рука-манипулятор, ориентируясь с помощью лазерных датчиков, подводит к вымени форсунки и промывает соски, надевает на них доильные стаканы, сдаивает первые струйки, промывает доильные стаканы и начинает основное доение. После идет промывка доильного оборудования и обработка сосков консервирующим средством, чтобы в протоки не попала грязь.</w:t>
      </w:r>
    </w:p>
    <w:p w:rsidR="00677CBF" w:rsidRDefault="00677CBF" w:rsidP="00005EEB">
      <w:pPr>
        <w:pStyle w:val="a3"/>
      </w:pPr>
      <w:r>
        <w:t>Со всеми животными управляется один сотрудник, который в основном сидит за компьютером и следит, чтобы животные заходили на дойку не менее двух раз в сутки. На робоферме нет ни доярок, ни скотников. Их работу тоже выполняют роботы. Робот-пушер десять раз в сутки выезжает из своего угла и, двигаясь по заданной траектории, наводит порядок на кормовом столе: подгребает шнеком силос ближе к коровам и ворошит его. Каждые два часа робот-скрепер чистит навоз. А маятниковая щетка-робот чешет коров, которым эта процедура очень нравится.</w:t>
      </w:r>
    </w:p>
    <w:p w:rsidR="00677CBF" w:rsidRDefault="00677CBF" w:rsidP="00005EEB">
      <w:pPr>
        <w:pStyle w:val="a3"/>
      </w:pPr>
      <w:r>
        <w:t>Но даже на роботизированной ферме зоотехник должен вручную выполнять целый ряд действий, чтобы следить за здоровьем животных и обеспечивать их высокую продуктивность. Будущие зоотехники, разбившись на три группы, выполняли поставленные экспертами задания. Ребята отработали практические навыки по определению формы вымени, т.к. форма вымени определяет пригодность животных к машинному доению, в т.ч. с использованием роботизированной техники, проверили на практике навыки по определению кондиции животных, по определению переваримости кормов. Профессор Булгаков провел для студентов-зоотехников мастер-класс по экспресс-диагностике питательной ценности кормов с помощью анализатора корма. Действие прибора основано на инфракрасном излучении, и он весьма точно показывает соотношение протеина и углеводов в корме. Эти данные позволяют корректировать рацион с использованием премиксов с целью сохранения здоровья животных.</w:t>
      </w:r>
    </w:p>
    <w:p w:rsidR="00BE5510" w:rsidRDefault="00677CBF" w:rsidP="00005EEB">
      <w:pPr>
        <w:pStyle w:val="a3"/>
      </w:pPr>
      <w:r>
        <w:t xml:space="preserve">По результатам кейс-чемпионата экспертное жюри определило лучших студентов. Ими стали студенты 3 курса направления «Зоотехния» Роман Жёлтиков и Михаил Варнаков , которые получили специальные призы от индустриального партнера АГАУ компании «Мустанг-Сибирь». «Сегодня мы на практике применили знания о том, как правильно нужно бонитировать животных. На ферме мне очень понравилось, я удивлен техническим уровнем современного производства. </w:t>
      </w:r>
    </w:p>
    <w:p w:rsidR="00677CBF" w:rsidRDefault="00677CBF" w:rsidP="00005EEB">
      <w:pPr>
        <w:pStyle w:val="a3"/>
      </w:pPr>
      <w:r>
        <w:lastRenderedPageBreak/>
        <w:t>При этом здесь очень чисто. Хочу работать именно на таком предприятии, думаю за ними будущее АПК! Учитывая, что в Алтайском крае уже 3 робофермы, у меня есть хороший шанс после окончания университета стать сотрудником одной из них!» , - прокомментировал успех в кейс-чемпионате Роман Жёлтиков .</w:t>
      </w:r>
    </w:p>
    <w:p w:rsidR="00677CBF" w:rsidRDefault="00677CBF" w:rsidP="00005EEB">
      <w:pPr>
        <w:pStyle w:val="a3"/>
      </w:pPr>
      <w:r>
        <w:t>Декан биолого-технологического факультета Антонина Афанасьев а результатами интерактивного знакомства студентов с инновационным сельхозпредприятием довольна: «Очень важно, что ребята убедились воочию, что все процессы в современном хозяйстве компьютеризированы, начиная от составления рациона и получения информации о полном физиологическом состоянии животного, до дойки и других технологических процессов, которые происходят с использованием роботизированной техники. Наши студенты должны понимать, что сегодня зоотехния вышла на совершенно новый уровень, который предполагает высокую профессиональную грамотность, умение получать и анализировать информацию, и все это для того, чтобы получать сырье от здоровых животных!»</w:t>
      </w:r>
    </w:p>
    <w:p w:rsidR="00677CBF" w:rsidRDefault="00677CBF" w:rsidP="00005EEB">
      <w:pPr>
        <w:pStyle w:val="a3"/>
      </w:pPr>
      <w:r>
        <w:t>Руководство биолого-технологического факультета выражает благодарность директору компании ООО «Мустанг-Сибирь» Андрею Ивановичу Токареву и руководителю ООО «Система» Александру Николаевчу Орлову за сотрудничество и помощь в организации мероприятий, направленных на совершенствование профмастерства студентов направления «Зоотехния».</w:t>
      </w:r>
    </w:p>
    <w:p w:rsidR="00677CBF" w:rsidRDefault="00677CBF" w:rsidP="00005EEB">
      <w:pPr>
        <w:pStyle w:val="a3"/>
      </w:pPr>
    </w:p>
    <w:p w:rsidR="00677CBF" w:rsidRDefault="00677CBF" w:rsidP="00005EEB">
      <w:pPr>
        <w:pStyle w:val="a3"/>
        <w:rPr>
          <w:rStyle w:val="a6"/>
        </w:rPr>
      </w:pPr>
      <w:r>
        <w:t xml:space="preserve">Без формата. Барнаул. - 2022. - </w:t>
      </w:r>
      <w:r>
        <w:rPr>
          <w:b/>
        </w:rPr>
        <w:t>13 ареля</w:t>
      </w:r>
      <w:r>
        <w:t xml:space="preserve">. - </w:t>
      </w:r>
      <w:r>
        <w:rPr>
          <w:b/>
        </w:rPr>
        <w:t>URL:</w:t>
      </w:r>
      <w:r>
        <w:t xml:space="preserve"> </w:t>
      </w:r>
      <w:hyperlink r:id="rId127" w:history="1">
        <w:r>
          <w:rPr>
            <w:rStyle w:val="a6"/>
          </w:rPr>
          <w:t>https://barnaul.bezformata.com/listnews/pervoy-v-regione-robotizirovannoy-ferme/104483552/</w:t>
        </w:r>
      </w:hyperlink>
    </w:p>
    <w:p w:rsidR="00A06827" w:rsidRDefault="00A06827" w:rsidP="00005EEB">
      <w:pPr>
        <w:pStyle w:val="a3"/>
        <w:rPr>
          <w:rStyle w:val="a6"/>
        </w:rPr>
      </w:pPr>
    </w:p>
    <w:p w:rsidR="00677CBF" w:rsidRDefault="00677CBF" w:rsidP="00A63C18">
      <w:pPr>
        <w:pStyle w:val="1"/>
      </w:pPr>
      <w:bookmarkStart w:id="96" w:name="_Toc102569808"/>
      <w:r>
        <w:t>Сельхозпроизводители в регионах находят решения по импортозамещению</w:t>
      </w:r>
      <w:bookmarkEnd w:id="96"/>
    </w:p>
    <w:p w:rsidR="00677CBF" w:rsidRPr="005F5309" w:rsidRDefault="00677CBF" w:rsidP="00005EEB">
      <w:pPr>
        <w:pStyle w:val="a3"/>
      </w:pPr>
    </w:p>
    <w:p w:rsidR="00677CBF" w:rsidRPr="005F5309" w:rsidRDefault="00677CBF" w:rsidP="00005EEB">
      <w:pPr>
        <w:pStyle w:val="a3"/>
      </w:pPr>
      <w:r w:rsidRPr="005F5309">
        <w:t>Тимур Алиев (Махачкала), Татьяна Кузнецова (Барнаул)</w:t>
      </w:r>
    </w:p>
    <w:p w:rsidR="00677CBF" w:rsidRDefault="00677CBF" w:rsidP="00005EEB">
      <w:pPr>
        <w:pStyle w:val="a3"/>
      </w:pPr>
      <w:r>
        <w:t xml:space="preserve"> </w:t>
      </w:r>
    </w:p>
    <w:p w:rsidR="00677CBF" w:rsidRDefault="00677CBF" w:rsidP="00005EEB">
      <w:pPr>
        <w:pStyle w:val="a3"/>
      </w:pPr>
      <w:r w:rsidRPr="000D086E">
        <w:t xml:space="preserve">Алтайские ученые придумали, как заменить дорогие импортные прикормки для сельхозживотных хвоей. </w:t>
      </w:r>
      <w:r>
        <w:t>А в Дагестане открылась лаборатория микроклонального размножения сельхозкультур.</w:t>
      </w:r>
    </w:p>
    <w:p w:rsidR="00677CBF" w:rsidRPr="000D086E" w:rsidRDefault="00677CBF" w:rsidP="00005EEB">
      <w:pPr>
        <w:pStyle w:val="a3"/>
      </w:pPr>
      <w:r w:rsidRPr="000D086E">
        <w:t xml:space="preserve">Сырья для новой подкормки хватит - на Алтае ежегодно получают более 2 млн тонн хвои. </w:t>
      </w:r>
    </w:p>
    <w:p w:rsidR="00677CBF" w:rsidRPr="000D086E" w:rsidRDefault="00677CBF" w:rsidP="00005EEB">
      <w:pPr>
        <w:pStyle w:val="a3"/>
      </w:pPr>
      <w:r w:rsidRPr="000D086E">
        <w:t>Специалисты Алтайского аграрного госуниверситета научились превращать горькую смолянистую зеленую массу хвои во вкусную добавку, от которой коровы, гуси, куры растут быстрее и дают больше молока и яиц.</w:t>
      </w:r>
    </w:p>
    <w:p w:rsidR="00677CBF" w:rsidRDefault="00677CBF" w:rsidP="00005EEB">
      <w:pPr>
        <w:pStyle w:val="a3"/>
      </w:pPr>
      <w:r>
        <w:t>- Хвою пытались добавлять в рацион животных еще с 1960-х годов, - рассказал корреспонденту "РГ" один из разработчиков, заведующий кафедрой частной зоотехники АлтГАУ профессор Владимир Хаустов. - Она богата хлорофиллом, каротином, витаминами, макро- и микроэлементами. Просто кладезь полезных веществ. Одна проблема - горькая на вкус, поэтому крупный рогатый скот и птица неохотно едят корм с такой добавкой.</w:t>
      </w:r>
    </w:p>
    <w:p w:rsidR="00677CBF" w:rsidRDefault="00677CBF" w:rsidP="00005EEB">
      <w:pPr>
        <w:pStyle w:val="a3"/>
      </w:pPr>
      <w:r>
        <w:t>Пробовали делать из хвои муку, но животные ее плохо переваривают. Тогда алтайские ученые взяли на вооружение разработку челябинских инженеров - аппарат, позволяющий создавать новые биопродукты с помощью экструзии. Под воздействием давления и высоких температур он удаляет из хвои эфирные масла и дубильные вещества, которые так не нравятся животным.</w:t>
      </w:r>
    </w:p>
    <w:p w:rsidR="00677CBF" w:rsidRDefault="00677CBF" w:rsidP="00005EEB">
      <w:pPr>
        <w:pStyle w:val="a3"/>
      </w:pPr>
      <w:r>
        <w:t>Экструдированная хвоя оказалась не хуже импортных добавок и вполне может их заменить в рационе сельхозживотных. Испытания, проведенные в опытных хозяйствах и на племпредприятиях края, показали, что за 40 дней использования хвойной подкормки среднесуточные удои у коров выросли на 7,7 процента, а в опытном стаде гусей получили на 10 процентов больше яиц. В условиях, когда зарубежные каротины и витамины резко подскочили в цене и на рынке ощущается их дефицит, разработка алтайских ученых пришлась как нельзя кстати.</w:t>
      </w:r>
    </w:p>
    <w:p w:rsidR="00677CBF" w:rsidRDefault="00677CBF" w:rsidP="00005EEB">
      <w:pPr>
        <w:pStyle w:val="a3"/>
      </w:pPr>
      <w:r>
        <w:t>А вот на базе Дагестанской опытной станции Всероссийского института генетических ресурсов растений имени Н. И. Вавилова, расположенной в Дербентском районе, открылась лаборатория микроклонального размножения винограда, плодовых, овощных и других сельскохозяйственных культур.</w:t>
      </w:r>
    </w:p>
    <w:p w:rsidR="00677CBF" w:rsidRDefault="00677CBF" w:rsidP="00005EEB">
      <w:pPr>
        <w:pStyle w:val="a3"/>
      </w:pPr>
      <w:r>
        <w:t>По словам директора опытной станции Киштили Куркиева, данная работа особенно важна в условиях международных санкций, когда получить посадочный или семенной материал из-за границы становится проблематично. В Дагестане это особенно касается виноградарства. В прошлом году в республике собрали рекордный урожай солнечной ягоды - 235 тысяч тонн. Регион второй год подряд стал лидером производства винограда в стране. До сих пор часть саженцев приобреталась за рубежом.</w:t>
      </w:r>
    </w:p>
    <w:p w:rsidR="00677CBF" w:rsidRDefault="00677CBF" w:rsidP="00005EEB">
      <w:pPr>
        <w:pStyle w:val="a3"/>
      </w:pPr>
      <w:r>
        <w:t>"На станции поддерживается в живом виде ампелографическая коллекция, состоящая из 350 сортообразцов винограда, из них более 70 дагестанских сортов. В планах организовать криохранение образцов", - рассказал Куркиев. Лаборатория должна стать базовой основой для воспроизводства коллекционного материала.</w:t>
      </w:r>
    </w:p>
    <w:p w:rsidR="00677CBF" w:rsidRDefault="00677CBF" w:rsidP="00005EEB">
      <w:pPr>
        <w:pStyle w:val="a3"/>
      </w:pPr>
    </w:p>
    <w:p w:rsidR="00397C4A" w:rsidRDefault="00677CBF" w:rsidP="00005EEB">
      <w:pPr>
        <w:pStyle w:val="a3"/>
        <w:rPr>
          <w:rStyle w:val="a6"/>
        </w:rPr>
      </w:pPr>
      <w:r>
        <w:t xml:space="preserve">Российская газета. - 2022. - </w:t>
      </w:r>
      <w:r>
        <w:rPr>
          <w:b/>
        </w:rPr>
        <w:t>6 апреля</w:t>
      </w:r>
      <w:r>
        <w:t xml:space="preserve">. - </w:t>
      </w:r>
      <w:r>
        <w:rPr>
          <w:b/>
        </w:rPr>
        <w:t>URL:</w:t>
      </w:r>
      <w:r>
        <w:t xml:space="preserve"> </w:t>
      </w:r>
      <w:hyperlink r:id="rId128" w:history="1">
        <w:r>
          <w:rPr>
            <w:rStyle w:val="a6"/>
          </w:rPr>
          <w:t>https://rg.ru/2022/04/06/reg-sibfo/selhozproizvoditeli-v-regionah-nahodiat-resheniia-po-importozameshcheniiu.html</w:t>
        </w:r>
      </w:hyperlink>
    </w:p>
    <w:p w:rsidR="00FE0657" w:rsidRDefault="00FE0657" w:rsidP="00005EEB">
      <w:pPr>
        <w:pStyle w:val="a3"/>
        <w:rPr>
          <w:rStyle w:val="a6"/>
        </w:rPr>
      </w:pPr>
    </w:p>
    <w:p w:rsidR="00677CBF" w:rsidRDefault="00677CBF" w:rsidP="00A63C18">
      <w:pPr>
        <w:pStyle w:val="1"/>
      </w:pPr>
      <w:bookmarkStart w:id="97" w:name="_Toc102569809"/>
      <w:r>
        <w:lastRenderedPageBreak/>
        <w:t>Скотское обращение: как правильно хоронить животных</w:t>
      </w:r>
      <w:bookmarkEnd w:id="97"/>
    </w:p>
    <w:p w:rsidR="00677CBF" w:rsidRPr="00D9317D" w:rsidRDefault="00677CBF" w:rsidP="00005EEB">
      <w:pPr>
        <w:pStyle w:val="a3"/>
        <w:rPr>
          <w:b/>
        </w:rPr>
      </w:pPr>
      <w:r w:rsidRPr="00D9317D">
        <w:rPr>
          <w:b/>
        </w:rPr>
        <w:t>Чем опасны свалки биоотходов и можно ли предотвратить их появление</w:t>
      </w:r>
    </w:p>
    <w:p w:rsidR="00677CBF" w:rsidRPr="00D9317D" w:rsidRDefault="00677CBF" w:rsidP="00005EEB">
      <w:pPr>
        <w:pStyle w:val="a3"/>
        <w:rPr>
          <w:b/>
        </w:rPr>
      </w:pPr>
    </w:p>
    <w:p w:rsidR="00677CBF" w:rsidRPr="00F05BE0" w:rsidRDefault="00677CBF" w:rsidP="00005EEB">
      <w:pPr>
        <w:pStyle w:val="a3"/>
      </w:pPr>
      <w:r w:rsidRPr="00F05BE0">
        <w:t>Сергей Гурьянов</w:t>
      </w:r>
    </w:p>
    <w:p w:rsidR="00677CBF" w:rsidRPr="00F05BE0" w:rsidRDefault="00677CBF" w:rsidP="00005EEB">
      <w:pPr>
        <w:pStyle w:val="a3"/>
      </w:pPr>
    </w:p>
    <w:p w:rsidR="00677CBF" w:rsidRDefault="00677CBF" w:rsidP="00005EEB">
      <w:pPr>
        <w:pStyle w:val="a3"/>
      </w:pPr>
      <w:r>
        <w:t>Под Красноярском обнаружено крупное захоронение останков животных. На них нашли даже бирки, однако компанию, которая таким образом избавилась от отходов, разыскать будет сложно. Почему фермерам и мясопереработчикам иногда проще выбросить биоотходы, чем утилизировать их законным путем, и много ли в стране опасных скотомогильников, разбирались «Известия».</w:t>
      </w:r>
    </w:p>
    <w:p w:rsidR="00677CBF" w:rsidRDefault="00677CBF" w:rsidP="00005EEB">
      <w:pPr>
        <w:pStyle w:val="a3"/>
      </w:pPr>
      <w:r>
        <w:t>Где нашли незаконное захоронение животных</w:t>
      </w:r>
    </w:p>
    <w:p w:rsidR="00677CBF" w:rsidRDefault="00677CBF" w:rsidP="00005EEB">
      <w:pPr>
        <w:pStyle w:val="a3"/>
      </w:pPr>
      <w:r>
        <w:t>Активисты красноярского отделения «Общероссийского народного фронта» обнаружили незаконную свалку биологических отходов в Березовском районе — недалеко от краевого центра. Сопредседатель регионального штаба ОНФ Марина Якубенко сообщила, что это уже шестое подобное захоронение, найденное здесь за последние четыре года. К месту находки пригласили представителей надзорных ведомств.</w:t>
      </w:r>
    </w:p>
    <w:p w:rsidR="00677CBF" w:rsidRDefault="00677CBF" w:rsidP="00005EEB">
      <w:pPr>
        <w:pStyle w:val="a3"/>
      </w:pPr>
      <w:r>
        <w:t>— Гора костей крупного рогатого скота была сложена в мешки, но их уже успели растащить собаки, — рассказала Якубенко. — Среди улик — ушные бирки с номерами, обычно так фермеры маркируют свой скот. Надеемся, что по ним надзорные органы смогут найти тех, кто это сделал, ведь привлечь к ответственности виновников предыдущих свалок с биологическими отходами так и не удалось.</w:t>
      </w:r>
    </w:p>
    <w:p w:rsidR="00677CBF" w:rsidRDefault="00677CBF" w:rsidP="00005EEB">
      <w:pPr>
        <w:pStyle w:val="a3"/>
      </w:pPr>
      <w:r>
        <w:t>Она полагает, что ликвидацией свалки — как и в предыдущих случаях — придется заниматься муниципалитету, который потратит на это бюджетные средства, так как скотомогильник обнаружили на неразграниченных землях.</w:t>
      </w:r>
    </w:p>
    <w:p w:rsidR="00677CBF" w:rsidRDefault="00677CBF" w:rsidP="00005EEB">
      <w:pPr>
        <w:pStyle w:val="a3"/>
      </w:pPr>
      <w:r>
        <w:t>Якубенко рассказала «Известиям», что первое подобное захоронение было обнаружено в 2018 году.</w:t>
      </w:r>
    </w:p>
    <w:p w:rsidR="00677CBF" w:rsidRPr="00F05BE0" w:rsidRDefault="00677CBF" w:rsidP="00005EEB">
      <w:pPr>
        <w:pStyle w:val="a3"/>
      </w:pPr>
      <w:r w:rsidRPr="00F05BE0">
        <w:t>Незаконный скотомогильник в Берёзовском районе Красноярского края</w:t>
      </w:r>
    </w:p>
    <w:p w:rsidR="00677CBF" w:rsidRDefault="00677CBF" w:rsidP="00005EEB">
      <w:pPr>
        <w:pStyle w:val="a3"/>
      </w:pPr>
      <w:r>
        <w:t>— Это был огромный ров, в котором лежали тысячи голов, — вспоминает сопредседатель регионального штаба. — Под открытым небом просто выкопали яму, кучи останков валялись в ней.</w:t>
      </w:r>
    </w:p>
    <w:p w:rsidR="00677CBF" w:rsidRDefault="00677CBF" w:rsidP="00005EEB">
      <w:pPr>
        <w:pStyle w:val="a3"/>
      </w:pPr>
      <w:r>
        <w:t>Всю информацию о таких свалках сразу передавали в надзорные ведомства, но виновников всякий раз найти не могли.</w:t>
      </w:r>
    </w:p>
    <w:p w:rsidR="00677CBF" w:rsidRDefault="00677CBF" w:rsidP="00005EEB">
      <w:pPr>
        <w:pStyle w:val="a3"/>
      </w:pPr>
      <w:r>
        <w:t>— Один раз мы даже нашли в лесу какой-то документ с адресом и наименованием предпринимателя, — рассказывает Якубенко. — Но ничего доказать, видимо, не удалось, никого не наказали. Да и сейчас ветнадзор скептически отнесся к тому, что на останках обнаружены бирки, — найти хозяев будет сложно.</w:t>
      </w:r>
    </w:p>
    <w:p w:rsidR="00677CBF" w:rsidRDefault="00677CBF" w:rsidP="00005EEB">
      <w:pPr>
        <w:pStyle w:val="a3"/>
      </w:pPr>
      <w:r>
        <w:t>Подобные захоронения находят не только в Красноярском крае. В прошлом году свалку останков домашнего скота обнаружили жители поселка Комарово в Тюмени. Чуть раньше выброшенные говяжьи головы нашли в Ижевске. Даже законные скотомогильники не всегда безопасны — проблема с захоронением животных существовала в Калининградской области, а в Курганской области их незаконно сжигали.</w:t>
      </w:r>
    </w:p>
    <w:p w:rsidR="00677CBF" w:rsidRPr="00F05BE0" w:rsidRDefault="00677CBF" w:rsidP="00005EEB">
      <w:pPr>
        <w:pStyle w:val="a3"/>
      </w:pPr>
      <w:r w:rsidRPr="00F05BE0">
        <w:t>Чем опасны скотомогильники</w:t>
      </w:r>
    </w:p>
    <w:p w:rsidR="00677CBF" w:rsidRDefault="00677CBF" w:rsidP="00005EEB">
      <w:pPr>
        <w:pStyle w:val="a3"/>
      </w:pPr>
      <w:r>
        <w:t>По данным Минсельхоза на июнь 2021 года, содержащимся в пояснительной записке к одному из законопроектов, в России насчитывается около 14 тыс. скотомогильников и биотермических ям, в которых обезвреживают и утилизируют останки животных. Из них действующие — только 46%. А бесхозяйных скотомогильников, по данным на тот же срок, — более 9 тыс., они не принадлежат ни местным властям, ни каким-либо организациям. Такие скотомогильники могут стать причиной распространения в том числе сибирской язвы и других опасных инфекций. По крайней мере о подобных рисках не раз заявляли ученые, которые занимаются проблемами таяния вечной мерзлоты на севере России. Об этом «Известиям», в частности, говорил директор Института экологии НИУ ВШЭ Борис Моргунов.</w:t>
      </w:r>
    </w:p>
    <w:p w:rsidR="00677CBF" w:rsidRDefault="00677CBF" w:rsidP="00005EEB">
      <w:pPr>
        <w:pStyle w:val="a3"/>
      </w:pPr>
      <w:r>
        <w:t>— Таких могильников довольно много на территории страны с вечной мерзлотой, и только малая часть известна и картирована, — подчеркивал он. — Огромное количество подобного рода захоронений были стихийными, производились в те годы, когда некому было заниматься картированием. Мы по большому счету даже не знаем, где они расположены.</w:t>
      </w:r>
    </w:p>
    <w:p w:rsidR="00677CBF" w:rsidRDefault="00677CBF" w:rsidP="00005EEB">
      <w:pPr>
        <w:pStyle w:val="a3"/>
      </w:pPr>
      <w:r>
        <w:t>А в 2016 году в ЯНАО произошла вспышка сибирской язвы — тогда заболевание обнаружили у 23 человек, умер 12-летний ребенок. Однако доктор биологических наук, заведующий лабораторией бионанотехнологии, микробиологии и вирусологии факультета естественных наук Новосибирского государственного университета Сергей Нетесов, подтверждая факт отсутствия точных данных о числе скотомогильников в России, называет проблему с сибирской язвой всё-таки решенной.</w:t>
      </w:r>
    </w:p>
    <w:p w:rsidR="00677CBF" w:rsidRDefault="00677CBF" w:rsidP="00005EEB">
      <w:pPr>
        <w:pStyle w:val="a3"/>
      </w:pPr>
      <w:r>
        <w:t>— Бактерия сибирской язвы существует тысячелетия, очень многие поколения людей эти скотомогильники огораживали и пополняли, поэтому мы можем только оценить, сколько примерно таких захоронений существует в России, а они есть во всех ее регионах, — сказал он «Известиям». — Оценка и карты их расположения в Минсельхозе есть.</w:t>
      </w:r>
    </w:p>
    <w:p w:rsidR="00677CBF" w:rsidRDefault="00677CBF" w:rsidP="00005EEB">
      <w:pPr>
        <w:pStyle w:val="a3"/>
      </w:pPr>
      <w:r>
        <w:t>Он отметил, что споры сибирской язвы могут сохраняться в почве очень долго, но и бороться с этой болезнью давно научились — еще Луи Пастером и его последователями изобретены вакцины от нее как для коров, так и для людей.</w:t>
      </w:r>
    </w:p>
    <w:p w:rsidR="00677CBF" w:rsidRDefault="00677CBF" w:rsidP="00005EEB">
      <w:pPr>
        <w:pStyle w:val="a3"/>
      </w:pPr>
      <w:r>
        <w:t>— Когда вы в последний раз слышали про случаи заражения сибирской язвой человека? Вот именно это и есть показатель значимости этой проблемы, — говорит Нетесов. — Все врачи мединститутов знают, как проявляется на коже сибирская язва, знают, как с ней бороться. Проявления заболевания, вызванного бактерией сибирской язвы, знакомы врачам, случаи заражений очень редки, и, как их лечить, хорошо известно. Проблема, по сути, решена.</w:t>
      </w:r>
    </w:p>
    <w:p w:rsidR="00677CBF" w:rsidRDefault="00677CBF" w:rsidP="00005EEB">
      <w:pPr>
        <w:pStyle w:val="a3"/>
      </w:pPr>
      <w:r>
        <w:lastRenderedPageBreak/>
        <w:t>Информационная табличка в районе полигона твердых коммунальных отходов, где проходит сжигание свинопоголовья в связи с выявлением африканской чумы свиней в Забайкальском крае, март 2021 года</w:t>
      </w:r>
    </w:p>
    <w:p w:rsidR="00677CBF" w:rsidRDefault="00677CBF" w:rsidP="00005EEB">
      <w:pPr>
        <w:pStyle w:val="a3"/>
      </w:pPr>
      <w:r>
        <w:t>Обнаруженное под Красноярском захоронение специалисты просят называть не скотомогильником, а именно незаконной свалкой останков животных. Безопасными подобные образования назвать всё же нельзя, тем более что одной сибирской язвой проблема далеко не исчерпывается.</w:t>
      </w:r>
    </w:p>
    <w:p w:rsidR="00677CBF" w:rsidRDefault="00677CBF" w:rsidP="00005EEB">
      <w:pPr>
        <w:pStyle w:val="a3"/>
      </w:pPr>
      <w:r>
        <w:t>Советник председателя Российского экологического общества, эксперт Судебно-экспертной палаты РФ, кандидат медицинских наук Станислав Черненко отмечает, что труп животного, закопанный в земле, может разрыть другое животное, на него может наткнуться человек, частицы биологического отхода могут попасть с осадками и в почву, из которой возбудитель заболевания может передаваться от животного человеку. И проблема тут не только в сибирской язве, которая опасна, но и наиболее контролируема.</w:t>
      </w:r>
    </w:p>
    <w:p w:rsidR="00677CBF" w:rsidRDefault="00677CBF" w:rsidP="00005EEB">
      <w:pPr>
        <w:pStyle w:val="a3"/>
      </w:pPr>
      <w:r>
        <w:t>— В целом у человека и животных более 30 общих заболеваний, в том числе сибирская язва, бешенство, бруцеллез, токсоплазмоз, глистные инвазии, — пояснил он «Известиям». — Споры инфекций сохраняют опасность в течение десятков лет.</w:t>
      </w:r>
    </w:p>
    <w:p w:rsidR="00677CBF" w:rsidRDefault="00677CBF" w:rsidP="00005EEB">
      <w:pPr>
        <w:pStyle w:val="a3"/>
      </w:pPr>
      <w:r>
        <w:t>В Минсельхозе сообщили «Известиям», что официально подтвержденных случаев утечки из скотомогильников не зарегистрировано.</w:t>
      </w:r>
    </w:p>
    <w:p w:rsidR="00677CBF" w:rsidRDefault="00677CBF" w:rsidP="00005EEB">
      <w:pPr>
        <w:pStyle w:val="a3"/>
      </w:pPr>
      <w:r>
        <w:t>По словам директора ВНИИ ветеринарной вирусологии и микробиологии Российской академии сельскохозяйственных наук Дениса Колбасова, опасность такой свалки зависит от причины гибели животных.</w:t>
      </w:r>
    </w:p>
    <w:p w:rsidR="00677CBF" w:rsidRDefault="00677CBF" w:rsidP="00005EEB">
      <w:pPr>
        <w:pStyle w:val="a3"/>
      </w:pPr>
      <w:r>
        <w:t>— Если причиной гибели являются какие-то инфекционные заболевания, которые потом могут с этих мест захоронения распространиться либо на животных, либо — еще хуже — на людей, это один риск. Если это просто по какой-то причине павшие животные, то это уже меньшая проблема — вопрос другого порядка, — говорит он.</w:t>
      </w:r>
    </w:p>
    <w:p w:rsidR="00677CBF" w:rsidRDefault="00677CBF" w:rsidP="00005EEB">
      <w:pPr>
        <w:pStyle w:val="a3"/>
      </w:pPr>
      <w:r>
        <w:t>Чаще всего, отмечает эксперт, опасности связаны с возможным распространением вируса африканской чумы свиней.</w:t>
      </w:r>
    </w:p>
    <w:p w:rsidR="00677CBF" w:rsidRDefault="00677CBF" w:rsidP="00005EEB">
      <w:pPr>
        <w:pStyle w:val="a3"/>
      </w:pPr>
      <w:r>
        <w:t>— Ведь что такое незаконные захоронения? Это необязательно яма на три метра вглубь, — говорит Колбасов. — Могут просто вывезти в лес и выкинуть останки. К этим трупам появляется свободный доступ диких животных, которые тоже болеют и дальше начинают эту чуму распространять. Это такой наиболее очевидный пример. А абстрактные случаи с сибирской язвой остались далеко в прошлом.</w:t>
      </w:r>
    </w:p>
    <w:p w:rsidR="00677CBF" w:rsidRPr="00F05BE0" w:rsidRDefault="00677CBF" w:rsidP="00005EEB">
      <w:pPr>
        <w:pStyle w:val="a3"/>
      </w:pPr>
      <w:r w:rsidRPr="00F05BE0">
        <w:t>Как утилизируют трупы животных</w:t>
      </w:r>
    </w:p>
    <w:p w:rsidR="00677CBF" w:rsidRDefault="00677CBF" w:rsidP="00005EEB">
      <w:pPr>
        <w:pStyle w:val="a3"/>
      </w:pPr>
      <w:r>
        <w:t>Член Ассоциации юристов России Наталия Скрябина отмечает, что правила захоронения биологических отходов в скотомогильниках регулируются приказом Минсельхоза России № 626 от 26 октября 2020 года.</w:t>
      </w:r>
    </w:p>
    <w:p w:rsidR="00677CBF" w:rsidRDefault="00677CBF" w:rsidP="00005EEB">
      <w:pPr>
        <w:pStyle w:val="a3"/>
      </w:pPr>
      <w:r>
        <w:t>— Важным условием захоронения таких отходов является обеспечение их изоляции от объектов внешней среды — почвы, воды — и недопущение к ним посторонних физических лиц и животных, — рассказала она «Известиям».</w:t>
      </w:r>
    </w:p>
    <w:p w:rsidR="00677CBF" w:rsidRDefault="00677CBF" w:rsidP="00005EEB">
      <w:pPr>
        <w:pStyle w:val="a3"/>
      </w:pPr>
      <w:r>
        <w:t>За нарушение этих правил предусмотрена ответственность по ч. 3 ст. 10.8 КоАП РФ. Согласно этой статье, физическое лицо может понести штраф от 4 до 5 тыс. рублей, должностное лицо — от 20 до 40 тыс. рублей.</w:t>
      </w:r>
    </w:p>
    <w:p w:rsidR="00677CBF" w:rsidRDefault="00677CBF" w:rsidP="00005EEB">
      <w:pPr>
        <w:pStyle w:val="a3"/>
      </w:pPr>
      <w:r>
        <w:t>— Для ИП и юридических лиц предусмотрены альтернативные наказания: ИП — административный штраф от 40 до 50 тыс. рублей или административное приостановление деятельности на срок до 90 суток; юрлица — от 500 до 700 тыс. рублей или также приостановление деятельности на срок до 90 суток, — говорит Скрябина.</w:t>
      </w:r>
    </w:p>
    <w:p w:rsidR="00677CBF" w:rsidRDefault="00677CBF" w:rsidP="00005EEB">
      <w:pPr>
        <w:pStyle w:val="a3"/>
      </w:pPr>
      <w:r>
        <w:t>Сотрудники станции по борьбе с болезнями животных во время сжигания свинопоголовья в районе полигона твердых коммунальных отходов в связи с выявлением африканской чумы свиней в Забайкальском крае, март 2021 года</w:t>
      </w:r>
    </w:p>
    <w:p w:rsidR="00677CBF" w:rsidRDefault="00677CBF" w:rsidP="00005EEB">
      <w:pPr>
        <w:pStyle w:val="a3"/>
      </w:pPr>
      <w:r>
        <w:t>Станислав Черненко отмечает, что некоторые субъекты РФ также отдельно предусматривают наказание за нарушение порядка утилизации останков домашних животных. В частности, такие штрафы прописаны в Кодексе Москвы об административных правонарушениях.</w:t>
      </w:r>
    </w:p>
    <w:p w:rsidR="00677CBF" w:rsidRDefault="00677CBF" w:rsidP="00005EEB">
      <w:pPr>
        <w:pStyle w:val="a3"/>
      </w:pPr>
      <w:r>
        <w:t>По его словам, практика обращения с трупами животных складывалась веками и всегда была направлена на минимизацию рисков здоровью населения.</w:t>
      </w:r>
    </w:p>
    <w:p w:rsidR="00677CBF" w:rsidRDefault="00677CBF" w:rsidP="00005EEB">
      <w:pPr>
        <w:pStyle w:val="a3"/>
      </w:pPr>
      <w:r>
        <w:t>— Все биологические отходы уничтожаются или обеззараживаются специализированными средствами и организациями, — пояснил Черненко. — Трупы животных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 в исключительных случаях — захоранивают в специально отведенных местах.</w:t>
      </w:r>
    </w:p>
    <w:p w:rsidR="00677CBF" w:rsidRDefault="00677CBF" w:rsidP="00005EEB">
      <w:pPr>
        <w:pStyle w:val="a3"/>
      </w:pPr>
      <w:r>
        <w:t>Он отметил, что опасность представляют бесхозяйные и несанкционированные места захоронения биологических отходов, а также непринятие мер по их содержанию и обустройству. Однако, заметил Черненко, процедура для постановки бесхозных объектов на учет уже есть — она описана в ст. 225 «Бесхозяйные вещи» Гражданского кодекса РФ.</w:t>
      </w:r>
    </w:p>
    <w:p w:rsidR="00677CBF" w:rsidRPr="00F05BE0" w:rsidRDefault="00677CBF" w:rsidP="00005EEB">
      <w:pPr>
        <w:pStyle w:val="a3"/>
      </w:pPr>
      <w:r w:rsidRPr="00F05BE0">
        <w:t>Почему возникают проблемы с захоронениями</w:t>
      </w:r>
    </w:p>
    <w:p w:rsidR="00677CBF" w:rsidRDefault="00677CBF" w:rsidP="00005EEB">
      <w:pPr>
        <w:pStyle w:val="a3"/>
      </w:pPr>
      <w:r>
        <w:t>Денис Колбасов отмечает, что места утилизации определены, но проблема в том, что они могут находиться от предприятия на большом расстоянии.</w:t>
      </w:r>
    </w:p>
    <w:p w:rsidR="00677CBF" w:rsidRDefault="00677CBF" w:rsidP="00005EEB">
      <w:pPr>
        <w:pStyle w:val="a3"/>
      </w:pPr>
      <w:r>
        <w:t>— Мало того что с вас возьмут деньги за утилизацию, так еще на вас лежит забота, как это туда всё отвезти, — поясняет он. — Поэтому и были прецеденты — люди просто на мопеде вывозили трупы в лесополосу. Нужно разобраться, насколько это всё доступно, сколько это стоит. Потому что эта проблема — не от умысла, а от бедности. Или от жадности.</w:t>
      </w:r>
    </w:p>
    <w:p w:rsidR="00677CBF" w:rsidRDefault="00677CBF" w:rsidP="00005EEB">
      <w:pPr>
        <w:pStyle w:val="a3"/>
      </w:pPr>
      <w:r>
        <w:t>По его словам, затраты на утилизацию могут быть очень значительными. При этом контроль осуществляется недостаточно — в зависимости от региона.</w:t>
      </w:r>
    </w:p>
    <w:p w:rsidR="00677CBF" w:rsidRDefault="00677CBF" w:rsidP="00005EEB">
      <w:pPr>
        <w:pStyle w:val="a3"/>
      </w:pPr>
      <w:r>
        <w:lastRenderedPageBreak/>
        <w:t>— Вопрос еще и в достоверности учета поголовья, — замечает Колбасов. — Если бы был достоверный учет, то любое выбытие требовало бы и подтверждающих документов. Если же учет налажен ненадлежащим образом, то и возникают проблемы.</w:t>
      </w:r>
    </w:p>
    <w:p w:rsidR="00677CBF" w:rsidRDefault="00677CBF" w:rsidP="00005EEB">
      <w:pPr>
        <w:pStyle w:val="a3"/>
      </w:pPr>
      <w:r>
        <w:t>Марина Якубенко рассказывает, что утилизация останков животных стоит в Красноярском крае от 100 рублей за килограмм, но возникает еще и проблема их доставки до места утилизации.</w:t>
      </w:r>
    </w:p>
    <w:p w:rsidR="00677CBF" w:rsidRDefault="00677CBF" w:rsidP="00005EEB">
      <w:pPr>
        <w:pStyle w:val="a3"/>
      </w:pPr>
      <w:r>
        <w:t>— Например, в Березовке есть обвалочный цех, и у него, по данным надзорных органов, есть договор с комбинатом, который перерабатывает кости, — говорит она. — Комбинат этот от Березовки находится на расстоянии около 250 км — очень далеко. Я ничего не утверждаю, но при отсутствии физического, а не документального контроля нельзя точно подтвердить, что останки действительно вывозят туда. Считаю, что ветнадзор и Россельхознадзор должны проверять и фактическое исполнение договоров.</w:t>
      </w:r>
    </w:p>
    <w:p w:rsidR="00677CBF" w:rsidRDefault="00677CBF" w:rsidP="00005EEB">
      <w:pPr>
        <w:pStyle w:val="a3"/>
      </w:pPr>
      <w:r>
        <w:t>Якубенко добавляет, что отсутствие контроля сказывается и таким образом, что сотрудники ветнадзора, которые прибывали на место свалки, просто не знали, сколько обвалочных цехов в районе.</w:t>
      </w:r>
    </w:p>
    <w:p w:rsidR="00677CBF" w:rsidRDefault="00677CBF" w:rsidP="00005EEB">
      <w:pPr>
        <w:pStyle w:val="a3"/>
      </w:pPr>
      <w:r>
        <w:t>Руководитель отдела животноводства и ветеринарии Национальной мясной ассоциации Евгений Лапинский утверждает, что на промышленных животноводческих, боенских и мясоперерабатывающих предприятиях проблемы с утилизацией биологических отходов нет.</w:t>
      </w:r>
    </w:p>
    <w:p w:rsidR="00677CBF" w:rsidRDefault="00677CBF" w:rsidP="00005EEB">
      <w:pPr>
        <w:pStyle w:val="a3"/>
      </w:pPr>
      <w:r>
        <w:t>— На предприятиях биоотходы или сжигаются, или из них производят ценные продукты — мясокостную муку и жир, эффективно используемые в кормлении животных и в технических целях, — рассказал он «Известиям». — Также биологические отходы направляются для утилизации в сторонние специализированные организации.</w:t>
      </w:r>
    </w:p>
    <w:p w:rsidR="00677CBF" w:rsidRDefault="00677CBF" w:rsidP="00005EEB">
      <w:pPr>
        <w:pStyle w:val="a3"/>
      </w:pPr>
      <w:r>
        <w:t>По его словам, утилизация биологических отходов может быть даже прибыльным бизнесом, однако организация таких производств требует существенных инвестиций и регулярных поставок сырья. Но актуально это только для регионов с развитым животноводством.</w:t>
      </w:r>
    </w:p>
    <w:p w:rsidR="00677CBF" w:rsidRDefault="00677CBF" w:rsidP="00005EEB">
      <w:pPr>
        <w:pStyle w:val="a3"/>
      </w:pPr>
      <w:r>
        <w:t>Как программный комплекс проанализирует поведение животного в кабинете ветеринара</w:t>
      </w:r>
    </w:p>
    <w:p w:rsidR="00FE0657" w:rsidRDefault="00FE0657" w:rsidP="00005EEB">
      <w:pPr>
        <w:pStyle w:val="a3"/>
      </w:pPr>
    </w:p>
    <w:p w:rsidR="00677CBF" w:rsidRDefault="00677CBF" w:rsidP="00005EEB">
      <w:pPr>
        <w:pStyle w:val="a3"/>
      </w:pPr>
      <w:r>
        <w:t>— В регионах со слабо развитым промышленным животноводством такие предприятия организовывать экономически нецелесообразно, — говорит Лапинский. — В таких регионах необходимо содержать дотируемые государством утильзаводы и организовывать транспортную инфраструктуру для сбора и доставки биологических отходов, на что региональные власти идут неохотно.</w:t>
      </w:r>
    </w:p>
    <w:p w:rsidR="00677CBF" w:rsidRDefault="00677CBF" w:rsidP="00005EEB">
      <w:pPr>
        <w:pStyle w:val="a3"/>
      </w:pPr>
      <w:r>
        <w:t>Он отмечает, что многие регионы испытывают нехватку утилизационных предприятий либо большие расстояния затрудняют животноводам доставку отходов на утилизацию. Также очень сложно заниматься сбором биологических отходов у населения и их утилизацией, так как стоимость транспортировки мало зависит от загруженности кузова.</w:t>
      </w:r>
    </w:p>
    <w:p w:rsidR="00677CBF" w:rsidRDefault="00677CBF" w:rsidP="00005EEB">
      <w:pPr>
        <w:pStyle w:val="a3"/>
      </w:pPr>
      <w:r>
        <w:t>— Затраты будут почти одинаковыми, и для владельца личного подсобного хозяйства (ЛПХ) это весьма накладно, — говорит Лапинский. — Довольно дорого стоит и утилизация.</w:t>
      </w:r>
    </w:p>
    <w:p w:rsidR="00677CBF" w:rsidRDefault="00677CBF" w:rsidP="00005EEB">
      <w:pPr>
        <w:pStyle w:val="a3"/>
      </w:pPr>
      <w:r>
        <w:t>Поэтому, замечает он, для утильзаводов выгоднее регулярные поставки с сельхозпредприятий — сырье обычно свежее. Если же собирать останки животных с различных ЛПХ, доставка может затянуться по времени, биологические отходы испортятся и станут малопригодными для получения продукции.</w:t>
      </w:r>
    </w:p>
    <w:p w:rsidR="00677CBF" w:rsidRDefault="00677CBF" w:rsidP="00005EEB">
      <w:pPr>
        <w:pStyle w:val="a3"/>
      </w:pPr>
      <w:r>
        <w:t>— Такие отходы приходится сжигать, что весьма затратно — стоимость сжигания может составлять порядка 50 рублей за 1 кг отходов, — говорит представитель Национальной мясной ассоциации.</w:t>
      </w:r>
    </w:p>
    <w:p w:rsidR="00677CBF" w:rsidRDefault="00677CBF" w:rsidP="00005EEB">
      <w:pPr>
        <w:pStyle w:val="a3"/>
      </w:pPr>
      <w:r>
        <w:t>Эти обстоятельства, а также попытки владельцев ЛПХ скрыть падеж во избежание изъятия остальных животных приводят к появлению останков в несанкционированных местах. Свалки появляются и в результате деятельности нелегальных боен и мясоперерабатывающих цехов.</w:t>
      </w:r>
    </w:p>
    <w:p w:rsidR="00677CBF" w:rsidRPr="00F05BE0" w:rsidRDefault="00677CBF" w:rsidP="00005EEB">
      <w:pPr>
        <w:pStyle w:val="a3"/>
      </w:pPr>
      <w:r w:rsidRPr="00F05BE0">
        <w:t>Как решить проблему со свалками</w:t>
      </w:r>
    </w:p>
    <w:p w:rsidR="00677CBF" w:rsidRDefault="00677CBF" w:rsidP="00005EEB">
      <w:pPr>
        <w:pStyle w:val="a3"/>
      </w:pPr>
      <w:r>
        <w:t>— Для решения проблемы с нелегальными цехами необходимо организовывать в регионах государственные утильзаводы с организацией сбора и перевозки биоотходов у населения и небольших предприятий, где отходы образуются нерегулярно или в небольших объемах, — считает Лапинский. — Также важно выявлять и пресекать деятельность нелегальных боен и мясоперерабатывающих цехов.</w:t>
      </w:r>
    </w:p>
    <w:p w:rsidR="00677CBF" w:rsidRDefault="00677CBF" w:rsidP="00005EEB">
      <w:pPr>
        <w:pStyle w:val="a3"/>
      </w:pPr>
      <w:r>
        <w:t>Усиление контроля за утильзаводами и крематорами, считает он, нужно, так как может возникнуть соблазн «сэкономить топливо от несожженных биологических отходов». При этом размер штрафов, по его мнению, для предприятий достаточен.</w:t>
      </w:r>
    </w:p>
    <w:p w:rsidR="00677CBF" w:rsidRDefault="00677CBF" w:rsidP="00005EEB">
      <w:pPr>
        <w:pStyle w:val="a3"/>
      </w:pPr>
      <w:r>
        <w:t>— А вот штрафы для граждан невелики, что стимулирует их к нарушению правил утилизации, — считает он. — Соразмерное повышение ответственности граждан также может улучшить ситуацию с нелегальными свалками биологических отходов.</w:t>
      </w:r>
    </w:p>
    <w:p w:rsidR="00677CBF" w:rsidRDefault="00677CBF" w:rsidP="00005EEB">
      <w:pPr>
        <w:pStyle w:val="a3"/>
      </w:pPr>
      <w:r>
        <w:t>Черненко полагает, что требуется провести ряд мероприятий «на основе административных и рыночных инструментов», которые способствовали бы снижению существующих рисков и стимулированию природопользователей к эффективному обращению с биологическими отходами.</w:t>
      </w:r>
    </w:p>
    <w:p w:rsidR="00677CBF" w:rsidRDefault="00677CBF" w:rsidP="00005EEB">
      <w:pPr>
        <w:pStyle w:val="a3"/>
      </w:pPr>
      <w:r>
        <w:t>Якубенко отмечает, что ОНФ намерен на следующей неделе начать дискуссию по этому поводу при участии всех надзорных органов. Между тем еще в прошлом году в Минсельхозе разработали законопроект, предусматривающий разработку правил эксплуатации и ликвидации скотомогильников и создания для них федерального реестра. В единой системе, предложенной Минсельхозом, должны были в том числе учесть тех, кто занимается утилизацией биологических отходов.</w:t>
      </w:r>
    </w:p>
    <w:p w:rsidR="00677CBF" w:rsidRDefault="00677CBF" w:rsidP="00005EEB">
      <w:pPr>
        <w:pStyle w:val="a3"/>
      </w:pPr>
      <w:r>
        <w:t>— В целях совершенствования правового регулирования в области эксплуатации и ликвидации скотомогильников Минсельхозом разработан законопроект, предусматривающий наделение министерства полномочиями по утверждению ветеринарных правил эксплуатации и ликвидации скотомогильников, — пояснили «Известиям» в министерстве. — В декабре 2021 года законопроект внесен в правительство. Сейчас проводится подготовка законопроекта к внесению в Госдуму.</w:t>
      </w:r>
    </w:p>
    <w:p w:rsidR="00677CBF" w:rsidRDefault="00677CBF" w:rsidP="00005EEB">
      <w:pPr>
        <w:pStyle w:val="a3"/>
      </w:pPr>
    </w:p>
    <w:p w:rsidR="00677CBF" w:rsidRDefault="00677CBF" w:rsidP="00005EEB">
      <w:pPr>
        <w:pStyle w:val="a3"/>
        <w:rPr>
          <w:rStyle w:val="a6"/>
        </w:rPr>
      </w:pPr>
      <w:r>
        <w:t xml:space="preserve">Известия. - 2022. - </w:t>
      </w:r>
      <w:r>
        <w:rPr>
          <w:b/>
        </w:rPr>
        <w:t>3 апреля</w:t>
      </w:r>
      <w:r>
        <w:t xml:space="preserve">. - </w:t>
      </w:r>
      <w:r>
        <w:rPr>
          <w:b/>
        </w:rPr>
        <w:t>URL:</w:t>
      </w:r>
      <w:r>
        <w:t xml:space="preserve"> </w:t>
      </w:r>
      <w:hyperlink r:id="rId129" w:history="1">
        <w:r>
          <w:rPr>
            <w:rStyle w:val="a6"/>
          </w:rPr>
          <w:t>https://iz.ru/1313551/sergei-gurianov/skotskoe-obrashchenie-kak-pravilno-khoronit-zhivotnykh</w:t>
        </w:r>
      </w:hyperlink>
    </w:p>
    <w:p w:rsidR="00B53887" w:rsidRDefault="00B53887" w:rsidP="00005EEB">
      <w:pPr>
        <w:pStyle w:val="a3"/>
        <w:rPr>
          <w:rStyle w:val="a6"/>
        </w:rPr>
      </w:pPr>
    </w:p>
    <w:p w:rsidR="00677CBF" w:rsidRDefault="00677CBF" w:rsidP="00A63C18">
      <w:pPr>
        <w:pStyle w:val="1"/>
      </w:pPr>
      <w:bookmarkStart w:id="98" w:name="_Toc102569810"/>
      <w:r>
        <w:t>Генетические ресурсы отечественного коневодства: расширенный научно-методический совет по животноводству</w:t>
      </w:r>
      <w:bookmarkEnd w:id="98"/>
    </w:p>
    <w:p w:rsidR="00677CBF" w:rsidRDefault="00677CBF" w:rsidP="00005EEB">
      <w:pPr>
        <w:pStyle w:val="a3"/>
      </w:pPr>
    </w:p>
    <w:p w:rsidR="00677CBF" w:rsidRDefault="00677CBF" w:rsidP="00005EEB">
      <w:pPr>
        <w:pStyle w:val="a3"/>
      </w:pPr>
      <w:r>
        <w:t>29 марта 2022 года в актовом зале ЯНИИСХ прошел расширенный НМС по животноводству на котором с докладом выступил директор «ВНИИ Коневодства» Александр Михайлович Зайцев, прибывающий в командировке в нашей республике. На днях он прибыл из Анабарского улуса вместе с Р.В. Ивановым – зав. лабораторией селекции и разведения лошадей ЯНИИСХ, а ранее принял участие в ряде мероприятий в рамках Дня коневода Республики.</w:t>
      </w:r>
    </w:p>
    <w:p w:rsidR="00677CBF" w:rsidRDefault="00677CBF" w:rsidP="00005EEB">
      <w:pPr>
        <w:pStyle w:val="a3"/>
      </w:pPr>
      <w:r>
        <w:t>Тема его доклада «Генетические ресурсы отечественного коневодства:…». Предлагаем вашему вниманию видеостенограмму мероприятия. Первые 33 минуты можно послушать доклад Александра Зайцева, а далее выступления руководителей научных подразделений ЯНИИСХ.</w:t>
      </w:r>
    </w:p>
    <w:p w:rsidR="00677CBF" w:rsidRDefault="00677CBF" w:rsidP="00005EEB">
      <w:pPr>
        <w:pStyle w:val="a3"/>
      </w:pPr>
    </w:p>
    <w:p w:rsidR="00677CBF" w:rsidRDefault="00F44622" w:rsidP="00005EEB">
      <w:pPr>
        <w:pStyle w:val="a3"/>
      </w:pPr>
      <w:hyperlink r:id="rId130" w:history="1">
        <w:r w:rsidR="00677CBF" w:rsidRPr="00977527">
          <w:t>Видео: доклад "Генетические ресурсы отечественного коневодства"</w:t>
        </w:r>
      </w:hyperlink>
      <w:r w:rsidR="00677CBF" w:rsidRPr="00977527">
        <w:t>:</w:t>
      </w:r>
      <w:r w:rsidR="00677CBF" w:rsidRPr="00A55D9D">
        <w:t xml:space="preserve"> </w:t>
      </w:r>
      <w:hyperlink r:id="rId131" w:history="1">
        <w:r w:rsidR="00677CBF" w:rsidRPr="00D15DEA">
          <w:rPr>
            <w:rStyle w:val="a6"/>
          </w:rPr>
          <w:t>https://www.youtube.com/watch?v=3frRSDURR0Y&amp;ab_channel=AlexPudoff</w:t>
        </w:r>
      </w:hyperlink>
    </w:p>
    <w:p w:rsidR="00677CBF" w:rsidRDefault="00677CBF" w:rsidP="00005EEB">
      <w:pPr>
        <w:pStyle w:val="a3"/>
      </w:pPr>
    </w:p>
    <w:p w:rsidR="00677CBF" w:rsidRDefault="00677CBF" w:rsidP="00005EEB">
      <w:pPr>
        <w:pStyle w:val="a3"/>
        <w:rPr>
          <w:rStyle w:val="a6"/>
        </w:rPr>
      </w:pPr>
      <w:r>
        <w:t xml:space="preserve">Якутский научно-исследовательский институт сельского хозяйства имени М. Г. Сафронова. - 2022. - </w:t>
      </w:r>
      <w:r>
        <w:rPr>
          <w:b/>
        </w:rPr>
        <w:t>30 марта</w:t>
      </w:r>
      <w:r>
        <w:t xml:space="preserve">. - </w:t>
      </w:r>
      <w:r>
        <w:rPr>
          <w:b/>
        </w:rPr>
        <w:t>URL:</w:t>
      </w:r>
      <w:r>
        <w:t xml:space="preserve"> </w:t>
      </w:r>
      <w:hyperlink r:id="rId132" w:history="1">
        <w:r>
          <w:rPr>
            <w:rStyle w:val="a6"/>
          </w:rPr>
          <w:t>http://agronii.ysn.ru/?p=4066</w:t>
        </w:r>
      </w:hyperlink>
    </w:p>
    <w:p w:rsidR="00B53887" w:rsidRDefault="00B53887" w:rsidP="00005EEB">
      <w:pPr>
        <w:pStyle w:val="a3"/>
      </w:pPr>
    </w:p>
    <w:p w:rsidR="00677CBF" w:rsidRDefault="00677CBF" w:rsidP="00A63C18">
      <w:pPr>
        <w:pStyle w:val="1"/>
        <w:rPr>
          <w:shd w:val="clear" w:color="auto" w:fill="FFFFFF"/>
        </w:rPr>
      </w:pPr>
      <w:bookmarkStart w:id="99" w:name="_Toc102569811"/>
      <w:r>
        <w:rPr>
          <w:shd w:val="clear" w:color="auto" w:fill="FFFFFF"/>
        </w:rPr>
        <w:t>«Дамате» внедрила технологию эмбриотрансфера на ферме в Тюменской области</w:t>
      </w:r>
      <w:bookmarkEnd w:id="99"/>
      <w:r>
        <w:rPr>
          <w:shd w:val="clear" w:color="auto" w:fill="FFFFFF"/>
        </w:rPr>
        <w:t xml:space="preserve"> </w:t>
      </w:r>
    </w:p>
    <w:p w:rsidR="00B53887" w:rsidRDefault="00B53887" w:rsidP="00005EEB">
      <w:pPr>
        <w:pStyle w:val="a3"/>
      </w:pPr>
    </w:p>
    <w:p w:rsidR="00677CBF" w:rsidRDefault="00677CBF" w:rsidP="00005EEB">
      <w:pPr>
        <w:pStyle w:val="a3"/>
      </w:pPr>
      <w:r>
        <w:t xml:space="preserve">«Дамате» начала внедрение технологии эмбриотрансфера на молочном комплексе в Тюменской области. Проект позволит высокими темпами повысить продуктивность фермы, а развитие технологии на территории России снизит зависимость от импорта генматериала. </w:t>
      </w:r>
    </w:p>
    <w:p w:rsidR="00677CBF" w:rsidRDefault="00677CBF" w:rsidP="00005EEB">
      <w:pPr>
        <w:pStyle w:val="a3"/>
      </w:pPr>
      <w:r>
        <w:t xml:space="preserve">Группа компаний «Дамате» начала реализацию проекта по внедрению эмбриотрансфера на базе молочного комплекса в Тюменской области. Компания уже провела более 100 операций по трансплантации эмбрионов КРС и получила результаты на уровне европейских показателей. </w:t>
      </w:r>
    </w:p>
    <w:p w:rsidR="00677CBF" w:rsidRDefault="00677CBF" w:rsidP="00005EEB">
      <w:pPr>
        <w:pStyle w:val="a3"/>
      </w:pPr>
      <w:r>
        <w:t xml:space="preserve">Трансплантация элитных эмбрионов может уже в течении трех лет привести к созданию высокопродуктивного стада. Если при традиционном способе оплодотворения (искусственное осеменение) корова может дать не более одного генетически ценного теленка в год, то применение эмбриотрансфера позволит ежегодно получать десятки голов потомства от одного животного. </w:t>
      </w:r>
    </w:p>
    <w:p w:rsidR="00677CBF" w:rsidRDefault="00677CBF" w:rsidP="00005EEB">
      <w:pPr>
        <w:pStyle w:val="a3"/>
      </w:pPr>
      <w:r>
        <w:t xml:space="preserve">Метод позволяет быстро накапливать генетический биоматериал высокого качества, что очень выгодно с точки зрения импортозамещения. Развитие инновационной технологии на территории России позволит снизить зависимость от импорта генетического материала: </w:t>
      </w:r>
    </w:p>
    <w:p w:rsidR="00677CBF" w:rsidRDefault="00677CBF" w:rsidP="00005EEB">
      <w:pPr>
        <w:pStyle w:val="a3"/>
      </w:pPr>
      <w:r>
        <w:t xml:space="preserve">«Дамате» начала работу по подготовке к получению и пересадке эмбрионов методом in vitroв конце 2021 года. В качестве доноров было отобрано 58 телок голштинской породы в возрасте 10-12 месяцев с самыми высокими показателями надоев молока, ценными племенными качествами, без аномалий в ДНК. В собственной специально созданной лаборатории специалисты фермы отобрали у доноров биоматериал и провели его оплодотворение семенем топовых американских быков. Далее биоматериал прошел инкубирование и культивирование. На 6-7 день культивирования эмбрионы уже находятся в стадии развития пригодной для трансплантации. В результате культивирования было получено 262 ооцита. </w:t>
      </w:r>
    </w:p>
    <w:p w:rsidR="00677CBF" w:rsidRDefault="00677CBF" w:rsidP="00005EEB">
      <w:pPr>
        <w:pStyle w:val="a3"/>
      </w:pPr>
      <w:r>
        <w:t xml:space="preserve">Для пересадки эмбрионов было отобрано более 100 телок в возрасте не менее 12 месяцев. Кроме того, специалисты «Дамате» провели трансплантацию и коровам первой лактации. Оставшиеся эмбрионы подверглись криоконсервации для дальнейшего использования. Компания уже провела проверку на стельность коров и телок с подсаженными эмбрионами и получила результаты на уровне европейских показателей. Сейчас в компании ожидают первых телят и продолжают внедрение технологии эмбриотрансфера. Дамате» запустила проекты в области генетики на ферме в Тюменской области несколько лет назад. </w:t>
      </w:r>
    </w:p>
    <w:p w:rsidR="00677CBF" w:rsidRDefault="00677CBF" w:rsidP="00005EEB">
      <w:pPr>
        <w:pStyle w:val="a3"/>
      </w:pPr>
      <w:r>
        <w:t xml:space="preserve">Компания первой в России провела генотипирование более 6 тысяч голов КРС и определила генетический потенциал всего стада молочной фермы при помощи технологий геномной селекции. </w:t>
      </w:r>
    </w:p>
    <w:p w:rsidR="00677CBF" w:rsidRDefault="00677CBF" w:rsidP="00005EEB">
      <w:pPr>
        <w:pStyle w:val="a3"/>
        <w:rPr>
          <w:rStyle w:val="a6"/>
        </w:rPr>
      </w:pPr>
      <w:r>
        <w:t>«Дамате» включена в государственный племенной регистр и имеет право заниматься разведением скота голштино-фризской породы. Компания продолжит развивать генетические технологии на комплексе в Тюмени с целью улучшения собственного поголовья и работы на рынке в качестве производителя генетического материала.  </w:t>
      </w:r>
      <w:r>
        <w:br/>
      </w:r>
      <w:r>
        <w:br/>
      </w:r>
      <w:r w:rsidRPr="00144E75">
        <w:t>Milknews.ru. - 2022</w:t>
      </w:r>
      <w:r>
        <w:t xml:space="preserve">. - </w:t>
      </w:r>
      <w:r>
        <w:rPr>
          <w:b/>
        </w:rPr>
        <w:t>13 апреля</w:t>
      </w:r>
      <w:r>
        <w:t xml:space="preserve">. - </w:t>
      </w:r>
      <w:r>
        <w:rPr>
          <w:b/>
        </w:rPr>
        <w:t>URL:</w:t>
      </w:r>
      <w:r>
        <w:t xml:space="preserve"> </w:t>
      </w:r>
      <w:hyperlink r:id="rId133" w:history="1">
        <w:r>
          <w:rPr>
            <w:rStyle w:val="a6"/>
          </w:rPr>
          <w:t>https://milknews.ru/index/damate-ehmbriotransfera.html</w:t>
        </w:r>
      </w:hyperlink>
    </w:p>
    <w:p w:rsidR="00B53887" w:rsidRPr="009E30E0" w:rsidRDefault="00B53887" w:rsidP="00005EEB">
      <w:pPr>
        <w:pStyle w:val="a3"/>
      </w:pPr>
    </w:p>
    <w:p w:rsidR="00677CBF" w:rsidRPr="00757AF4" w:rsidRDefault="00677CBF" w:rsidP="00A63C18">
      <w:pPr>
        <w:pStyle w:val="1"/>
        <w:rPr>
          <w:rFonts w:eastAsia="Times New Roman"/>
          <w:shd w:val="clear" w:color="auto" w:fill="FFFFFF"/>
          <w:lang w:eastAsia="ru-RU"/>
        </w:rPr>
      </w:pPr>
      <w:bookmarkStart w:id="100" w:name="_Toc102569812"/>
      <w:r w:rsidRPr="00757AF4">
        <w:rPr>
          <w:rFonts w:eastAsia="Times New Roman"/>
          <w:shd w:val="clear" w:color="auto" w:fill="FFFFFF"/>
          <w:lang w:eastAsia="ru-RU"/>
        </w:rPr>
        <w:lastRenderedPageBreak/>
        <w:t>«Умная» система пермских ученых позволит получить больше молока</w:t>
      </w:r>
      <w:bookmarkEnd w:id="100"/>
    </w:p>
    <w:p w:rsidR="00B53887" w:rsidRDefault="00B53887" w:rsidP="00005EEB">
      <w:pPr>
        <w:pStyle w:val="a3"/>
      </w:pPr>
    </w:p>
    <w:p w:rsidR="00677CBF" w:rsidRPr="00757AF4" w:rsidRDefault="00677CBF" w:rsidP="00005EEB">
      <w:pPr>
        <w:pStyle w:val="a3"/>
      </w:pPr>
      <w:r w:rsidRPr="00757AF4">
        <w:t xml:space="preserve">Группа исследователей, в которую помимо представителей других пермских вузов, вошли ученые </w:t>
      </w:r>
      <w:r w:rsidRPr="00D9317D">
        <w:rPr>
          <w:b/>
        </w:rPr>
        <w:t>Пермского национального исследовательского политехнического университета Пермский Политех</w:t>
      </w:r>
      <w:r w:rsidRPr="00757AF4">
        <w:t>), разрабатывает систему управления микроклиматом на фермах. Разработка позволит создать оптимальные условия содержания и обслуживания животных, а также будет способствовать безопасности сотрудников в этой сфере. Программа поможет обеспечить импортозамещение в области мониторинга параметров микроклимата в животноводческих помещениях.</w:t>
      </w:r>
    </w:p>
    <w:p w:rsidR="00677CBF" w:rsidRPr="00757AF4" w:rsidRDefault="00677CBF" w:rsidP="00005EEB">
      <w:pPr>
        <w:pStyle w:val="a3"/>
      </w:pPr>
      <w:r w:rsidRPr="00757AF4">
        <w:t>Экономическая эффективность животноводства напрямую зависит от рационального содержания животных. По словам ученых, независимо от породных и племенных качеств крупного рогатого скота, в неблагоприятных условиях они не могут сохранить здоровье и произвести достаточно молока. У животных возникают заболевания дыхательных путей и пищеварения, кожные болезни и стресс. Даже кратковременное понижение температуры может привести к гибели молодняка или вызвать массовые простудные заболевания.</w:t>
      </w:r>
    </w:p>
    <w:p w:rsidR="00677CBF" w:rsidRPr="00757AF4" w:rsidRDefault="00677CBF" w:rsidP="00005EEB">
      <w:pPr>
        <w:pStyle w:val="a3"/>
      </w:pPr>
      <w:r w:rsidRPr="00757AF4">
        <w:t>«Температура и влажность воздуха на фермах постоянно меняются. Но затраты на обогрев помещений значительно ниже, чем потери от падежа, снижения продуктивности и перерасхода кормов. Поэтому мы разработали программный алгоритм для системы, которая обеспечит оптимальные условия содержания и обслуживания животных. Устройство позволит управлять параметрами микроклимата в помещениях для крупного рогатого скота. В основе мониторинга лежит автоматизированный анализ и регулирование показателей температуры, относительной влажности, скорости движения воздуха и воздухообмена», — рассказывает один из разработчиков, профессор кафедры информационных технологий и автоматизированных систем Пермского Политеха, доктор технических наук, доцент Сергей Костарев.</w:t>
      </w:r>
    </w:p>
    <w:p w:rsidR="00677CBF" w:rsidRPr="00757AF4" w:rsidRDefault="00677CBF" w:rsidP="00005EEB">
      <w:pPr>
        <w:pStyle w:val="a3"/>
      </w:pPr>
      <w:r w:rsidRPr="00757AF4">
        <w:t>Микроклимат может повлиять на физиологическое состояние, теплообмен, здоровье и продуктивность животных. Поэтому важно обеспечить оптимальные режимы температуры и влажности, при которых они чувствуют себя комфортно. «Умная» система позволит управлять технологическим оборудованием на ферме: тепловой пушкой, кондиционером, системой вентиляции и увлажнителем.</w:t>
      </w:r>
    </w:p>
    <w:p w:rsidR="00677CBF" w:rsidRPr="00757AF4" w:rsidRDefault="00677CBF" w:rsidP="00005EEB">
      <w:pPr>
        <w:pStyle w:val="a3"/>
      </w:pPr>
      <w:r w:rsidRPr="00757AF4">
        <w:t>Программа фермера-оператора может работать в ручном или автоматическом режиме. Ее интерфейс включает два блока: мониторинг параметров микроклимата и управляющие ключи, которые учитывают сезон года и группы коров (дойные и находящиеся в сухостойном периоде). Исследователи доказали правильность схемы, проведя симуляцию работы программы. Внедрение «умной» системы сможет повысить экономическую эффективность фермерских хозяйств и улучшить условия содержания животных, уверены ученые.</w:t>
      </w:r>
    </w:p>
    <w:p w:rsidR="00677CBF" w:rsidRDefault="00677CBF" w:rsidP="00005EEB">
      <w:pPr>
        <w:pStyle w:val="a3"/>
        <w:rPr>
          <w:rFonts w:eastAsia="Times New Roman"/>
        </w:rPr>
      </w:pPr>
      <w:r w:rsidRPr="00757AF4">
        <w:t>Ранее пермские исследователи опубликовали исследования о разработке системы управления микроклиматом на птицефабриках и в помещениях для содержания свиней.</w:t>
      </w:r>
    </w:p>
    <w:p w:rsidR="00677CBF" w:rsidRDefault="00677CBF" w:rsidP="00005EEB">
      <w:pPr>
        <w:pStyle w:val="a3"/>
      </w:pPr>
    </w:p>
    <w:p w:rsidR="00677CBF" w:rsidRPr="00757AF4" w:rsidRDefault="00677CBF" w:rsidP="00005EEB">
      <w:pPr>
        <w:pStyle w:val="a3"/>
      </w:pPr>
      <w:r>
        <w:t xml:space="preserve">Министерство науки и высшего образования Российской Федерации. - 2022. - </w:t>
      </w:r>
      <w:r>
        <w:rPr>
          <w:b/>
        </w:rPr>
        <w:t>7 апреля</w:t>
      </w:r>
      <w:r>
        <w:t xml:space="preserve">. - </w:t>
      </w:r>
      <w:r>
        <w:rPr>
          <w:b/>
        </w:rPr>
        <w:t>URL:</w:t>
      </w:r>
      <w:r>
        <w:t xml:space="preserve"> </w:t>
      </w:r>
      <w:r>
        <w:br/>
      </w:r>
      <w:hyperlink r:id="rId134" w:history="1">
        <w:r>
          <w:rPr>
            <w:rStyle w:val="a6"/>
          </w:rPr>
          <w:t>https://minobrnauki.gov.ru/press-center/news/?ELEMENT_ID=49644</w:t>
        </w:r>
      </w:hyperlink>
    </w:p>
    <w:p w:rsidR="00677CBF" w:rsidRPr="00397C4A" w:rsidRDefault="00677CBF" w:rsidP="00005EEB">
      <w:pPr>
        <w:pStyle w:val="a3"/>
        <w:rPr>
          <w:b/>
        </w:rPr>
      </w:pPr>
    </w:p>
    <w:p w:rsidR="00677CBF" w:rsidRPr="00397C4A" w:rsidRDefault="00677CBF" w:rsidP="00005EEB">
      <w:pPr>
        <w:pStyle w:val="a3"/>
        <w:rPr>
          <w:b/>
        </w:rPr>
      </w:pPr>
      <w:r w:rsidRPr="00397C4A">
        <w:rPr>
          <w:b/>
        </w:rPr>
        <w:t>Статья по теме:</w:t>
      </w:r>
    </w:p>
    <w:p w:rsidR="00677CBF" w:rsidRDefault="00677CBF" w:rsidP="00005EEB">
      <w:pPr>
        <w:pStyle w:val="a3"/>
      </w:pPr>
      <w:r>
        <w:t xml:space="preserve">Создан алгоритм для поддержания микроклимата в животноводческих помещениях // ТАСС. - 2022. - </w:t>
      </w:r>
      <w:r>
        <w:rPr>
          <w:b/>
        </w:rPr>
        <w:t>7 апреля</w:t>
      </w:r>
      <w:r>
        <w:t xml:space="preserve">. - </w:t>
      </w:r>
      <w:r>
        <w:rPr>
          <w:b/>
        </w:rPr>
        <w:t xml:space="preserve">URL: </w:t>
      </w:r>
      <w:hyperlink r:id="rId135" w:history="1">
        <w:r w:rsidRPr="006252AF">
          <w:rPr>
            <w:rStyle w:val="a6"/>
          </w:rPr>
          <w:t>https://nauka.tass.ru/nauka/14312977</w:t>
        </w:r>
      </w:hyperlink>
      <w:r>
        <w:t xml:space="preserve"> </w:t>
      </w:r>
    </w:p>
    <w:p w:rsidR="00A06827" w:rsidRDefault="00A06827" w:rsidP="00A63C18">
      <w:pPr>
        <w:pStyle w:val="1"/>
      </w:pPr>
    </w:p>
    <w:p w:rsidR="001151BE" w:rsidRDefault="001151BE" w:rsidP="00A63C18">
      <w:pPr>
        <w:pStyle w:val="1"/>
        <w:rPr>
          <w:i/>
        </w:rPr>
      </w:pPr>
      <w:bookmarkStart w:id="101" w:name="_Toc102569813"/>
      <w:r w:rsidRPr="00A06827">
        <w:rPr>
          <w:i/>
        </w:rPr>
        <w:t>Ветеринария</w:t>
      </w:r>
      <w:bookmarkEnd w:id="101"/>
    </w:p>
    <w:p w:rsidR="00A06827" w:rsidRPr="00A06827" w:rsidRDefault="00A06827" w:rsidP="00A06827"/>
    <w:p w:rsidR="00A06827" w:rsidRDefault="00A06827" w:rsidP="00A06827">
      <w:pPr>
        <w:pStyle w:val="1"/>
      </w:pPr>
      <w:bookmarkStart w:id="102" w:name="_Toc102569814"/>
      <w:r>
        <w:t>С. Митин: Обеспеченность страны высококвалифицированными специалистами в сфере ветеринарии — важная государственная задача</w:t>
      </w:r>
      <w:bookmarkEnd w:id="102"/>
    </w:p>
    <w:p w:rsidR="00A06827" w:rsidRDefault="00A06827" w:rsidP="00A06827">
      <w:pPr>
        <w:pStyle w:val="a3"/>
      </w:pPr>
    </w:p>
    <w:p w:rsidR="00A06827" w:rsidRDefault="00A06827" w:rsidP="00A06827">
      <w:pPr>
        <w:pStyle w:val="a3"/>
      </w:pPr>
      <w:r>
        <w:t>Начал свою работу Первый всероссийский съезд по ветеринарному образованию, сообщил сенатор.</w:t>
      </w:r>
    </w:p>
    <w:p w:rsidR="00A06827" w:rsidRDefault="00A06827" w:rsidP="00A06827">
      <w:pPr>
        <w:pStyle w:val="a3"/>
      </w:pPr>
      <w:r>
        <w:t>В современном мире развитие ветеринарии является одним из определяющих факторов обеспечения продовольственной безопасности страны. От эпизоотического благополучия территорий напрямую зависит эффективность производства и переработки животноводческой продукции, а в конечном итоге выполнение Доктрины продовольственной безопасности России. Об этом заявил первый заместитель председателя Комитета Совета Федерации по аграрно-продовольственной политике и природопользованию Сергей Митин. Он выступил с приветствием в адрес организаторов и участникам Первого всероссийского съезда по ветеринарному образованию.</w:t>
      </w:r>
    </w:p>
    <w:p w:rsidR="00A06827" w:rsidRDefault="00A06827" w:rsidP="00A06827">
      <w:pPr>
        <w:pStyle w:val="a3"/>
      </w:pPr>
      <w:r>
        <w:lastRenderedPageBreak/>
        <w:t xml:space="preserve"> «В последние годы отечественный агропромышленный комплекс демонстрирует устойчивое развитие: достигнута самообеспеченность страны по большинству продуктов питания, растет экспорт сельскохозяйственного сырья и продовольствия, что представляется особенно важным в условиях санкционного давления», — отметил сенатор.</w:t>
      </w:r>
    </w:p>
    <w:p w:rsidR="00A06827" w:rsidRDefault="00A06827" w:rsidP="00A06827">
      <w:pPr>
        <w:pStyle w:val="a3"/>
      </w:pPr>
      <w:r>
        <w:t>Одним из значимых препятствий дальнейшему развитию АПК и его подотрасли животноводства Сергей Митин назвал нарастающую неблагополучную обстановку по глобальному распространению заразных, в том числе особо опасных, болезней животных. «Ущерб от недостаточной организации системы ветеринарной безопасности оценивается экспертами в миллиарды рублей», — уточнил парламентарий.</w:t>
      </w:r>
    </w:p>
    <w:p w:rsidR="00A06827" w:rsidRDefault="00A06827" w:rsidP="00A06827">
      <w:pPr>
        <w:pStyle w:val="a3"/>
      </w:pPr>
      <w:r>
        <w:t xml:space="preserve">По его словам, </w:t>
      </w:r>
      <w:r w:rsidRPr="00F45332">
        <w:t>обеспеченность страны высококвалифицированными специалистами, способными оперативно выявить и по возможности предотвратить угрозу распространения заболеваний животных является важной государственной задачей</w:t>
      </w:r>
      <w:r>
        <w:t xml:space="preserve">. </w:t>
      </w:r>
    </w:p>
    <w:p w:rsidR="00A06827" w:rsidRDefault="00A06827" w:rsidP="00A06827">
      <w:pPr>
        <w:pStyle w:val="a3"/>
      </w:pPr>
      <w:r w:rsidRPr="00F45332">
        <w:t>«Труд ветеринаров неразрывно связан с обеспечением населения безопасными продуктами питания животного происхождения, защитой животных от болезней, взаимодействием с гражданами в сохранении здоровья домашних питомцев, защите окружающей среды от биозагрязнений, а животного мира от инфекций»,</w:t>
      </w:r>
      <w:r>
        <w:t xml:space="preserve"> — подчеркнул сенатор.</w:t>
      </w:r>
    </w:p>
    <w:p w:rsidR="00A06827" w:rsidRDefault="00A06827" w:rsidP="00A06827">
      <w:pPr>
        <w:pStyle w:val="a3"/>
      </w:pPr>
      <w:r>
        <w:t>Сергей Митин считает, что система российского ветеринарного образования требует систематического совершенствования. «От этого во многом будет зависеть вектор дальнейшего развития отечественного животноводства и АПК страны в целом».</w:t>
      </w:r>
    </w:p>
    <w:p w:rsidR="00A06827" w:rsidRDefault="00A06827" w:rsidP="00A06827">
      <w:pPr>
        <w:pStyle w:val="a3"/>
      </w:pPr>
    </w:p>
    <w:p w:rsidR="00B53887" w:rsidRDefault="00A06827" w:rsidP="00A06827">
      <w:pPr>
        <w:pStyle w:val="a3"/>
        <w:rPr>
          <w:color w:val="0000FF"/>
          <w:u w:val="single"/>
        </w:rPr>
      </w:pPr>
      <w:r>
        <w:t xml:space="preserve">Совет Федерации Федерального Собрания РФ. - 2022. - </w:t>
      </w:r>
      <w:r>
        <w:rPr>
          <w:b/>
        </w:rPr>
        <w:t>14 апреля</w:t>
      </w:r>
      <w:r>
        <w:t xml:space="preserve">. - </w:t>
      </w:r>
      <w:r>
        <w:rPr>
          <w:b/>
        </w:rPr>
        <w:t>URL:</w:t>
      </w:r>
      <w:r>
        <w:t xml:space="preserve"> </w:t>
      </w:r>
      <w:hyperlink r:id="rId136" w:history="1">
        <w:r w:rsidRPr="00684EAB">
          <w:rPr>
            <w:rStyle w:val="a6"/>
          </w:rPr>
          <w:t>http://council.gov.ru/events/committees/135032/</w:t>
        </w:r>
      </w:hyperlink>
      <w:r>
        <w:rPr>
          <w:color w:val="0000FF"/>
          <w:u w:val="single"/>
        </w:rPr>
        <w:t xml:space="preserve"> </w:t>
      </w:r>
    </w:p>
    <w:p w:rsidR="00A06827" w:rsidRPr="00A06827" w:rsidRDefault="00A06827" w:rsidP="00A06827">
      <w:pPr>
        <w:pStyle w:val="a3"/>
        <w:rPr>
          <w:color w:val="0000FF"/>
          <w:u w:val="single"/>
        </w:rPr>
      </w:pPr>
    </w:p>
    <w:p w:rsidR="006207AC" w:rsidRDefault="006207AC" w:rsidP="00A63C18">
      <w:pPr>
        <w:pStyle w:val="1"/>
      </w:pPr>
      <w:bookmarkStart w:id="103" w:name="_Toc102569815"/>
      <w:r>
        <w:t>В России назрела реформа ветеринарного образования</w:t>
      </w:r>
      <w:bookmarkEnd w:id="103"/>
    </w:p>
    <w:p w:rsidR="006207AC" w:rsidRPr="00977527" w:rsidRDefault="006207AC" w:rsidP="00005EEB">
      <w:pPr>
        <w:pStyle w:val="a3"/>
        <w:rPr>
          <w:b/>
        </w:rPr>
      </w:pPr>
      <w:r w:rsidRPr="00977527">
        <w:rPr>
          <w:b/>
        </w:rPr>
        <w:t>Почему ветеринарные врачи не хотят лечить коров?</w:t>
      </w:r>
    </w:p>
    <w:p w:rsidR="006207AC" w:rsidRPr="00977527" w:rsidRDefault="006207AC" w:rsidP="00005EEB">
      <w:pPr>
        <w:pStyle w:val="a3"/>
        <w:rPr>
          <w:b/>
        </w:rPr>
      </w:pPr>
    </w:p>
    <w:p w:rsidR="006207AC" w:rsidRPr="00B53887" w:rsidRDefault="006207AC" w:rsidP="00005EEB">
      <w:pPr>
        <w:pStyle w:val="a3"/>
      </w:pPr>
      <w:r w:rsidRPr="00B53887">
        <w:t>Игорь Елков</w:t>
      </w:r>
    </w:p>
    <w:p w:rsidR="006207AC" w:rsidRDefault="006207AC" w:rsidP="00005EEB">
      <w:pPr>
        <w:pStyle w:val="a3"/>
      </w:pPr>
    </w:p>
    <w:p w:rsidR="006207AC" w:rsidRDefault="006207AC" w:rsidP="00005EEB">
      <w:pPr>
        <w:pStyle w:val="a3"/>
      </w:pPr>
      <w:r>
        <w:t>СПИД, ковид, лихорадка Эбола и др. пришли в мир людей из мира животных. Или животные внесли вклад в их распространение. Потому здоровье домашних, продуктивных и диких зверей - вопрос нашего выживания.</w:t>
      </w:r>
    </w:p>
    <w:p w:rsidR="006207AC" w:rsidRDefault="006207AC" w:rsidP="00005EEB">
      <w:pPr>
        <w:pStyle w:val="a3"/>
      </w:pPr>
      <w:r>
        <w:t>Врач лечит человека, ветеринарный врач - человечество. Эта фраза принадлежит создателю Общества практических ветеринарных врачей Сергею Евсеенко. Общество создано полтора века назад, но фраза не устарела. "Разница между человеком и обезьяной гораздо меньше, чем разница между собакой и кошкой, - говорит профессор Алексей Ермаков. - Но "человеческие" врачи не лечат обезьян, тогда как ветеринарный врач должен лечить и собаку, и кошку, и рыбу, и птицу. Низкое качество ветеринарного образования вредит экономике страны и имеет массу косвенных убытков. Напротив, высокое качество ветобразования - инвестиции в человеческий капитал. Чем больше в стране специалистов высшей квалификации, тем конкурентоспособнее государство в целом".</w:t>
      </w:r>
    </w:p>
    <w:p w:rsidR="006207AC" w:rsidRDefault="006207AC" w:rsidP="00005EEB">
      <w:pPr>
        <w:pStyle w:val="a3"/>
      </w:pPr>
      <w:r>
        <w:t>С деканом факультета "Биоинженерия и ветеринарная медицина" Донского государственного технического университета Алексеем Ермаковым я беседую в перерыве Всероссийского съезда по ветеринарному образованию. За последние 100 лет такой форум проходит впервые. Хотя реформа ветобразования не просто назрела, а перезрела. Ветврачей и фельдшеров готовят 55 вузов, обучается 30 тыс. студентов. Но треть из них - заочно, что, по оценке президента Ассоциации практикующих ветеринарных врачей Сергея Середы, "подрыв биологической безопасности государства".</w:t>
      </w:r>
    </w:p>
    <w:p w:rsidR="006207AC" w:rsidRPr="00E164B1" w:rsidRDefault="006207AC" w:rsidP="00005EEB">
      <w:pPr>
        <w:pStyle w:val="a3"/>
      </w:pPr>
      <w:r w:rsidRPr="00E164B1">
        <w:t>Нужен ли ветврачу бассейн? Алексей Михайлович, в год вузы выпускают 4 тыс. специалистов, это больше, чем надо. Но ветеринарные врачи на селе в дефиците. Почему ветврачи лечат котов и собак, но не рвутся лечить коров?</w:t>
      </w:r>
    </w:p>
    <w:p w:rsidR="006207AC" w:rsidRDefault="006207AC" w:rsidP="00005EEB">
      <w:pPr>
        <w:pStyle w:val="a3"/>
      </w:pPr>
      <w:r w:rsidRPr="00E164B1">
        <w:rPr>
          <w:b/>
        </w:rPr>
        <w:t>Алексей Ермаков:</w:t>
      </w:r>
      <w:r>
        <w:t xml:space="preserve"> В селе другие условия труда. Из 10 выпускников от 7 до 9 хотят остаться в городе и работать с мелкими животными. Кому охота ехать в село, когда там нет нормальных условий. Вот минсельхоз требует от вузов: не учите лечить кошек и собак, учите лечить коров! Но это так не работает. Молодой человек хочет, чтобы его дети посещали бассейн. Чтобы специалисты пришли на село, нужно создавать инфраструктуру.</w:t>
      </w:r>
    </w:p>
    <w:p w:rsidR="006207AC" w:rsidRPr="00E164B1" w:rsidRDefault="006207AC" w:rsidP="00005EEB">
      <w:pPr>
        <w:pStyle w:val="a3"/>
      </w:pPr>
      <w:r w:rsidRPr="00E164B1">
        <w:t>Инфраструктура села - государственный вопрос. Но государство не может повысить зарплату в агрохолдингах, это частный бизнес.</w:t>
      </w:r>
    </w:p>
    <w:p w:rsidR="006207AC" w:rsidRDefault="006207AC" w:rsidP="00005EEB">
      <w:pPr>
        <w:pStyle w:val="a3"/>
      </w:pPr>
      <w:r w:rsidRPr="00E164B1">
        <w:rPr>
          <w:b/>
        </w:rPr>
        <w:t>Алексей Ермаков</w:t>
      </w:r>
      <w:r>
        <w:t>: Крупные агрохолдинги отправляют студентов на обучение в Германию. Платят специалистам 150 тыс. рублей. По сельским меркам это бешеные деньги. Поэтому это проблема не образования, а развития наших сел.</w:t>
      </w:r>
    </w:p>
    <w:p w:rsidR="006207AC" w:rsidRDefault="006207AC" w:rsidP="00005EEB">
      <w:pPr>
        <w:pStyle w:val="a3"/>
      </w:pPr>
      <w:r>
        <w:t>Но средний заработок ветеринара в Московской области 58 тыс. рублей. Есть регионы, где платят намного меньше. Пять лет учиться, чтобы так зарабатывать? А тут еще и двухлетняя ординатура...</w:t>
      </w:r>
    </w:p>
    <w:p w:rsidR="006207AC" w:rsidRDefault="006207AC" w:rsidP="00005EEB">
      <w:pPr>
        <w:pStyle w:val="a3"/>
      </w:pPr>
      <w:r w:rsidRPr="00E164B1">
        <w:rPr>
          <w:b/>
        </w:rPr>
        <w:t>Алексей Ермаков:</w:t>
      </w:r>
      <w:r>
        <w:t xml:space="preserve"> Потому что учить пять лет - мало! Ординатура - образовательный эксперимент. Он будет проводиться на базе двух вузов: Московской ветеринарной академии им. Скрябина и у нас, в Донском государственном техническом университете. Ординаторы получат дипломы ветврача-специалиста: кардиолога, офтальмолога и т.д. Врач должен расти профессионально. И это отразится на его доходах. На примере других стран: в США хороший врач общего профиля в год зарабатывает от 90 до 120 тыс. долларов, а врач-специалист - от 240 до 360 тыс. Есть разница?</w:t>
      </w:r>
    </w:p>
    <w:p w:rsidR="006207AC" w:rsidRPr="00E164B1" w:rsidRDefault="006207AC" w:rsidP="00005EEB">
      <w:pPr>
        <w:pStyle w:val="a3"/>
      </w:pPr>
      <w:r w:rsidRPr="00E164B1">
        <w:t>Еще какая. Хотя кардиолог, стоматолог и офтальмолог для коровы - звучит немного непривычно.</w:t>
      </w:r>
    </w:p>
    <w:p w:rsidR="006207AC" w:rsidRDefault="006207AC" w:rsidP="00005EEB">
      <w:pPr>
        <w:pStyle w:val="a3"/>
      </w:pPr>
      <w:r w:rsidRPr="00E164B1">
        <w:rPr>
          <w:b/>
        </w:rPr>
        <w:lastRenderedPageBreak/>
        <w:t>Алексей Ермаков:</w:t>
      </w:r>
      <w:r>
        <w:t xml:space="preserve"> Специализация позволит оказывать пациенту более высококвалифицированную помощь. Лет через десять и у нас сформируется пул ветврачей-специалистов. В конечном итоге это влияет и на биобезопасность государства.</w:t>
      </w:r>
    </w:p>
    <w:p w:rsidR="006207AC" w:rsidRPr="00E164B1" w:rsidRDefault="006207AC" w:rsidP="00005EEB">
      <w:pPr>
        <w:pStyle w:val="a3"/>
      </w:pPr>
      <w:r w:rsidRPr="00E164B1">
        <w:t>Предупредить эпизоотии</w:t>
      </w:r>
    </w:p>
    <w:p w:rsidR="006207AC" w:rsidRPr="00E164B1" w:rsidRDefault="006207AC" w:rsidP="00005EEB">
      <w:pPr>
        <w:pStyle w:val="a3"/>
      </w:pPr>
      <w:r w:rsidRPr="00E164B1">
        <w:t>О биобезопасности. Там, где идут боевые действия, и домашние, и фермерские животные оказываются бесхозными. Кто ими занимается?</w:t>
      </w:r>
    </w:p>
    <w:p w:rsidR="006207AC" w:rsidRDefault="006207AC" w:rsidP="00005EEB">
      <w:pPr>
        <w:pStyle w:val="a3"/>
      </w:pPr>
      <w:r w:rsidRPr="00E164B1">
        <w:rPr>
          <w:b/>
        </w:rPr>
        <w:t>Алексей Ермаков:</w:t>
      </w:r>
      <w:r>
        <w:t xml:space="preserve"> Актуальный вопрос. Я же из Ростовской области, у нас 600 км границы с этими районами. Всегда за каждой военной операцией идут эпидемии и эпизоотии (эпидемии в животном мире). Надо работать в двух направлениях. Оказывать помощь животным на этих территориях: лечить, профилактировать ситуацию. И проводить контроль на границе. Идет массовая миграция, люди уезжают вместе с животными. Важно в местах временного размещения оказывать ветпомощь, поскольку там много животных без сопроводительных ветеринарных документов, без ветпаспортов. Самый насущный вопрос: привито ли животное против бешенства? Нужно экстренно организовать ветеринарную помощь с точки зрения профилактики особо опасных болезней.</w:t>
      </w:r>
    </w:p>
    <w:p w:rsidR="006207AC" w:rsidRPr="00E164B1" w:rsidRDefault="006207AC" w:rsidP="00005EEB">
      <w:pPr>
        <w:pStyle w:val="a3"/>
      </w:pPr>
      <w:r w:rsidRPr="00E164B1">
        <w:t>А перемещение через границу, скажем, стай бродячих собак, которые еще вчера не были бродячими?</w:t>
      </w:r>
    </w:p>
    <w:p w:rsidR="006207AC" w:rsidRDefault="006207AC" w:rsidP="00005EEB">
      <w:pPr>
        <w:pStyle w:val="a3"/>
      </w:pPr>
      <w:r w:rsidRPr="00E164B1">
        <w:rPr>
          <w:b/>
        </w:rPr>
        <w:t>Алексей Ермаков:</w:t>
      </w:r>
      <w:r>
        <w:t xml:space="preserve"> Решать этот вопрос на той территории. Хотя непонятно, по какому законодательству. После боевых действий резко повышается риск инфекционных и массовых незаразных болезней. Погибают же не только люди, но и животные. Захоронение биологических отходов по нашим законам запрещено, их надо сжигать.</w:t>
      </w:r>
    </w:p>
    <w:p w:rsidR="006207AC" w:rsidRPr="00E164B1" w:rsidRDefault="006207AC" w:rsidP="00005EEB">
      <w:pPr>
        <w:pStyle w:val="a3"/>
      </w:pPr>
      <w:r w:rsidRPr="00E164B1">
        <w:t>Чья это задача: государства или волонтеров?</w:t>
      </w:r>
    </w:p>
    <w:p w:rsidR="006207AC" w:rsidRDefault="006207AC" w:rsidP="00005EEB">
      <w:pPr>
        <w:pStyle w:val="a3"/>
      </w:pPr>
      <w:r w:rsidRPr="00E164B1">
        <w:rPr>
          <w:b/>
        </w:rPr>
        <w:t>Алексей Ермаков:</w:t>
      </w:r>
      <w:r>
        <w:t xml:space="preserve"> Защита нашей территории от особо опасных болезней - функция, безусловно, государственная. А все, что касается гуманного отношения к животным - это волонтерская задача. По нашим законам животное - собственность владельца, государство не может тратить деньги на чужое имущество. Но этой проблемой нужно заниматься очень серьезно.</w:t>
      </w:r>
    </w:p>
    <w:p w:rsidR="006207AC" w:rsidRPr="00E164B1" w:rsidRDefault="006207AC" w:rsidP="00005EEB">
      <w:pPr>
        <w:pStyle w:val="a3"/>
      </w:pPr>
      <w:r w:rsidRPr="00E164B1">
        <w:t>Айболит завтрашнего дня</w:t>
      </w:r>
    </w:p>
    <w:p w:rsidR="006207AC" w:rsidRPr="00E164B1" w:rsidRDefault="006207AC" w:rsidP="00005EEB">
      <w:pPr>
        <w:pStyle w:val="a3"/>
      </w:pPr>
      <w:r w:rsidRPr="00E164B1">
        <w:t>Нет ли риска, что скоро рынок ветуслуг захватят биоинженеры? Они будут не лечить, а печатать на 3D-принтере нужные "запчасти"? Собственно, вы и сами уже готовите биоинженеров.</w:t>
      </w:r>
    </w:p>
    <w:p w:rsidR="006207AC" w:rsidRDefault="006207AC" w:rsidP="00005EEB">
      <w:pPr>
        <w:pStyle w:val="a3"/>
      </w:pPr>
      <w:r w:rsidRPr="00E164B1">
        <w:rPr>
          <w:b/>
        </w:rPr>
        <w:t>Алексей Ермаков:</w:t>
      </w:r>
      <w:r>
        <w:t xml:space="preserve"> Да, биотехнологов мы тоже готовим, как и наноинженеров. Грядут большие перемены: генетические технологии, роботы, искусственные органы. Могут ли биоинженеры потеснить ветврачей? Наверное, нет. Потому что биоинженеры будут создавать организмы с новыми свойствами, например, породу очень высокопроизводительных коров. Или кур, устойчивых к гриппу птиц. Но наши кошки, собаки, лошади все равно будут нуждаться в квалифицированной медпомощи. Все больше животных доживают до глубокой старости. А это значит, что появится ветеринарная геронтология. Так что если выбираете профессию ветврача, то не сомневайтесь: и на рынке труда, и среди профессий будущего ей есть место.</w:t>
      </w:r>
    </w:p>
    <w:p w:rsidR="006207AC" w:rsidRDefault="006207AC" w:rsidP="00005EEB">
      <w:pPr>
        <w:pStyle w:val="a3"/>
      </w:pPr>
      <w:r>
        <w:t>С трибуны съезда прозвучали факты, которые лично на меня произвели сильное впечатление. У нас нет своих препаратов для гуманной эвтаназии. А от тех, которые применяем, животное долго и мучительно задыхается. Нет и своих наркозов - животные умирают от боли во время операций... Идея лечить животных доступными "человеческими" лекарствами - мера от отчаяния?</w:t>
      </w:r>
    </w:p>
    <w:p w:rsidR="006207AC" w:rsidRDefault="006207AC" w:rsidP="00005EEB">
      <w:pPr>
        <w:pStyle w:val="a3"/>
      </w:pPr>
      <w:r w:rsidRPr="00E164B1">
        <w:rPr>
          <w:b/>
        </w:rPr>
        <w:t>Алексей Ермаков:</w:t>
      </w:r>
      <w:r>
        <w:t xml:space="preserve"> Наши законы слишком ограничивают права ветврачей. В "человеческой" медицине есть понятие off-lable: когда врач или консилиум решает назначить лекарство пациенту, которое ему не показано по инструкции, но может помочь. Перечень препаратов для сельского хозяйства стандартизирован, там все четко расписано. А вот для мелких животных надо снимать ненужные ограничения, шире используя лекарства из человеческой медицины. Это не вынужденная мера, это нормально.</w:t>
      </w:r>
    </w:p>
    <w:p w:rsidR="006207AC" w:rsidRPr="00E164B1" w:rsidRDefault="006207AC" w:rsidP="00005EEB">
      <w:pPr>
        <w:pStyle w:val="a3"/>
      </w:pPr>
      <w:r w:rsidRPr="00E164B1">
        <w:t>Рентгеноаппараты для животных сделаны в Японии, в Испании. А тут - санкции. И что делать?</w:t>
      </w:r>
    </w:p>
    <w:p w:rsidR="006207AC" w:rsidRDefault="006207AC" w:rsidP="00005EEB">
      <w:pPr>
        <w:pStyle w:val="a3"/>
      </w:pPr>
      <w:r w:rsidRPr="00E164B1">
        <w:rPr>
          <w:b/>
        </w:rPr>
        <w:t xml:space="preserve">Алексей Ермаков: </w:t>
      </w:r>
      <w:r>
        <w:t>В отличие от "человеческой медицины" у нас нет медицинской сертификации высокотехнологического оборудования, т.е. для наших инженеров распахнулось окно возможностей. И вообще, ветеринария может стать экспериментальной площадкой для новых отечественных приборов и оборудования.</w:t>
      </w:r>
    </w:p>
    <w:p w:rsidR="006207AC" w:rsidRDefault="006207AC" w:rsidP="00005EEB">
      <w:pPr>
        <w:pStyle w:val="a3"/>
      </w:pPr>
    </w:p>
    <w:p w:rsidR="006207AC" w:rsidRDefault="006207AC" w:rsidP="00005EEB">
      <w:pPr>
        <w:pStyle w:val="a3"/>
        <w:rPr>
          <w:rStyle w:val="a6"/>
        </w:rPr>
      </w:pPr>
      <w:r>
        <w:t xml:space="preserve">Российская газета. - 2022. - </w:t>
      </w:r>
      <w:r>
        <w:rPr>
          <w:b/>
        </w:rPr>
        <w:t>23 апреля</w:t>
      </w:r>
      <w:r>
        <w:t xml:space="preserve">. - </w:t>
      </w:r>
      <w:r>
        <w:rPr>
          <w:b/>
        </w:rPr>
        <w:t>URL:</w:t>
      </w:r>
      <w:r>
        <w:t xml:space="preserve"> </w:t>
      </w:r>
      <w:hyperlink r:id="rId137" w:history="1">
        <w:r>
          <w:rPr>
            <w:rStyle w:val="a6"/>
          </w:rPr>
          <w:t>https://rg.ru/2022/04/20/v-rossii-nazrela-reforma-veterinarnogo-obrazovaniia.html</w:t>
        </w:r>
      </w:hyperlink>
    </w:p>
    <w:p w:rsidR="00B53887" w:rsidRDefault="00B53887" w:rsidP="00A06827">
      <w:pPr>
        <w:pStyle w:val="a3"/>
        <w:ind w:firstLine="0"/>
      </w:pPr>
    </w:p>
    <w:p w:rsidR="00677CBF" w:rsidRDefault="00677CBF" w:rsidP="00A63C18">
      <w:pPr>
        <w:pStyle w:val="1"/>
      </w:pPr>
      <w:bookmarkStart w:id="104" w:name="_Toc102569816"/>
      <w:r>
        <w:t>Лабораторию для исследования инфекционных заболеваний животных возводят в Новосибирске</w:t>
      </w:r>
      <w:bookmarkEnd w:id="104"/>
    </w:p>
    <w:p w:rsidR="00677CBF" w:rsidRDefault="00677CBF" w:rsidP="00005EEB">
      <w:pPr>
        <w:pStyle w:val="a3"/>
      </w:pPr>
    </w:p>
    <w:p w:rsidR="00677CBF" w:rsidRPr="00686424" w:rsidRDefault="00677CBF" w:rsidP="00005EEB">
      <w:pPr>
        <w:pStyle w:val="a3"/>
        <w:rPr>
          <w:b/>
        </w:rPr>
      </w:pPr>
      <w:r w:rsidRPr="00686424">
        <w:rPr>
          <w:b/>
        </w:rPr>
        <w:t>В Новосибирской области возводят новую лабораторию, где будут проводить исследования опасных инфекционных заболеваний животных ─ сибирской язвы, африканской чумы, ящура</w:t>
      </w:r>
    </w:p>
    <w:p w:rsidR="00677CBF" w:rsidRPr="00686424" w:rsidRDefault="00677CBF" w:rsidP="00005EEB">
      <w:pPr>
        <w:pStyle w:val="a3"/>
        <w:rPr>
          <w:b/>
        </w:rPr>
      </w:pPr>
    </w:p>
    <w:p w:rsidR="00677CBF" w:rsidRPr="008671D9" w:rsidRDefault="00677CBF" w:rsidP="00005EEB">
      <w:pPr>
        <w:pStyle w:val="a3"/>
      </w:pPr>
      <w:r w:rsidRPr="008671D9">
        <w:t>Елизавета Малых</w:t>
      </w:r>
    </w:p>
    <w:p w:rsidR="00677CBF" w:rsidRDefault="00677CBF" w:rsidP="00005EEB">
      <w:pPr>
        <w:pStyle w:val="a3"/>
      </w:pPr>
    </w:p>
    <w:p w:rsidR="00677CBF" w:rsidRDefault="00677CBF" w:rsidP="00005EEB">
      <w:pPr>
        <w:pStyle w:val="a3"/>
      </w:pPr>
      <w:r>
        <w:t>Центров подобного уровня и масштаба нет на пространстве за Уралом. В лаборатории будут исследовать особо опасные болезни животных, в том числе африканской чумы свиней.</w:t>
      </w:r>
    </w:p>
    <w:p w:rsidR="00677CBF" w:rsidRDefault="00677CBF" w:rsidP="00005EEB">
      <w:pPr>
        <w:pStyle w:val="a3"/>
      </w:pPr>
      <w:r>
        <w:t xml:space="preserve">«Это, прежде всего, безопасность нашего населения. Современное производство продуктов питания прошло определённую эволюцию, и под красивой этикеткой мы может увидеть всё, что угодно. Чтобы </w:t>
      </w:r>
      <w:r>
        <w:lastRenderedPageBreak/>
        <w:t>определить качество продукции, нужны лабораторные исследования», ─ пояснил руководитель Управления Россельхознадзора по Новосибирской области Александр Баев.</w:t>
      </w:r>
    </w:p>
    <w:p w:rsidR="00677CBF" w:rsidRDefault="00677CBF" w:rsidP="00005EEB">
      <w:pPr>
        <w:pStyle w:val="a3"/>
      </w:pPr>
      <w:r>
        <w:t>Объект будет работать по принципу «лаборатория в лаборатории», с чётким разделением зон на чистые и заразные, полной защитой от внешней среды. Утечка опасных вирусов при таком подходе исключена.</w:t>
      </w:r>
    </w:p>
    <w:p w:rsidR="00677CBF" w:rsidRDefault="00677CBF" w:rsidP="00005EEB">
      <w:pPr>
        <w:pStyle w:val="a3"/>
      </w:pPr>
      <w:r>
        <w:t>«К примеру, при закрывании двери опускается планка, обеспечивая полную герметичность. Ни одна бактерия и вирус не проникнет», ─ рассказывает заместитель руководителя Управления Россельхознадзора по Новосибирской области Алексей Магеров.</w:t>
      </w:r>
    </w:p>
    <w:p w:rsidR="00677CBF" w:rsidRDefault="00677CBF" w:rsidP="00005EEB">
      <w:pPr>
        <w:pStyle w:val="a3"/>
      </w:pPr>
      <w:r>
        <w:t>Для передачи биоматериала обустроены специальные шлюзы, поддерживая автоматическое обеззараживание помещений. Воду и воздух очищают с помощью мощных фильтров.</w:t>
      </w:r>
    </w:p>
    <w:p w:rsidR="00677CBF" w:rsidRDefault="00677CBF" w:rsidP="00005EEB">
      <w:pPr>
        <w:pStyle w:val="a3"/>
      </w:pPr>
      <w:r>
        <w:t>С введением лаборатории в эксплуатацию, количество исследований увеличится процентов на 50, отметила директор Новосибирского филиала Центральной научно-методической ветеринарной лаборатории Анжелика Новикова, а результаты будут известны в более короткие сроки.</w:t>
      </w:r>
    </w:p>
    <w:p w:rsidR="00677CBF" w:rsidRDefault="00677CBF" w:rsidP="00005EEB">
      <w:pPr>
        <w:pStyle w:val="a3"/>
      </w:pPr>
      <w:r>
        <w:t>Через учреждение пройдёт каждая партия и зарубежной продукции, и отправляемой на экспорт. Лаборатория с таким широким спектром исследований станет единственной за Уралом.</w:t>
      </w:r>
    </w:p>
    <w:p w:rsidR="00677CBF" w:rsidRDefault="00677CBF" w:rsidP="00005EEB">
      <w:pPr>
        <w:pStyle w:val="a3"/>
      </w:pPr>
      <w:r>
        <w:t>Важным объектом лаборатории станет виварий, где будут содержать животных. К осени закупят современное оборудование, а к концу 2022 года лаборатория будет готова к работе.</w:t>
      </w:r>
    </w:p>
    <w:p w:rsidR="00677CBF" w:rsidRDefault="00677CBF" w:rsidP="00005EEB">
      <w:pPr>
        <w:pStyle w:val="a3"/>
      </w:pPr>
    </w:p>
    <w:p w:rsidR="00677CBF" w:rsidRDefault="00677CBF" w:rsidP="00005EEB">
      <w:pPr>
        <w:pStyle w:val="a3"/>
        <w:rPr>
          <w:rStyle w:val="a6"/>
        </w:rPr>
      </w:pPr>
      <w:r>
        <w:t xml:space="preserve">Вести Новосибирск. - 2022. - </w:t>
      </w:r>
      <w:r>
        <w:rPr>
          <w:b/>
        </w:rPr>
        <w:t>19 апреля</w:t>
      </w:r>
      <w:r>
        <w:t xml:space="preserve">. - </w:t>
      </w:r>
      <w:r>
        <w:rPr>
          <w:b/>
        </w:rPr>
        <w:t>URL:</w:t>
      </w:r>
      <w:r>
        <w:t xml:space="preserve"> </w:t>
      </w:r>
      <w:hyperlink r:id="rId138" w:history="1">
        <w:r>
          <w:rPr>
            <w:rStyle w:val="a6"/>
          </w:rPr>
          <w:t>https://www.nsktv.ru/news/city/laboratoriyu_dlya_issledovaniya_infektsionnykh_zabolevaniy_zhivotnykh_vozvodyat_v_novosibirske/</w:t>
        </w:r>
      </w:hyperlink>
    </w:p>
    <w:p w:rsidR="006A3F9E" w:rsidRDefault="006A3F9E" w:rsidP="006A3F9E">
      <w:pPr>
        <w:pStyle w:val="1"/>
      </w:pPr>
      <w:bookmarkStart w:id="105" w:name="_Toc102569817"/>
      <w:r>
        <w:t>Производство ветеринарных препаратов в России: проблемы и перспективы</w:t>
      </w:r>
      <w:bookmarkEnd w:id="105"/>
    </w:p>
    <w:p w:rsidR="006A3F9E" w:rsidRDefault="006A3F9E" w:rsidP="006A3F9E">
      <w:pPr>
        <w:pStyle w:val="a3"/>
      </w:pPr>
    </w:p>
    <w:p w:rsidR="006A3F9E" w:rsidRPr="00DA0401" w:rsidRDefault="006A3F9E" w:rsidP="006A3F9E">
      <w:pPr>
        <w:pStyle w:val="a3"/>
      </w:pPr>
      <w:r w:rsidRPr="00DA0401">
        <w:t xml:space="preserve"> Anna Medvedeva</w:t>
      </w:r>
    </w:p>
    <w:p w:rsidR="006A3F9E" w:rsidRPr="00DA0401" w:rsidRDefault="006A3F9E" w:rsidP="006A3F9E">
      <w:pPr>
        <w:pStyle w:val="a3"/>
      </w:pPr>
    </w:p>
    <w:p w:rsidR="006A3F9E" w:rsidRDefault="006A3F9E" w:rsidP="006A3F9E">
      <w:pPr>
        <w:pStyle w:val="a3"/>
      </w:pPr>
      <w:r>
        <w:t>Текущая геополитическая обстановка ставит перед различными отраслями российской экономики все новые вызовы. Среди основных вопросов, стоящих сегодня перед сельским хозяйством России, можно отметить сохранение существующего уровня продовольственной независимости за счет предотвращения снижения производства продукции животноводства, связанного с прекращением поставок импортных ветеринарных препаратов. В сложившейся ситуации Национальная ветеринарная ассоциация (Ассоциация «НВА») провела исследование, направленное на оценку динамики зависимости отечественного животноводства, включая сферу домашних питомцев, от поставок ветеринарных препаратов зарубежного производства</w:t>
      </w:r>
    </w:p>
    <w:p w:rsidR="006A3F9E" w:rsidRDefault="006A3F9E" w:rsidP="006A3F9E">
      <w:pPr>
        <w:pStyle w:val="a3"/>
      </w:pPr>
      <w:r>
        <w:t>По экспертным оценкам, до 2019 года отечественными производителями ветеринарных препаратов (как госпредприятиями, так и частными компаниями) производилось около 30% потребляемых рынком продуктов, и порядка 70% завозилось из-за рубежа, из которых большая часть приходилась на наукоемкие высокотехнологичные препараты (например, на вакцины, производимые ветеринарными подразделениями мировых фармацевтических гигантов).</w:t>
      </w:r>
    </w:p>
    <w:p w:rsidR="006A3F9E" w:rsidRDefault="006A3F9E" w:rsidP="006A3F9E">
      <w:pPr>
        <w:pStyle w:val="a3"/>
      </w:pPr>
      <w:r>
        <w:t>В период ограничения поставок вследствие пандемии российские производители бесперебойно обеспечивали отрасль препаратами собственного производства и увеличивали объемы фармпродукции. В результате соотношение сместилось в сторону замены импорта российскими препаратами, а импорт уменьшился до 57%.</w:t>
      </w:r>
    </w:p>
    <w:p w:rsidR="006A3F9E" w:rsidRDefault="006A3F9E" w:rsidP="006A3F9E">
      <w:pPr>
        <w:pStyle w:val="a3"/>
      </w:pPr>
      <w:r>
        <w:t>Необходимо отметить, что рост отечественного производства произошел в таких значимых для всех видов животноводства секторах, как антибактериальные и противопаразитарные препараты. Ниже представлены результаты и анализ полученных данных.</w:t>
      </w:r>
    </w:p>
    <w:p w:rsidR="006A3F9E" w:rsidRDefault="006A3F9E" w:rsidP="006A3F9E">
      <w:pPr>
        <w:pStyle w:val="a3"/>
      </w:pPr>
    </w:p>
    <w:p w:rsidR="006A3F9E" w:rsidRDefault="006A3F9E" w:rsidP="006A3F9E">
      <w:pPr>
        <w:pStyle w:val="a3"/>
      </w:pPr>
      <w:r>
        <w:t>Рынок ветеринарных препаратов 2020/2019 г., млрд руб.</w:t>
      </w:r>
    </w:p>
    <w:p w:rsidR="006A3F9E" w:rsidRDefault="006A3F9E" w:rsidP="006A3F9E">
      <w:pPr>
        <w:pStyle w:val="a3"/>
      </w:pPr>
      <w:r>
        <w:rPr>
          <w:noProof/>
        </w:rPr>
        <w:drawing>
          <wp:inline distT="0" distB="0" distL="0" distR="0" wp14:anchorId="13E2D25C" wp14:editId="7FACC432">
            <wp:extent cx="3838247" cy="1952625"/>
            <wp:effectExtent l="0" t="0" r="0" b="0"/>
            <wp:docPr id="3" name="Рисунок 3" descr="рынок ветеринарных препаратов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ынок ветеринарных препаратов в росси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49482" cy="1958340"/>
                    </a:xfrm>
                    <a:prstGeom prst="rect">
                      <a:avLst/>
                    </a:prstGeom>
                    <a:noFill/>
                    <a:ln>
                      <a:noFill/>
                    </a:ln>
                  </pic:spPr>
                </pic:pic>
              </a:graphicData>
            </a:graphic>
          </wp:inline>
        </w:drawing>
      </w:r>
    </w:p>
    <w:p w:rsidR="006A3F9E" w:rsidRDefault="006A3F9E" w:rsidP="006A3F9E">
      <w:pPr>
        <w:pStyle w:val="a3"/>
      </w:pPr>
      <w:r>
        <w:t>В структуре ветпрепаратов основную долю уже несколько лет занимают вакцины и сыворотки – 35%, антибиотики – 31%, противопаразитарные препараты – 9%, гигиена и дезинфекция – 9%, прочие  препараты – 16%.</w:t>
      </w:r>
    </w:p>
    <w:p w:rsidR="006A3F9E" w:rsidRDefault="006A3F9E" w:rsidP="006A3F9E">
      <w:pPr>
        <w:pStyle w:val="a3"/>
      </w:pPr>
      <w:r>
        <w:t>Рынок ветеринарных препаратов по группам, млрд руб.</w:t>
      </w:r>
    </w:p>
    <w:p w:rsidR="006A3F9E" w:rsidRDefault="006A3F9E" w:rsidP="006A3F9E">
      <w:pPr>
        <w:pStyle w:val="a3"/>
      </w:pPr>
      <w:r>
        <w:rPr>
          <w:noProof/>
        </w:rPr>
        <w:lastRenderedPageBreak/>
        <w:drawing>
          <wp:inline distT="0" distB="0" distL="0" distR="0" wp14:anchorId="21EFBBE2" wp14:editId="0507A18D">
            <wp:extent cx="4476750" cy="2350573"/>
            <wp:effectExtent l="0" t="0" r="0" b="0"/>
            <wp:docPr id="4" name="Рисунок 4" descr="рынок ветпрепаратов в рф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ынок ветпрепаратов в рф структур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80992" cy="2352801"/>
                    </a:xfrm>
                    <a:prstGeom prst="rect">
                      <a:avLst/>
                    </a:prstGeom>
                    <a:noFill/>
                    <a:ln>
                      <a:noFill/>
                    </a:ln>
                  </pic:spPr>
                </pic:pic>
              </a:graphicData>
            </a:graphic>
          </wp:inline>
        </w:drawing>
      </w:r>
    </w:p>
    <w:p w:rsidR="006A3F9E" w:rsidRDefault="006A3F9E" w:rsidP="006A3F9E">
      <w:pPr>
        <w:pStyle w:val="a3"/>
      </w:pPr>
      <w:r>
        <w:t>Если рассматривать соотношение импортных и российских препаратов по группам, можно отметить, что в основных группах до сих пор сохраняется импортозависимость: импорт в вакцинах составляет 70%, антибиотиках – 64%, противопаразитарных препаратах – 62%, гормональных средствах - 80% и кокцидиостатиках - 90%.</w:t>
      </w:r>
    </w:p>
    <w:p w:rsidR="006A3F9E" w:rsidRDefault="006A3F9E" w:rsidP="006A3F9E">
      <w:pPr>
        <w:pStyle w:val="a3"/>
      </w:pPr>
      <w:r>
        <w:t>Рынок ветеринарных препаратов 2020 г., по группам, млрд руб.</w:t>
      </w:r>
    </w:p>
    <w:p w:rsidR="006A3F9E" w:rsidRDefault="006A3F9E" w:rsidP="006A3F9E">
      <w:pPr>
        <w:pStyle w:val="a3"/>
      </w:pPr>
    </w:p>
    <w:p w:rsidR="006A3F9E" w:rsidRDefault="006A3F9E" w:rsidP="006A3F9E">
      <w:pPr>
        <w:pStyle w:val="a3"/>
      </w:pPr>
      <w:r>
        <w:rPr>
          <w:noProof/>
        </w:rPr>
        <w:drawing>
          <wp:inline distT="0" distB="0" distL="0" distR="0" wp14:anchorId="10CD468A" wp14:editId="2E17C4F8">
            <wp:extent cx="4116446" cy="2644140"/>
            <wp:effectExtent l="0" t="0" r="0" b="3810"/>
            <wp:docPr id="5" name="Рисунок 5" descr="рынок ветеринарных препаратов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ынок ветеринарных препаратов стоимость"/>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4773" cy="2643066"/>
                    </a:xfrm>
                    <a:prstGeom prst="rect">
                      <a:avLst/>
                    </a:prstGeom>
                    <a:noFill/>
                    <a:ln>
                      <a:noFill/>
                    </a:ln>
                  </pic:spPr>
                </pic:pic>
              </a:graphicData>
            </a:graphic>
          </wp:inline>
        </w:drawing>
      </w:r>
    </w:p>
    <w:p w:rsidR="006A3F9E" w:rsidRDefault="006A3F9E" w:rsidP="006A3F9E">
      <w:pPr>
        <w:pStyle w:val="a3"/>
      </w:pPr>
      <w:r>
        <w:t>В 2019 году доля импорта составляла в вакцинах 86%, а в антибактериальных и противопаразитарных препаратах – по 77%. Судя по темпам роста внутреннего производства, российские компании активно наращивают производство отечественных препаратов, однако о полном импортозамещении говорить пока еще рано.</w:t>
      </w:r>
    </w:p>
    <w:p w:rsidR="006A3F9E" w:rsidRDefault="006A3F9E" w:rsidP="006A3F9E">
      <w:pPr>
        <w:pStyle w:val="a3"/>
      </w:pPr>
      <w:r>
        <w:t>Рынок ветеринарных препаратов 2019 г., по группам, млрд руб.</w:t>
      </w:r>
    </w:p>
    <w:p w:rsidR="006A3F9E" w:rsidRDefault="006A3F9E" w:rsidP="006A3F9E">
      <w:pPr>
        <w:pStyle w:val="a3"/>
      </w:pPr>
      <w:r>
        <w:rPr>
          <w:noProof/>
        </w:rPr>
        <w:drawing>
          <wp:inline distT="0" distB="0" distL="0" distR="0" wp14:anchorId="60EC37B5" wp14:editId="6121FDE2">
            <wp:extent cx="3889599" cy="2266914"/>
            <wp:effectExtent l="0" t="0" r="0" b="635"/>
            <wp:docPr id="6" name="Рисунок 6" descr="рынок ветпрепаратов дина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ынок ветпрепаратов динамик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93487" cy="2269180"/>
                    </a:xfrm>
                    <a:prstGeom prst="rect">
                      <a:avLst/>
                    </a:prstGeom>
                    <a:noFill/>
                    <a:ln>
                      <a:noFill/>
                    </a:ln>
                  </pic:spPr>
                </pic:pic>
              </a:graphicData>
            </a:graphic>
          </wp:inline>
        </w:drawing>
      </w:r>
    </w:p>
    <w:p w:rsidR="006A3F9E" w:rsidRDefault="006A3F9E" w:rsidP="006A3F9E">
      <w:pPr>
        <w:pStyle w:val="a3"/>
      </w:pPr>
    </w:p>
    <w:p w:rsidR="006A3F9E" w:rsidRDefault="006A3F9E" w:rsidP="006A3F9E">
      <w:pPr>
        <w:pStyle w:val="a3"/>
      </w:pPr>
      <w:r>
        <w:t>Анализ представленных данных показывает, что российские производители в рамках жестких санкций стараются обеспечить потребности рынка своей продукцией.</w:t>
      </w:r>
    </w:p>
    <w:p w:rsidR="006A3F9E" w:rsidRDefault="006A3F9E" w:rsidP="006A3F9E">
      <w:pPr>
        <w:pStyle w:val="a3"/>
      </w:pPr>
      <w:r>
        <w:lastRenderedPageBreak/>
        <w:t>Вместе с тем следует отметить ряд ключевых факторов, негативно влияющих на развитие рынка отечественных препаратов, – сильную зависимость производства от зарубежного сырья, оборудования, упаковки, других расходных материалов, регулярные перебои с поставками из- за затрудненной логистики.</w:t>
      </w:r>
    </w:p>
    <w:p w:rsidR="006A3F9E" w:rsidRDefault="006A3F9E" w:rsidP="006A3F9E">
      <w:pPr>
        <w:pStyle w:val="a3"/>
      </w:pPr>
      <w:r>
        <w:t>Как неоднократно подчеркивал в своих выступлениях Президент России В.В. Путин, санкции – это не только вызовы, но и «окно возможности». Нельзя не отметить, что эффект использования «окна» напрямую зависит от взаимодействия производителей различных форм собственности и государства.</w:t>
      </w:r>
    </w:p>
    <w:p w:rsidR="006A3F9E" w:rsidRDefault="006A3F9E" w:rsidP="006A3F9E">
      <w:pPr>
        <w:pStyle w:val="a3"/>
      </w:pPr>
      <w:r>
        <w:t>Со своей стороны, отечественные производители ветеринарных препаратов во время пандемии уже продемонстрировали свои возможности, снизив за неполные три года почти на 20% уровень зависимости от зарубежных поставок, но исчерпав при этом существенную часть собственных материальных ресурсов. Для сохранения и дальнейшего наращивания темпов импортозамещения, в целях обеспечения возможности применения мер господдержки производителей ветеринарных препаратов необходимо совершенствование законодательства в сфере обращения лекарственных средств. Причем особое внимание следует обратить на необходимость выделения производства лекарственных препаратов для ветеринарного применения в отдельную отрасль.</w:t>
      </w:r>
    </w:p>
    <w:p w:rsidR="006A3F9E" w:rsidRDefault="006A3F9E" w:rsidP="006A3F9E">
      <w:pPr>
        <w:pStyle w:val="a3"/>
      </w:pPr>
      <w:r>
        <w:t>В связи со сложившейся ситуацией Ассоциацией «НВА» – действующим альянсом крупнейших российских производителей ветеринарной фармацевтики, подготовлен ряд рекомендаций профильным министерствам и ведомствам.</w:t>
      </w:r>
    </w:p>
    <w:p w:rsidR="006A3F9E" w:rsidRDefault="006A3F9E" w:rsidP="006A3F9E">
      <w:pPr>
        <w:pStyle w:val="a3"/>
      </w:pPr>
      <w:r>
        <w:t>С целью увеличения производства отечественных ветпрепаратов для замещения 100% аналогичного ассортимента продукции иностранного производства Минсельхозу России –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ветеринарии и обращения лекарственных средств для ветеринарного применения, совместно с другими министерствами и ведомствами необходимо срочно предпринять следующие меры:</w:t>
      </w:r>
    </w:p>
    <w:p w:rsidR="006A3F9E" w:rsidRDefault="006A3F9E" w:rsidP="006A3F9E">
      <w:pPr>
        <w:pStyle w:val="a3"/>
      </w:pPr>
      <w:r>
        <w:t>·         выделить производство лекарственных препаратов для ветеринарного применения в отдельную    отрасль;</w:t>
      </w:r>
    </w:p>
    <w:p w:rsidR="006A3F9E" w:rsidRDefault="006A3F9E" w:rsidP="006A3F9E">
      <w:pPr>
        <w:pStyle w:val="a3"/>
      </w:pPr>
      <w:r>
        <w:t>·         признать производителей     ветеринарных     препаратов сельскохозяйственными товаропроизводителями и обеспечить доступ к существующим для них мерам государственной поддержки;</w:t>
      </w:r>
    </w:p>
    <w:p w:rsidR="006A3F9E" w:rsidRDefault="006A3F9E" w:rsidP="006A3F9E">
      <w:pPr>
        <w:pStyle w:val="a3"/>
      </w:pPr>
      <w:r>
        <w:t>·         привести НПА, регулирующие сферу обращения / регистрацию / внесение изменений в регистрационные досье ветпрепаратов в соответствие со стоящими перед страной вызовами;</w:t>
      </w:r>
    </w:p>
    <w:p w:rsidR="006A3F9E" w:rsidRDefault="006A3F9E" w:rsidP="006A3F9E">
      <w:pPr>
        <w:pStyle w:val="a3"/>
      </w:pPr>
      <w:r>
        <w:t>·         определить круг ответственных предприятий-производителей, вне зависимости от формы собственности, имеющих технический, научный, кадровый и другой, включая репутационный, потенциал, способных ответственно, под контролем государства, решить задачу резкого увеличения ассортимента и выпуска больших объемов качественных, высокотехнологичных лекарственных препаратов для ветеринарного применения отечественного производства;</w:t>
      </w:r>
    </w:p>
    <w:p w:rsidR="006A3F9E" w:rsidRDefault="006A3F9E" w:rsidP="006A3F9E">
      <w:pPr>
        <w:pStyle w:val="a3"/>
      </w:pPr>
      <w:r>
        <w:t>·         разработать механизм предоставления дополнительных государственных субсидий отечественным компаниям – производителям мяса птицы, крупного рогатого скота, свиней, аквакультуры, в части компенсации затрат на приобретение лекарственных препаратов ветеринарного применения, кормов и кормовых добавок российского производства;</w:t>
      </w:r>
    </w:p>
    <w:p w:rsidR="006A3F9E" w:rsidRDefault="006A3F9E" w:rsidP="006A3F9E">
      <w:pPr>
        <w:pStyle w:val="a3"/>
      </w:pPr>
      <w:r>
        <w:t>·         создать условия доступа как к существующим, так и к вновь созданным, специфическим для отрасли, мерам государственной поддержки, направленным на разработку и производство новых и/или не производящихся на территории Российской Федерации инновационных фармацевтических субстанций для производства ветеринарных препаратов, модернизацию существующих и создание новых производственных мощностей, а также благоприятные условия финансирования предприятий, осуществляющих производство лекарственных средств для ветеринарного применения.</w:t>
      </w:r>
    </w:p>
    <w:p w:rsidR="006A3F9E" w:rsidRDefault="006A3F9E" w:rsidP="006A3F9E">
      <w:pPr>
        <w:pStyle w:val="a3"/>
      </w:pPr>
      <w:r w:rsidRPr="00DA0401">
        <w:t>Все это позволит не только укрепить отечественную экономику в отрасли АПК в денежном выражении, но и утвердить независимость страны в собственном производстве ветпрепаратов, продукции животного происхождения и, как результат, обеспечении биологической и пищевой безопасности Российской Федерации.</w:t>
      </w:r>
      <w:r w:rsidRPr="00DA0401">
        <w:br/>
      </w:r>
    </w:p>
    <w:p w:rsidR="006A3F9E" w:rsidRDefault="006A3F9E" w:rsidP="006A3F9E">
      <w:pPr>
        <w:pStyle w:val="a3"/>
        <w:rPr>
          <w:rStyle w:val="a6"/>
        </w:rPr>
      </w:pPr>
      <w:r>
        <w:t xml:space="preserve">АГРО XXI. - 2022. - </w:t>
      </w:r>
      <w:r>
        <w:rPr>
          <w:b/>
        </w:rPr>
        <w:t>20 апреля</w:t>
      </w:r>
      <w:r>
        <w:t xml:space="preserve">. - </w:t>
      </w:r>
      <w:r>
        <w:rPr>
          <w:b/>
        </w:rPr>
        <w:t>URL:</w:t>
      </w:r>
      <w:r>
        <w:t xml:space="preserve"> </w:t>
      </w:r>
      <w:r>
        <w:br/>
      </w:r>
      <w:hyperlink r:id="rId143" w:history="1">
        <w:r>
          <w:rPr>
            <w:rStyle w:val="a6"/>
          </w:rPr>
          <w:t>https://www.agroxxi.ru/zhivotnovodstvo/veterinarija/proizvodstvo-veterinarnyh-preparatov-v-rossii-problemy-i-perspektivy.html</w:t>
        </w:r>
      </w:hyperlink>
    </w:p>
    <w:p w:rsidR="006A3F9E" w:rsidRDefault="006A3F9E" w:rsidP="006A3F9E">
      <w:pPr>
        <w:pStyle w:val="a3"/>
      </w:pPr>
    </w:p>
    <w:p w:rsidR="006A3F9E" w:rsidRDefault="006A3F9E" w:rsidP="006A3F9E">
      <w:pPr>
        <w:pStyle w:val="1"/>
      </w:pPr>
      <w:bookmarkStart w:id="106" w:name="_Toc102569818"/>
      <w:r>
        <w:t>В России достаточно ветпрепаратов</w:t>
      </w:r>
      <w:bookmarkEnd w:id="106"/>
    </w:p>
    <w:p w:rsidR="006A3F9E" w:rsidRDefault="006A3F9E" w:rsidP="006A3F9E">
      <w:pPr>
        <w:pStyle w:val="a3"/>
      </w:pPr>
    </w:p>
    <w:p w:rsidR="006A3F9E" w:rsidRDefault="006A3F9E" w:rsidP="006A3F9E">
      <w:pPr>
        <w:pStyle w:val="a3"/>
      </w:pPr>
      <w:r>
        <w:t>Анализ фармакологического рынка, проведенный Россельхознадзором, показал, что у большинства зарубежных ветпрепаратов есть российские аналоги. Кроме того, участники отечественного фармакологического рынка готовы нарастить производство внутри страны.</w:t>
      </w:r>
    </w:p>
    <w:p w:rsidR="006A3F9E" w:rsidRDefault="006A3F9E" w:rsidP="006A3F9E">
      <w:pPr>
        <w:pStyle w:val="a3"/>
      </w:pPr>
      <w:r>
        <w:t>Так, сегодня вакцинация поголовья от особо опасных болезней животных (ящура, сибирской язвы, бруцеллеза, бешенства, классической чумы свиней, лептоспироза) проводится исключительно иммунобиологическими лекарственными препаратами отечественного производства.</w:t>
      </w:r>
    </w:p>
    <w:p w:rsidR="006A3F9E" w:rsidRDefault="006A3F9E" w:rsidP="006A3F9E">
      <w:pPr>
        <w:pStyle w:val="a3"/>
      </w:pPr>
      <w:r>
        <w:t>«Крупнейшие российские компании-производители вакцин для сельскохозяйственных животных готовы наращивать производство препаратов, переориентируясь на новых поставщиков сырьевых компонентов и расходных материалов», — отметили в пресс-службе ведомства.</w:t>
      </w:r>
    </w:p>
    <w:p w:rsidR="006A3F9E" w:rsidRDefault="006A3F9E" w:rsidP="006A3F9E">
      <w:pPr>
        <w:pStyle w:val="a3"/>
      </w:pPr>
      <w:r>
        <w:t>Например, компания НПП «АВИВАК» уже сегодня ежемесячно выпускает на 10-12% больше ветпрепаратов, чем годом ранее. Компания намерена увеличить мощности на 20%.</w:t>
      </w:r>
    </w:p>
    <w:p w:rsidR="006A3F9E" w:rsidRDefault="006A3F9E" w:rsidP="006A3F9E">
      <w:pPr>
        <w:pStyle w:val="a3"/>
      </w:pPr>
      <w:r>
        <w:t>Федеральный центр охраны здоровья животных (ФГБУ «ВНИИЗЖ»), который на сегодня производит 1,8 млрд доз вакцин, планирует увеличить мощности в пять раз — до 9 млрд доз.</w:t>
      </w:r>
    </w:p>
    <w:p w:rsidR="006A3F9E" w:rsidRDefault="006A3F9E" w:rsidP="006A3F9E">
      <w:pPr>
        <w:pStyle w:val="a3"/>
      </w:pPr>
      <w:r>
        <w:lastRenderedPageBreak/>
        <w:t>Как ранее писал «Центр Агроаналитики», в прошлом году ученые Россельхознадзора выиграли грант на сумму 365 млн руб. на разработку вакцины нового поколения для животных.</w:t>
      </w:r>
    </w:p>
    <w:p w:rsidR="006A3F9E" w:rsidRDefault="006A3F9E" w:rsidP="006A3F9E">
      <w:pPr>
        <w:pStyle w:val="a3"/>
      </w:pPr>
      <w:r>
        <w:t>В надзорном ведомстве также сообщили, что у всех импортных вакцин против инфекционных болезней птиц и свиней есть отечественные аналоги. Они дешевле и при этом более эффективны, так как ориентированы против местных штаммов, рассказал Михаил Волков, заведующий лабораторией эпизоотологии и мониторинга ВНИИЗЖ.</w:t>
      </w:r>
    </w:p>
    <w:p w:rsidR="006A3F9E" w:rsidRDefault="006A3F9E" w:rsidP="006A3F9E">
      <w:pPr>
        <w:pStyle w:val="a3"/>
      </w:pPr>
      <w:r>
        <w:t>Россельхознадзор готов поддержать отечественных производителей лекарств для животных, отметили в ведомстве. В частности, планируется сократить процедуру госрегистрации лекарственных средств с 160 до 60 рабочих дней. Кроме того, предлагается вдвое сократить перечень документов для госрегистрации, а также ускорить процедуру экспертизы всех воспроизведенных лекарственных средств. Эти предложения находятся на рассмотрении.</w:t>
      </w:r>
    </w:p>
    <w:p w:rsidR="00BE5510" w:rsidRDefault="006A3F9E" w:rsidP="006A3F9E">
      <w:pPr>
        <w:pStyle w:val="a3"/>
      </w:pPr>
      <w:r>
        <w:t xml:space="preserve">В ведомстве также отмечают, что иностранные компании продолжают поставлять свою продукцию на российский рынок даже в большем объеме, чем ранее. Об этом свидетельствуют данные закупок с начала года. Так, за первые 2,5 месяца 2021 года в РФ было ввезено 2,3 млрд доз вакцин для животных. В этом году за аналогичный период ввезено уже 3 млрд доз. Рост поставок составил 30%. Аналогичная ситуация наблюдается с поставками антибиотиков. </w:t>
      </w:r>
    </w:p>
    <w:p w:rsidR="006A3F9E" w:rsidRDefault="006A3F9E" w:rsidP="006A3F9E">
      <w:pPr>
        <w:pStyle w:val="a3"/>
      </w:pPr>
      <w:r>
        <w:t>Если в прошлом году за этот период было ввезено 885 т, то с начала этого года поставки выросли на 70% — до 1,5 тыс. т. Поставки других фармакологических препаратов в Россию увеличились в 2,2 раза — с 530 т до 1,2 тыс. т.</w:t>
      </w:r>
    </w:p>
    <w:p w:rsidR="006A3F9E" w:rsidRDefault="006A3F9E" w:rsidP="006A3F9E">
      <w:pPr>
        <w:pStyle w:val="a3"/>
      </w:pPr>
    </w:p>
    <w:p w:rsidR="006A3F9E" w:rsidRDefault="006A3F9E" w:rsidP="006A3F9E">
      <w:pPr>
        <w:pStyle w:val="a3"/>
        <w:rPr>
          <w:rStyle w:val="a6"/>
        </w:rPr>
      </w:pPr>
      <w:r>
        <w:t xml:space="preserve">Алтайская нива. - 2022. - </w:t>
      </w:r>
      <w:r>
        <w:rPr>
          <w:b/>
        </w:rPr>
        <w:t>7апреля</w:t>
      </w:r>
      <w:r>
        <w:t xml:space="preserve">. - </w:t>
      </w:r>
      <w:r>
        <w:rPr>
          <w:b/>
        </w:rPr>
        <w:t>URL:</w:t>
      </w:r>
      <w:r>
        <w:t xml:space="preserve"> </w:t>
      </w:r>
      <w:hyperlink r:id="rId144" w:history="1">
        <w:r>
          <w:rPr>
            <w:rStyle w:val="a6"/>
          </w:rPr>
          <w:t>http://alt-niva.ru/news/v-rossii-dostatochno-vetpreparatov-/</w:t>
        </w:r>
      </w:hyperlink>
    </w:p>
    <w:p w:rsidR="00BE5510" w:rsidRPr="00DA0401" w:rsidRDefault="00BE5510" w:rsidP="006A3F9E">
      <w:pPr>
        <w:pStyle w:val="a3"/>
      </w:pPr>
    </w:p>
    <w:p w:rsidR="00677CBF" w:rsidRPr="00C47E71" w:rsidRDefault="00677CBF" w:rsidP="00A63C18">
      <w:pPr>
        <w:pStyle w:val="1"/>
      </w:pPr>
      <w:bookmarkStart w:id="107" w:name="_Toc102569819"/>
      <w:r>
        <w:t xml:space="preserve">СФНЦА РАН получены патенты РФ на изобретение </w:t>
      </w:r>
      <w:r w:rsidRPr="00C47E71">
        <w:t>[№ 2768753 «Набор синтетических олигонуклеотидных праймеров и зондов для выявления вируса респираторно-синцитиальной инфекции крупного рогатого скота и гена GAPDH крупного рогатого скота и способ выявления РНК вируса респираторно-синцитиальной инфекции крупного рогатого скота»]</w:t>
      </w:r>
      <w:bookmarkEnd w:id="107"/>
    </w:p>
    <w:p w:rsidR="00677CBF" w:rsidRDefault="00677CBF" w:rsidP="00005EEB">
      <w:pPr>
        <w:pStyle w:val="a3"/>
      </w:pPr>
    </w:p>
    <w:p w:rsidR="00677CBF" w:rsidRDefault="00677CBF" w:rsidP="00005EEB">
      <w:pPr>
        <w:pStyle w:val="a3"/>
      </w:pPr>
      <w:r>
        <w:t>СФНЦА РАН получил патент РФ на изобретение № 2768753 «Набор синтетических олигонуклеотидных праймеров и зондов для выявления вируса респираторно-синцитиальной инфекции крупного рогатого скота и гена GAPDH крупного рогатого скота и способ выявления РНК вируса респираторно-синцитиальной инфекции крупного рогатого скота».</w:t>
      </w:r>
    </w:p>
    <w:p w:rsidR="00677CBF" w:rsidRDefault="00677CBF" w:rsidP="00005EEB">
      <w:pPr>
        <w:pStyle w:val="a3"/>
      </w:pPr>
      <w:r>
        <w:t>Изобретение относится к биотехнологии, а именно к генетической инженерии, и может быть использовано в ветеринарной вирусологии для диагностики инфекционных заболеваний сельскохозяйственных животных, в частности, респираторно-синцитиальной инфекции крупного рогатого скота.</w:t>
      </w:r>
    </w:p>
    <w:p w:rsidR="00677CBF" w:rsidRDefault="00677CBF" w:rsidP="00005EEB">
      <w:pPr>
        <w:pStyle w:val="a3"/>
      </w:pPr>
      <w:r>
        <w:t>Раскрыт набор синтетических олигонуклеотидных праймеров и зондов для выявления вируса респираторно-синцитиальной инфекции крупного рогатого скота (BRSV) и гена GAPDH крупного рогатого скота, отличающийся тем, что синтетические олигонуклеотидные праймеры и зонды имеют нуклеотидные последовательности: SEQ ID NO: 1-6. Также раскрыт способ выявления РНК вируса респираторно-синцитиальной инфекции крупного рогатого скота с использованием указанного набора. Группа изобретений обеспечивает высокоспецифичный и чувствительный способ на основе полимеразной цепной реакции (ПЦР) с использованием гибридизационно-флуоресцентной детекции в режиме реального времени, позволяющий выявлять и оценивать концентрацию вируса РСИ КРС в пробах биоматериала.</w:t>
      </w:r>
    </w:p>
    <w:p w:rsidR="00677CBF" w:rsidRDefault="00677CBF" w:rsidP="00005EEB">
      <w:pPr>
        <w:pStyle w:val="a3"/>
      </w:pPr>
      <w:r>
        <w:t xml:space="preserve"> Авторы – работники структурного подразделения ИЭВСиДВ:</w:t>
      </w:r>
    </w:p>
    <w:p w:rsidR="00677CBF" w:rsidRDefault="00677CBF" w:rsidP="00005EEB">
      <w:pPr>
        <w:pStyle w:val="a3"/>
      </w:pPr>
      <w:r>
        <w:t>Нефедченко Алексей Васильевич,</w:t>
      </w:r>
    </w:p>
    <w:p w:rsidR="00677CBF" w:rsidRDefault="00677CBF" w:rsidP="00005EEB">
      <w:pPr>
        <w:pStyle w:val="a3"/>
      </w:pPr>
      <w:r>
        <w:t>Глотов Александр Гаврилович,</w:t>
      </w:r>
    </w:p>
    <w:p w:rsidR="00677CBF" w:rsidRDefault="00677CBF" w:rsidP="00005EEB">
      <w:pPr>
        <w:pStyle w:val="a3"/>
      </w:pPr>
      <w:r>
        <w:t>Глотова Татьяна Ивановна,</w:t>
      </w:r>
    </w:p>
    <w:p w:rsidR="00677CBF" w:rsidRPr="002610E3" w:rsidRDefault="00677CBF" w:rsidP="00005EEB">
      <w:pPr>
        <w:pStyle w:val="a3"/>
      </w:pPr>
      <w:r>
        <w:t>Котенева Светлана Владимировна.</w:t>
      </w:r>
    </w:p>
    <w:p w:rsidR="00677CBF" w:rsidRPr="002610E3" w:rsidRDefault="00677CBF" w:rsidP="00005EEB">
      <w:pPr>
        <w:pStyle w:val="a3"/>
      </w:pPr>
    </w:p>
    <w:p w:rsidR="00677CBF" w:rsidRDefault="00677CBF" w:rsidP="00005EEB">
      <w:pPr>
        <w:pStyle w:val="a3"/>
        <w:rPr>
          <w:rStyle w:val="a6"/>
        </w:rPr>
      </w:pPr>
      <w:r>
        <w:t xml:space="preserve">Сибирский федеральный научный центр агробиотехнологий Российской Академии наук. - 2022. - </w:t>
      </w:r>
      <w:r>
        <w:rPr>
          <w:b/>
        </w:rPr>
        <w:t>6 апреля</w:t>
      </w:r>
      <w:r>
        <w:t xml:space="preserve">. - </w:t>
      </w:r>
      <w:r>
        <w:rPr>
          <w:b/>
        </w:rPr>
        <w:t>URL:</w:t>
      </w:r>
      <w:r>
        <w:t xml:space="preserve"> </w:t>
      </w:r>
      <w:hyperlink r:id="rId145" w:history="1">
        <w:r>
          <w:rPr>
            <w:rStyle w:val="a6"/>
          </w:rPr>
          <w:t>https://sfsca.ru/news/razdel-2/sfntsa-ran-polucheny-patenty-rf-na-izobretenie/</w:t>
        </w:r>
      </w:hyperlink>
    </w:p>
    <w:p w:rsidR="00B53887" w:rsidRPr="002211F8" w:rsidRDefault="00B53887" w:rsidP="00005EEB">
      <w:pPr>
        <w:pStyle w:val="a3"/>
      </w:pPr>
    </w:p>
    <w:p w:rsidR="00677CBF" w:rsidRDefault="00677CBF" w:rsidP="00A63C18">
      <w:pPr>
        <w:pStyle w:val="1"/>
      </w:pPr>
      <w:bookmarkStart w:id="108" w:name="_Toc102569820"/>
      <w:r>
        <w:lastRenderedPageBreak/>
        <w:t>На базе лаборатории СФНЦА РАН ИЭВСиДВ создаются препараты для лечения заболеваний лошадей</w:t>
      </w:r>
      <w:bookmarkEnd w:id="108"/>
    </w:p>
    <w:p w:rsidR="00677CBF" w:rsidRDefault="00677CBF" w:rsidP="00005EEB">
      <w:pPr>
        <w:pStyle w:val="a3"/>
      </w:pPr>
    </w:p>
    <w:p w:rsidR="00677CBF" w:rsidRDefault="00677CBF" w:rsidP="00005EEB">
      <w:pPr>
        <w:pStyle w:val="a3"/>
      </w:pPr>
      <w:r>
        <w:t>В последние годы в ветеринарии, как и в медицине для лечения многих заболеваний стали широко применяться препараты растительного и животного происхождения.</w:t>
      </w:r>
    </w:p>
    <w:p w:rsidR="00677CBF" w:rsidRDefault="00677CBF" w:rsidP="00005EEB">
      <w:pPr>
        <w:pStyle w:val="a3"/>
      </w:pPr>
      <w:r>
        <w:t>Материалы экспериментальных исследований пантового сырья свидетельствует о том, что при его применении повышается неспецифическая резистентность и иммунологическая реактивность организма, стимулируется адаптивно-трофическая функция деятельности органов и систем, повышается толерантность к физическим нагрузкам и т.д.</w:t>
      </w:r>
    </w:p>
    <w:p w:rsidR="00BE5510" w:rsidRDefault="00677CBF" w:rsidP="00005EEB">
      <w:pPr>
        <w:pStyle w:val="a3"/>
      </w:pPr>
      <w:r>
        <w:t xml:space="preserve">В настоящее время, когда требования к спортивным лошадям неуклонно возрастают, их организм не всегда в состоянии перенести необходимую интенсивность тренировочных нагрузок. </w:t>
      </w:r>
    </w:p>
    <w:p w:rsidR="00677CBF" w:rsidRDefault="00677CBF" w:rsidP="00005EEB">
      <w:pPr>
        <w:pStyle w:val="a3"/>
      </w:pPr>
      <w:r>
        <w:t>При этом чаще всего выходят такие наиболее уязвимые звенья организма, как сердечно-сосудистая система, дыхательная система, нервно-рефлекторные механизмы координации движений, сухожильно-связочный аппарат конечностей и другие.</w:t>
      </w:r>
    </w:p>
    <w:p w:rsidR="00677CBF" w:rsidRDefault="00677CBF" w:rsidP="00005EEB">
      <w:pPr>
        <w:pStyle w:val="a3"/>
      </w:pPr>
      <w:r>
        <w:t>Учитывая широкий спектр применения продукции пантового оленеводства в медицине, на базе лаборатории СФНЦА РАН ИЭВСиДВ воспроизводства и адаптации с/х животных начиная с 2002 были проведены исследования по разработке инъекционной формы препаратов и возможности применения их при различных патологиях у лошадей.</w:t>
      </w:r>
    </w:p>
    <w:p w:rsidR="00677CBF" w:rsidRPr="005B7C13" w:rsidRDefault="00677CBF" w:rsidP="00005EEB">
      <w:pPr>
        <w:pStyle w:val="a3"/>
      </w:pPr>
      <w:r w:rsidRPr="005B7C13">
        <w:t>За последние 10 лет на базе СФНЦА РАН созданы два препарата:</w:t>
      </w:r>
    </w:p>
    <w:p w:rsidR="00677CBF" w:rsidRDefault="00677CBF" w:rsidP="00005EEB">
      <w:pPr>
        <w:pStyle w:val="a3"/>
      </w:pPr>
      <w:r>
        <w:t>Пантоин - содержащий экстракт пантов оленей, на пропиленгликоле и препарат Пантоин А, содержащий экстракт пантов и экстрактивные вещества древесины лиственницы сибирских, на физиологическом растворе.</w:t>
      </w:r>
    </w:p>
    <w:p w:rsidR="00677CBF" w:rsidRPr="005B7C13" w:rsidRDefault="00677CBF" w:rsidP="00005EEB">
      <w:pPr>
        <w:pStyle w:val="a3"/>
      </w:pPr>
      <w:r w:rsidRPr="005B7C13">
        <w:t>Получено 6 патентов на применение этих препаратов в коневодстве:</w:t>
      </w:r>
    </w:p>
    <w:p w:rsidR="00677CBF" w:rsidRDefault="00677CBF" w:rsidP="00005EEB">
      <w:pPr>
        <w:pStyle w:val="a3"/>
      </w:pPr>
      <w:r>
        <w:t>1. Патент РФ № 2406511 от 20.12.2010 «Препарат для адаптации лошадей к спортивным нагрузкам и способ его применения»</w:t>
      </w:r>
    </w:p>
    <w:p w:rsidR="00677CBF" w:rsidRDefault="00677CBF" w:rsidP="00005EEB">
      <w:pPr>
        <w:pStyle w:val="a3"/>
      </w:pPr>
      <w:r>
        <w:t>2. Патент РФ №2476237 от 272013 «Способ повышения эффективности вакцинации лошадей»</w:t>
      </w:r>
    </w:p>
    <w:p w:rsidR="00677CBF" w:rsidRDefault="00677CBF" w:rsidP="00005EEB">
      <w:pPr>
        <w:pStyle w:val="a3"/>
      </w:pPr>
      <w:r>
        <w:t>3 . Патент РФ 2554479 от 28.05.2015 «Способ лечения рвано-ушибленных ран»</w:t>
      </w:r>
    </w:p>
    <w:p w:rsidR="00677CBF" w:rsidRDefault="00677CBF" w:rsidP="00005EEB">
      <w:pPr>
        <w:pStyle w:val="a3"/>
      </w:pPr>
      <w:r>
        <w:t>4. Патент РФ № 2722162 от 27.05.2020 «Способ лечения травм сухожильно-связочного аппарата лошадей»</w:t>
      </w:r>
    </w:p>
    <w:p w:rsidR="00677CBF" w:rsidRDefault="00677CBF" w:rsidP="00005EEB">
      <w:pPr>
        <w:pStyle w:val="a3"/>
      </w:pPr>
      <w:r>
        <w:t>5. Патент РФ № 2691110 от 11.06.2019 « Препарат для лечения заболеваний дыхательных путей и способ его применения»</w:t>
      </w:r>
    </w:p>
    <w:p w:rsidR="00677CBF" w:rsidRDefault="00677CBF" w:rsidP="00005EEB">
      <w:pPr>
        <w:pStyle w:val="a3"/>
      </w:pPr>
      <w:r>
        <w:t>6. Патент РФ №2764138 от 29.01.2021 «Способ повышения оплодотворяемости кобыл»</w:t>
      </w:r>
    </w:p>
    <w:p w:rsidR="00677CBF" w:rsidRDefault="00677CBF" w:rsidP="00005EEB">
      <w:pPr>
        <w:pStyle w:val="a3"/>
      </w:pPr>
      <w:r>
        <w:t>Проведенные доклинические исследования показали, что токсичность данных препаратов может быть классифицирована как невыраженная. В соответствии с ГОСТ 12.1.007-76 по степени токсичности фармацевтических средств, полученные препараты относится к IV классу опасности – вещества малоопасные.</w:t>
      </w:r>
    </w:p>
    <w:p w:rsidR="00677CBF" w:rsidRDefault="00677CBF" w:rsidP="00005EEB">
      <w:pPr>
        <w:pStyle w:val="a3"/>
      </w:pPr>
      <w:r>
        <w:t>В настоящее время сотрудниками ведется работа по утверждению данных препаратов для промышленного производства. На базе лаборатории воспроизводства и адаптации с/х животных так же проводится работа по изучению биохимического, иммунного статуса лошадей. Стоит отметить, что старший научный сотрудник лаборатории СФНЦА РАН Панова Наталья является официальным ветеринарным врачом Федерации конного сорта РФ, лечащим врачом (PTV) Международной Федерации конного спорта (FEI)</w:t>
      </w:r>
    </w:p>
    <w:p w:rsidR="00677CBF" w:rsidRDefault="00677CBF" w:rsidP="00005EEB">
      <w:pPr>
        <w:pStyle w:val="a3"/>
      </w:pPr>
    </w:p>
    <w:p w:rsidR="00677CBF" w:rsidRDefault="00677CBF" w:rsidP="00005EEB">
      <w:pPr>
        <w:pStyle w:val="a3"/>
        <w:rPr>
          <w:rStyle w:val="a6"/>
        </w:rPr>
      </w:pPr>
      <w:r>
        <w:t xml:space="preserve">Сибирский федеральный научный центр агробиотехнологий Российской Академии наук. - 2022. - </w:t>
      </w:r>
      <w:r>
        <w:rPr>
          <w:b/>
        </w:rPr>
        <w:t>19 апреля</w:t>
      </w:r>
      <w:r>
        <w:t xml:space="preserve">. - </w:t>
      </w:r>
      <w:r>
        <w:rPr>
          <w:b/>
        </w:rPr>
        <w:t>URL:</w:t>
      </w:r>
      <w:r>
        <w:t xml:space="preserve"> </w:t>
      </w:r>
      <w:hyperlink r:id="rId146" w:history="1">
        <w:r>
          <w:rPr>
            <w:rStyle w:val="a6"/>
          </w:rPr>
          <w:t>https://sfsca.ru/news/razdel-2/na-baze-laboratorii-sfntsa-ran-ievsidv-sozdayutsya-preparaty-dlya-lecheniya-zabolevaniy-loshadey/</w:t>
        </w:r>
      </w:hyperlink>
    </w:p>
    <w:p w:rsidR="00B53887" w:rsidRDefault="00B53887" w:rsidP="00005EEB">
      <w:pPr>
        <w:pStyle w:val="a3"/>
      </w:pPr>
    </w:p>
    <w:p w:rsidR="00677CBF" w:rsidRDefault="00677CBF" w:rsidP="00A63C18">
      <w:pPr>
        <w:pStyle w:val="1"/>
      </w:pPr>
      <w:bookmarkStart w:id="109" w:name="_Toc102569821"/>
      <w:r>
        <w:t>Малую сельскохозяйственную академию СФНЦА РАН прославила ученица 11 класса Варвара Захарова</w:t>
      </w:r>
      <w:bookmarkEnd w:id="109"/>
    </w:p>
    <w:p w:rsidR="00677CBF" w:rsidRDefault="00677CBF" w:rsidP="00005EEB">
      <w:pPr>
        <w:pStyle w:val="a3"/>
      </w:pPr>
    </w:p>
    <w:p w:rsidR="00677CBF" w:rsidRDefault="00677CBF" w:rsidP="00005EEB">
      <w:pPr>
        <w:pStyle w:val="a3"/>
      </w:pPr>
      <w:r>
        <w:t>В Санкт-Петербурге состоялся Всероссийский финал XVIII Балтийского научно-инженерного конкурса школьных научных работ.</w:t>
      </w:r>
    </w:p>
    <w:p w:rsidR="00677CBF" w:rsidRDefault="00677CBF" w:rsidP="00005EEB">
      <w:pPr>
        <w:pStyle w:val="a3"/>
      </w:pPr>
      <w:r>
        <w:t xml:space="preserve">На конкурсе было представлено более 500 работ со всех регионов России, а также стран ближнего зарубежья. </w:t>
      </w:r>
    </w:p>
    <w:p w:rsidR="00677CBF" w:rsidRDefault="00677CBF" w:rsidP="00005EEB">
      <w:pPr>
        <w:pStyle w:val="a3"/>
      </w:pPr>
      <w:r>
        <w:t xml:space="preserve">В этом году Малую сельскохозяйственную академию СФНЦА РАН представляла ученица 11 класса Краснообской СОШ №1 Захарова Варвара, с научно-исследовательской работой «Влияние кормовой добавки на основе хелатированного кремния и витамина Д3 на нарушения обмена кальция в норме и патологии» (научный руководитель: в.н.с. СФНЦА РАН, к.в.н. Коптев В.Ю.). </w:t>
      </w:r>
    </w:p>
    <w:p w:rsidR="00677CBF" w:rsidRDefault="00677CBF" w:rsidP="00005EEB">
      <w:pPr>
        <w:pStyle w:val="a3"/>
      </w:pPr>
      <w:r>
        <w:t xml:space="preserve">Несмотря на очень сильную конкуренцию и психологический прессинг со стороны орг.комитета, Варвара успешно выступила на конкурсе, ответила на все вопросы и по итогам выступления была награждена Дипломом третье степени Научного жюри в секции «Медицина и физиология». </w:t>
      </w:r>
    </w:p>
    <w:p w:rsidR="00677CBF" w:rsidRDefault="00677CBF" w:rsidP="00005EEB">
      <w:pPr>
        <w:pStyle w:val="a3"/>
      </w:pPr>
      <w:r>
        <w:lastRenderedPageBreak/>
        <w:t>Впереди у Захаровой Варвары еще несколько выступлений на всероссийских конкурсах, желаем ей успехов!</w:t>
      </w:r>
    </w:p>
    <w:p w:rsidR="00677CBF" w:rsidRDefault="00677CBF" w:rsidP="00005EEB">
      <w:pPr>
        <w:pStyle w:val="a3"/>
      </w:pPr>
    </w:p>
    <w:p w:rsidR="00677CBF" w:rsidRDefault="00677CBF" w:rsidP="00005EEB">
      <w:pPr>
        <w:pStyle w:val="a3"/>
        <w:rPr>
          <w:rStyle w:val="a6"/>
        </w:rPr>
      </w:pPr>
      <w:r>
        <w:t xml:space="preserve">Сибирский федеральный научный центр агробиотехнологий Российской Академии наук. - 2022. - </w:t>
      </w:r>
      <w:r>
        <w:rPr>
          <w:b/>
        </w:rPr>
        <w:t>11 апреля</w:t>
      </w:r>
      <w:r>
        <w:t xml:space="preserve">. - </w:t>
      </w:r>
      <w:r>
        <w:rPr>
          <w:b/>
        </w:rPr>
        <w:t>URL:</w:t>
      </w:r>
      <w:r>
        <w:t xml:space="preserve"> </w:t>
      </w:r>
      <w:hyperlink r:id="rId147" w:history="1">
        <w:r>
          <w:rPr>
            <w:rStyle w:val="a6"/>
          </w:rPr>
          <w:t>https://sfsca.ru/news/razdel-2/maluyu-selskokhozyaystvennuyu-akademiyu-sfntsa-ran-proslavila-uchenitsa-11-klassa-varvara-zakharova/</w:t>
        </w:r>
      </w:hyperlink>
    </w:p>
    <w:p w:rsidR="00686424" w:rsidRDefault="00686424" w:rsidP="00005EEB">
      <w:pPr>
        <w:pStyle w:val="a3"/>
      </w:pPr>
    </w:p>
    <w:p w:rsidR="00677CBF" w:rsidRPr="008411E9" w:rsidRDefault="00F44622" w:rsidP="00A63C18">
      <w:pPr>
        <w:pStyle w:val="1"/>
        <w:rPr>
          <w:rFonts w:eastAsia="Times New Roman"/>
          <w:lang w:eastAsia="ru-RU"/>
        </w:rPr>
      </w:pPr>
      <w:hyperlink r:id="rId148" w:history="1">
        <w:bookmarkStart w:id="110" w:name="_Toc102569822"/>
        <w:r w:rsidR="00677CBF" w:rsidRPr="008411E9">
          <w:rPr>
            <w:rFonts w:eastAsia="Times New Roman"/>
            <w:lang w:eastAsia="ru-RU"/>
          </w:rPr>
          <w:t>Зависимость резистентности животных к вирусу лейкоза крупного рогатого скота от породной и генетической предрасположенности</w:t>
        </w:r>
        <w:bookmarkEnd w:id="110"/>
      </w:hyperlink>
    </w:p>
    <w:p w:rsidR="00677CBF" w:rsidRPr="008411E9" w:rsidRDefault="00677CBF" w:rsidP="00005EEB">
      <w:pPr>
        <w:pStyle w:val="a3"/>
      </w:pPr>
      <w:r w:rsidRPr="008411E9">
        <w:br/>
        <w:t>Юшкова Л. Я., г.н.с., заведующая лабораторией истории и организации ветеринарного дела, д. в. н, профессор, e-mail: </w:t>
      </w:r>
      <w:hyperlink r:id="rId149" w:history="1">
        <w:r w:rsidRPr="008411E9">
          <w:rPr>
            <w:color w:val="0000FF"/>
            <w:u w:val="single"/>
          </w:rPr>
          <w:t>iushkowa.l@yandex.ru</w:t>
        </w:r>
      </w:hyperlink>
      <w:r w:rsidRPr="008411E9">
        <w:br/>
        <w:t>Донченко Н. А., член-корр. РАН, д. в. н, руководитель структурного подразделения ИЭВСиДВ, </w:t>
      </w:r>
      <w:hyperlink r:id="rId150" w:history="1">
        <w:r w:rsidRPr="008411E9">
          <w:rPr>
            <w:color w:val="0000FF"/>
            <w:u w:val="single"/>
          </w:rPr>
          <w:t>tbc2009@yandex.ru</w:t>
        </w:r>
      </w:hyperlink>
      <w:r w:rsidRPr="008411E9">
        <w:br/>
        <w:t>Донченко  А. С., г.н.с., доктор ветеринарных наук ,профессор академик РАН</w:t>
      </w:r>
      <w:r w:rsidRPr="008411E9">
        <w:br/>
        <w:t>Ким А.С., с.н.с., кандидат ветеринарных наук, лаб. истории и организации ветеринарного дела ИЭВСиДВ, </w:t>
      </w:r>
      <w:hyperlink r:id="rId151" w:history="1">
        <w:r w:rsidRPr="008411E9">
          <w:rPr>
            <w:color w:val="0000FF"/>
            <w:u w:val="single"/>
          </w:rPr>
          <w:t>doctor-anna1@yandex.ru</w:t>
        </w:r>
      </w:hyperlink>
      <w:r w:rsidRPr="008411E9">
        <w:t>     </w:t>
      </w:r>
      <w:r w:rsidRPr="008411E9">
        <w:br/>
        <w:t>Стеблева Г.М., с.н.с., лаб. оптимизации противоэпизоотических систем, к.в.н., доцент, </w:t>
      </w:r>
      <w:hyperlink r:id="rId152" w:history="1">
        <w:r w:rsidRPr="008411E9">
          <w:rPr>
            <w:color w:val="0000FF"/>
            <w:u w:val="single"/>
          </w:rPr>
          <w:t>3485989@mail.ru</w:t>
        </w:r>
      </w:hyperlink>
      <w:r w:rsidRPr="008411E9">
        <w:br/>
        <w:t>Смолянинов Ю. И., г.н.с., доктор ветеринарных наук, профессор, зав. лаб. туберкулёза с.-х. животных, </w:t>
      </w:r>
      <w:hyperlink r:id="rId153" w:history="1">
        <w:r w:rsidRPr="008411E9">
          <w:rPr>
            <w:color w:val="0000FF"/>
            <w:u w:val="single"/>
          </w:rPr>
          <w:t>uismol@yandex.ru</w:t>
        </w:r>
      </w:hyperlink>
      <w:r w:rsidRPr="008411E9">
        <w:br/>
        <w:t>Смирнов П.Н., доктор ветеринарных наук, профессор</w:t>
      </w:r>
      <w:r w:rsidRPr="008411E9">
        <w:br/>
        <w:t>Амироков М.А., доктор ветеринарных наук, профессор tamirokova@yandex.ru</w:t>
      </w:r>
    </w:p>
    <w:p w:rsidR="00677CBF" w:rsidRDefault="00677CBF" w:rsidP="00005EEB">
      <w:pPr>
        <w:pStyle w:val="a3"/>
        <w:rPr>
          <w:vertAlign w:val="superscript"/>
        </w:rPr>
      </w:pPr>
    </w:p>
    <w:p w:rsidR="00677CBF" w:rsidRPr="008411E9" w:rsidRDefault="00677CBF" w:rsidP="00005EEB">
      <w:pPr>
        <w:pStyle w:val="a3"/>
      </w:pPr>
      <w:r w:rsidRPr="008411E9">
        <w:t>Вступление России в ВТО значительно ужесточило требования, предъявляемые к качеству производимой продукции. В связи с этим особо актуальной проблемой стало выращивание здорового молодняка сельскохозяйственных животных, что в свою очередь невозможно без качественной профилактики, ранней диагностики и лечения особо опасных инфекционных заболеваний (И.М Донник и др., 2000; П.Н. Смирнов, 2007; М.И. Гулюкин, 2015) [18,5,6,7,8].</w:t>
      </w:r>
    </w:p>
    <w:p w:rsidR="00677CBF" w:rsidRPr="008411E9" w:rsidRDefault="00677CBF" w:rsidP="00005EEB">
      <w:pPr>
        <w:pStyle w:val="a3"/>
      </w:pPr>
      <w:r w:rsidRPr="008411E9">
        <w:t>Материалы и методы</w:t>
      </w:r>
    </w:p>
    <w:p w:rsidR="00677CBF" w:rsidRPr="008411E9" w:rsidRDefault="00677CBF" w:rsidP="00005EEB">
      <w:pPr>
        <w:pStyle w:val="a3"/>
      </w:pPr>
      <w:r w:rsidRPr="008411E9">
        <w:t>Нами была проанализирована принадлежность коров разных пород к вирусу лейкоза КРС, их генетическая предрасположенность и результаты их исследований на заражённость вирусом лейкоза (по РИД). Для анализа были использованы материалы литературных источников за разные годы[19].</w:t>
      </w:r>
    </w:p>
    <w:p w:rsidR="00677CBF" w:rsidRPr="008411E9" w:rsidRDefault="00677CBF" w:rsidP="00005EEB">
      <w:pPr>
        <w:pStyle w:val="a3"/>
      </w:pPr>
      <w:r w:rsidRPr="008411E9">
        <w:t>Результаты и обсуждение. В скотоводстве за послевоенный период прекратили существование 6 пород: киргизская местная, сибирская, печорский и северный карельский типы местного комолого скота, бурятский местный скот, юринская порода (табл.1) [19].</w:t>
      </w:r>
    </w:p>
    <w:p w:rsidR="00677CBF" w:rsidRPr="008411E9" w:rsidRDefault="00677CBF" w:rsidP="00005EEB">
      <w:pPr>
        <w:pStyle w:val="a3"/>
      </w:pPr>
      <w:r w:rsidRPr="008411E9">
        <w:t>Таблица 1 Группа локальных пород (Л.С. Жебровский, Л.В. Бабуков, К.М. Иванов)</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16"/>
        <w:gridCol w:w="3218"/>
        <w:gridCol w:w="3221"/>
      </w:tblGrid>
      <w:tr w:rsidR="00677CBF" w:rsidRPr="008411E9" w:rsidTr="00677CBF">
        <w:tc>
          <w:tcPr>
            <w:tcW w:w="3285" w:type="dxa"/>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Исчезнувшие</w:t>
            </w:r>
          </w:p>
        </w:tc>
        <w:tc>
          <w:tcPr>
            <w:tcW w:w="3285" w:type="dxa"/>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На грани исчезновения</w:t>
            </w:r>
          </w:p>
        </w:tc>
        <w:tc>
          <w:tcPr>
            <w:tcW w:w="3285" w:type="dxa"/>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Резко сокращающие</w:t>
            </w:r>
          </w:p>
        </w:tc>
      </w:tr>
      <w:tr w:rsidR="00677CBF" w:rsidRPr="008411E9" w:rsidTr="00677CBF">
        <w:tc>
          <w:tcPr>
            <w:tcW w:w="328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Киргизский скот</w:t>
            </w:r>
            <w:r w:rsidRPr="008411E9">
              <w:br/>
              <w:t>Сибирский скот</w:t>
            </w:r>
            <w:r w:rsidRPr="008411E9">
              <w:br/>
              <w:t>Печорский комолый скот</w:t>
            </w:r>
            <w:r w:rsidRPr="008411E9">
              <w:br/>
              <w:t>Северный карельский комолый скот</w:t>
            </w:r>
            <w:r w:rsidRPr="008411E9">
              <w:br/>
              <w:t>Бурятский скот</w:t>
            </w:r>
            <w:r w:rsidRPr="008411E9">
              <w:br/>
              <w:t>Юринская порода</w:t>
            </w:r>
          </w:p>
        </w:tc>
        <w:tc>
          <w:tcPr>
            <w:tcW w:w="328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Серая украинская</w:t>
            </w:r>
            <w:r w:rsidRPr="008411E9">
              <w:br/>
              <w:t>Местная эстонская</w:t>
            </w:r>
            <w:r w:rsidRPr="008411E9">
              <w:br/>
              <w:t>Якутский скот</w:t>
            </w:r>
            <w:r w:rsidRPr="008411E9">
              <w:br/>
              <w:t>Горный скот Грузии</w:t>
            </w:r>
            <w:r w:rsidRPr="008411E9">
              <w:br/>
              <w:t>Красный мегрельский скот, Истобенская</w:t>
            </w:r>
            <w:r w:rsidRPr="008411E9">
              <w:br/>
              <w:t>Красная тамбовская</w:t>
            </w:r>
            <w:r w:rsidRPr="008411E9">
              <w:br/>
              <w:t>Красная горбатовская,</w:t>
            </w:r>
            <w:r w:rsidRPr="008411E9">
              <w:br/>
              <w:t>Суксунская породная группа, Белоголовая украинская</w:t>
            </w:r>
          </w:p>
        </w:tc>
        <w:tc>
          <w:tcPr>
            <w:tcW w:w="328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Ярославская</w:t>
            </w:r>
            <w:r w:rsidRPr="008411E9">
              <w:br/>
              <w:t>Тагильская</w:t>
            </w:r>
            <w:r w:rsidRPr="008411E9">
              <w:br/>
              <w:t>Бушуевская</w:t>
            </w:r>
            <w:r w:rsidRPr="008411E9">
              <w:br/>
              <w:t>Красная польская</w:t>
            </w:r>
            <w:r w:rsidRPr="008411E9">
              <w:br/>
              <w:t>Аулизатинская</w:t>
            </w:r>
            <w:r w:rsidRPr="008411E9">
              <w:br/>
              <w:t>Красная белорусская породная группа</w:t>
            </w:r>
          </w:p>
        </w:tc>
      </w:tr>
    </w:tbl>
    <w:p w:rsidR="00677CBF" w:rsidRPr="008411E9" w:rsidRDefault="00677CBF" w:rsidP="00005EEB">
      <w:pPr>
        <w:pStyle w:val="a3"/>
      </w:pPr>
      <w:r w:rsidRPr="008411E9">
        <w:t>Специальные исследования в СССР, установили, что лейкоз диагносцируется у красной породы (Бурая Латвийская, Красная Эстонская, Красная Литовская, Красная Датская, Англерская, Красная степная, все породы являются производными красного немецкого скота) и чёрно - пёстрой (Голландская чёрно - пёстрая. Датская чёрно - пёстрая. Остфризская, Чёрно - пёстрая Эстонская. Чёрно - пёстрая Литовская, Голштино-фризская, все производные Остфризов).</w:t>
      </w:r>
    </w:p>
    <w:p w:rsidR="00677CBF" w:rsidRPr="008411E9" w:rsidRDefault="00677CBF" w:rsidP="00005EEB">
      <w:pPr>
        <w:pStyle w:val="a3"/>
      </w:pPr>
      <w:r w:rsidRPr="008411E9">
        <w:t>Все сообщения американцев о лейкозе относятся к Голштино-фризской породе [13]. В противоположность названных групп, животные Швицкого происхождения (Бурая Карпатская. Лебединская. Костромская. Алатаузская, Кавказская Бурая) при содержании с больными коровами не заболевали.</w:t>
      </w:r>
    </w:p>
    <w:p w:rsidR="00677CBF" w:rsidRPr="008411E9" w:rsidRDefault="00677CBF" w:rsidP="00005EEB">
      <w:pPr>
        <w:pStyle w:val="a3"/>
      </w:pPr>
      <w:r w:rsidRPr="008411E9">
        <w:t>Отечественные породы - Красная Горбатовская, Ярославская и Эстобенская в Кировской области - эти породы не болеют лейкозом при чистопородном разведении [14]. Это важно для мероприятий и контроля племенного молодняка при продаже.</w:t>
      </w:r>
    </w:p>
    <w:p w:rsidR="00677CBF" w:rsidRPr="008411E9" w:rsidRDefault="00677CBF" w:rsidP="00005EEB">
      <w:pPr>
        <w:pStyle w:val="a3"/>
      </w:pPr>
      <w:r w:rsidRPr="008411E9">
        <w:lastRenderedPageBreak/>
        <w:t>Возникновение лейкоза крупного рогатого скота в Западной Сибири связано с завозом в этот регион остфризского скота из Восточной Пруссии, Прибалтики, Московской и Ленинградской областей (А.Г. Незавитин, 1995 г). По данным Шатько и др. (1972) в 1931г. В Новосибирскую область из Восточной Пруссии был завезён бык-производитель Шигвар линии Винтера - Камергера-Посейдона, впоследствии павший от лейкоза.</w:t>
      </w:r>
    </w:p>
    <w:p w:rsidR="00677CBF" w:rsidRPr="008411E9" w:rsidRDefault="00677CBF" w:rsidP="00005EEB">
      <w:pPr>
        <w:pStyle w:val="a3"/>
      </w:pPr>
      <w:r w:rsidRPr="008411E9">
        <w:t>Таблица 2. Частота онковирусной инфекции крупного рогатого скота разных пород (А.Г. Незавитин)</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7"/>
        <w:gridCol w:w="1524"/>
        <w:gridCol w:w="1388"/>
        <w:gridCol w:w="1509"/>
        <w:gridCol w:w="1418"/>
        <w:gridCol w:w="1509"/>
      </w:tblGrid>
      <w:tr w:rsidR="00677CBF" w:rsidRPr="008411E9" w:rsidTr="00677CBF">
        <w:tc>
          <w:tcPr>
            <w:tcW w:w="2295"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Порода</w:t>
            </w:r>
          </w:p>
        </w:tc>
        <w:tc>
          <w:tcPr>
            <w:tcW w:w="1515"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Исследова-</w:t>
            </w:r>
            <w:r w:rsidRPr="008411E9">
              <w:br/>
              <w:t>но в РИД,</w:t>
            </w:r>
            <w:r w:rsidRPr="008411E9">
              <w:br/>
              <w:t>голов</w:t>
            </w:r>
          </w:p>
        </w:tc>
        <w:tc>
          <w:tcPr>
            <w:tcW w:w="5775" w:type="dxa"/>
            <w:gridSpan w:val="4"/>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Из них</w:t>
            </w:r>
          </w:p>
        </w:tc>
      </w:tr>
      <w:tr w:rsidR="00677CBF" w:rsidRPr="008411E9" w:rsidTr="00677CBF">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286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РИД (+)</w:t>
            </w:r>
          </w:p>
        </w:tc>
        <w:tc>
          <w:tcPr>
            <w:tcW w:w="289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РИД (-)</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Чёрно-пёстрая</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185790</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31180</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16,8±0,08</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154610</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83,2±0,08</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Симментальская</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141954</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14872</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10,5±0,08</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127082</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89,5±0,08</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Красная степная</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51389</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3284</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6,4±0,10</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48105</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93,6±0,10</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Герефордская</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1126</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0</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0</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1126</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100,0</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Якутская</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138</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17</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12,3±3,80</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121</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87,7±2,80</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Голштинизированные</w:t>
            </w:r>
            <w:r w:rsidRPr="008411E9">
              <w:br/>
              <w:t>помеси</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18099</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799</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4,4±0,15</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17300</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95,6±0,15</w:t>
            </w:r>
          </w:p>
        </w:tc>
      </w:tr>
      <w:tr w:rsidR="00677CBF" w:rsidRPr="008411E9" w:rsidTr="00677CBF">
        <w:tc>
          <w:tcPr>
            <w:tcW w:w="229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Всего</w:t>
            </w:r>
          </w:p>
        </w:tc>
        <w:tc>
          <w:tcPr>
            <w:tcW w:w="1515"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398496</w:t>
            </w:r>
          </w:p>
        </w:tc>
        <w:tc>
          <w:tcPr>
            <w:tcW w:w="138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50152</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12,6±0,05</w:t>
            </w:r>
          </w:p>
        </w:tc>
        <w:tc>
          <w:tcPr>
            <w:tcW w:w="141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348344</w:t>
            </w:r>
          </w:p>
        </w:tc>
        <w:tc>
          <w:tcPr>
            <w:tcW w:w="150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87,4±0,05</w:t>
            </w:r>
          </w:p>
        </w:tc>
      </w:tr>
    </w:tbl>
    <w:p w:rsidR="00677CBF" w:rsidRPr="008411E9" w:rsidRDefault="00677CBF" w:rsidP="00005EEB">
      <w:pPr>
        <w:pStyle w:val="a3"/>
      </w:pPr>
      <w:r w:rsidRPr="008411E9">
        <w:t>Изучена частота лейкозной инфекции крупного рогатого скота чёрно-пёстрой, симментальской, красной степной, герефордской, якутской пород и голштинизированной помеси численностью 398,5 тыс. голов (табл.2). Обнаружены достоверные различия по частоте инфицированности ВЛКРС животных разных пород. Инфицированность ВЛКРС у скота чёрно-пёстрой породы была соответственно в 1,6; 2,6; 1,3; и 3,8 раза выше, чем у животных симментальской, красной степной, якутской пород и голштинизированной помесей. Среди герефордской породы (табл.3) не выявлено особей больных лейкозом. Наиболее высокая частота заболеваемости отмечена у животных красной степной породы. Она в 2,7 раза выше, чем у особей чёрно-пёстрой породы. Приведённые нами данные согласуются с результатами исследований в Европейской части нашей страны (Х.С. Горелянд идр.,1967; А.М. Лактионов,1968; В.М. Нахмансон, 1972; Г.Г. Кузьмин и Г.Н. Губин, 1972 и др.). Различия в частоте инфекции ВЛКРС и заболеваемости лейкозом скота разных пород можно объяснить их генетическими особенностями.</w:t>
      </w:r>
    </w:p>
    <w:p w:rsidR="00677CBF" w:rsidRPr="008411E9" w:rsidRDefault="00677CBF" w:rsidP="00005EEB">
      <w:pPr>
        <w:pStyle w:val="a3"/>
      </w:pPr>
      <w:r w:rsidRPr="008411E9">
        <w:rPr>
          <w:b/>
        </w:rPr>
        <w:t>Таблица 3</w:t>
      </w:r>
      <w:r w:rsidRPr="008411E9">
        <w:t>. Частота заболеваемости лейкозом крупного рогатого скота разных пород (А.Г. Незавитин)</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38"/>
        <w:gridCol w:w="1487"/>
        <w:gridCol w:w="1468"/>
        <w:gridCol w:w="1530"/>
        <w:gridCol w:w="1487"/>
        <w:gridCol w:w="1545"/>
      </w:tblGrid>
      <w:tr w:rsidR="00677CBF" w:rsidRPr="008411E9" w:rsidTr="00677CBF">
        <w:tc>
          <w:tcPr>
            <w:tcW w:w="1590"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Порода</w:t>
            </w:r>
          </w:p>
        </w:tc>
        <w:tc>
          <w:tcPr>
            <w:tcW w:w="1590"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Всего голов</w:t>
            </w:r>
          </w:p>
        </w:tc>
        <w:tc>
          <w:tcPr>
            <w:tcW w:w="6375" w:type="dxa"/>
            <w:gridSpan w:val="4"/>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В том числе</w:t>
            </w:r>
          </w:p>
        </w:tc>
      </w:tr>
      <w:tr w:rsidR="00677CBF" w:rsidRPr="008411E9" w:rsidTr="00677CBF">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319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больных</w:t>
            </w:r>
          </w:p>
        </w:tc>
        <w:tc>
          <w:tcPr>
            <w:tcW w:w="319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интактных</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Чёрно-пёстрая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87096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3277</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3,8±0,06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83819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96,2±0,06</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Симментальская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27420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1259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4,6±0,12</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26161</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95,4±0,06</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Красная степная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1739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181</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10,4±0,73</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1558</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89,6±0,73</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lastRenderedPageBreak/>
              <w:t>Герефордская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1126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1126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100,0</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Якутская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17</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5,9±5,70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94,1±5,70</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Голштинизированные</w:t>
            </w:r>
            <w:r w:rsidRPr="008411E9">
              <w:br/>
              <w:t>помеси</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3062</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54</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1,8±0,24</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3008</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98,2±0,24</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Всего</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120460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4772</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3,96±0,06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115688</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96,04±0,06</w:t>
            </w:r>
          </w:p>
        </w:tc>
      </w:tr>
    </w:tbl>
    <w:p w:rsidR="00677CBF" w:rsidRPr="008411E9" w:rsidRDefault="00677CBF" w:rsidP="00005EEB">
      <w:pPr>
        <w:pStyle w:val="a3"/>
      </w:pPr>
      <w:r w:rsidRPr="008411E9">
        <w:t>Частота лейкозной инфекции животных разного экогенеза в группе изучаемых племенных хозяйств отличалась незначительно, кроме животных датского происхождения, инфицированность была почти в 1,3 раза выше, чем в среднем по популяции (табл.4). В тоже время заболеваемость лейкозом крупного рогатого скота голштинского происхождения была в 2,4 и 3,8 раза ниже, чем у местного чёрно-пёстрого и датского скота. Анализ показал, что в племенных хозяйствах имеются существенные различия по степени инфицированности ВЛКРС и заболеваемости лейкозом крупного рогатого скота разного экогенеза.</w:t>
      </w:r>
    </w:p>
    <w:p w:rsidR="00677CBF" w:rsidRPr="008411E9" w:rsidRDefault="00677CBF" w:rsidP="00005EEB">
      <w:pPr>
        <w:pStyle w:val="a3"/>
      </w:pPr>
      <w:r w:rsidRPr="008411E9">
        <w:rPr>
          <w:b/>
        </w:rPr>
        <w:t>Таблица 4 </w:t>
      </w:r>
      <w:r w:rsidRPr="008411E9">
        <w:t>Частота инфицированности ВЛКРС и заболеваемости лейкозом крупного рогатого скота разного экогенеза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5"/>
        <w:gridCol w:w="1604"/>
        <w:gridCol w:w="1604"/>
        <w:gridCol w:w="1619"/>
        <w:gridCol w:w="1604"/>
        <w:gridCol w:w="1619"/>
      </w:tblGrid>
      <w:tr w:rsidR="00677CBF" w:rsidRPr="008411E9" w:rsidTr="00677CBF">
        <w:tc>
          <w:tcPr>
            <w:tcW w:w="1590"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Группа животных</w:t>
            </w:r>
          </w:p>
        </w:tc>
        <w:tc>
          <w:tcPr>
            <w:tcW w:w="1590" w:type="dxa"/>
            <w:vMerge w:val="restart"/>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Всего голов</w:t>
            </w:r>
          </w:p>
        </w:tc>
        <w:tc>
          <w:tcPr>
            <w:tcW w:w="6375" w:type="dxa"/>
            <w:gridSpan w:val="4"/>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В том числе</w:t>
            </w:r>
          </w:p>
        </w:tc>
      </w:tr>
      <w:tr w:rsidR="00677CBF" w:rsidRPr="008411E9" w:rsidTr="00677CBF">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0" w:type="auto"/>
            <w:vMerge/>
            <w:tcBorders>
              <w:top w:val="single" w:sz="6" w:space="0" w:color="ADB8A5"/>
              <w:left w:val="single" w:sz="6" w:space="0" w:color="ADB8A5"/>
              <w:bottom w:val="single" w:sz="6" w:space="0" w:color="ADB8A5"/>
              <w:right w:val="single" w:sz="6" w:space="0" w:color="ADB8A5"/>
            </w:tcBorders>
            <w:shd w:val="clear" w:color="auto" w:fill="EFFCE6"/>
            <w:vAlign w:val="center"/>
            <w:hideMark/>
          </w:tcPr>
          <w:p w:rsidR="00677CBF" w:rsidRPr="008411E9" w:rsidRDefault="00677CBF" w:rsidP="00005EEB">
            <w:pPr>
              <w:pStyle w:val="a3"/>
            </w:pPr>
          </w:p>
        </w:tc>
        <w:tc>
          <w:tcPr>
            <w:tcW w:w="319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РИД (+)</w:t>
            </w:r>
          </w:p>
        </w:tc>
        <w:tc>
          <w:tcPr>
            <w:tcW w:w="3195" w:type="dxa"/>
            <w:gridSpan w:val="2"/>
            <w:tcBorders>
              <w:top w:val="single" w:sz="6" w:space="0" w:color="ADB8A5"/>
              <w:left w:val="single" w:sz="6" w:space="0" w:color="ADB8A5"/>
              <w:bottom w:val="single" w:sz="6" w:space="0" w:color="ADB8A5"/>
              <w:right w:val="single" w:sz="6" w:space="0" w:color="ADB8A5"/>
            </w:tcBorders>
            <w:shd w:val="clear" w:color="auto" w:fill="EFFCE6"/>
            <w:tcMar>
              <w:top w:w="150" w:type="dxa"/>
              <w:left w:w="150" w:type="dxa"/>
              <w:bottom w:w="150" w:type="dxa"/>
              <w:right w:w="150" w:type="dxa"/>
            </w:tcMar>
            <w:hideMark/>
          </w:tcPr>
          <w:p w:rsidR="00677CBF" w:rsidRPr="008411E9" w:rsidRDefault="00677CBF" w:rsidP="00005EEB">
            <w:pPr>
              <w:pStyle w:val="a3"/>
            </w:pPr>
            <w:r w:rsidRPr="008411E9">
              <w:t>РИД (-)</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 </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голов</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Местные чёрно-пёстрая</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3364</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869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28,8±0,78</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334</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9,9±0,51</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Голландские</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860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203</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23,6±1,45</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81</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9,4±0,99</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Датские</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129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45</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34,8±4,20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14,6±3,12</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Голштинские</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776</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210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27,6±1,60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30</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3,8±0,68</w:t>
            </w:r>
          </w:p>
        </w:tc>
      </w:tr>
      <w:tr w:rsidR="00677CBF" w:rsidRPr="008411E9" w:rsidTr="00677CBF">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Всего</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5119</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1327</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25,9±0,61</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464</w:t>
            </w:r>
          </w:p>
        </w:tc>
        <w:tc>
          <w:tcPr>
            <w:tcW w:w="1590" w:type="dxa"/>
            <w:tcBorders>
              <w:top w:val="single" w:sz="6" w:space="0" w:color="ADB8A5"/>
              <w:left w:val="single" w:sz="6" w:space="0" w:color="ADB8A5"/>
              <w:bottom w:val="single" w:sz="6" w:space="0" w:color="ADB8A5"/>
              <w:right w:val="single" w:sz="6" w:space="0" w:color="ADB8A5"/>
            </w:tcBorders>
            <w:shd w:val="clear" w:color="auto" w:fill="FFFFFF"/>
            <w:tcMar>
              <w:top w:w="150" w:type="dxa"/>
              <w:left w:w="150" w:type="dxa"/>
              <w:bottom w:w="150" w:type="dxa"/>
              <w:right w:w="150" w:type="dxa"/>
            </w:tcMar>
            <w:hideMark/>
          </w:tcPr>
          <w:p w:rsidR="00677CBF" w:rsidRPr="008411E9" w:rsidRDefault="00677CBF" w:rsidP="00005EEB">
            <w:pPr>
              <w:pStyle w:val="a3"/>
            </w:pPr>
            <w:r w:rsidRPr="008411E9">
              <w:t>9,0±0,40</w:t>
            </w:r>
          </w:p>
        </w:tc>
      </w:tr>
    </w:tbl>
    <w:p w:rsidR="00677CBF" w:rsidRPr="008411E9" w:rsidRDefault="00677CBF" w:rsidP="00005EEB">
      <w:pPr>
        <w:pStyle w:val="a3"/>
      </w:pPr>
      <w:r w:rsidRPr="008411E9">
        <w:t>Усилия ветеринарных специалистов в 1959 году были направлены в основном на борьбу с ящуром, чесоткой, бруцеллёзом, чумой, рожей свиней, туберкулёзом птиц, гельминтозами [11]. Начиная с 1973 г., в стране был введён обязательный клинико-гематологический контроль всех взрослых животных фермерских хозяйств с изоляцией неблагополучных по лейкозу стад [15,с.42]. При сравнительном сопоставлении показателей инфицированности крупного рогатого скота различных пород, районированных в Новосибирской области, были получены весьма ценные в практическом отношении результаты. Наиболее высокая инфицированность выявлена у голштинизированного сибирского скота. Крупный рогатый скот импортного происхождения почти свободен ВЛКРС [4].</w:t>
      </w:r>
    </w:p>
    <w:p w:rsidR="00677CBF" w:rsidRPr="008411E9" w:rsidRDefault="00677CBF" w:rsidP="00005EEB">
      <w:pPr>
        <w:pStyle w:val="a3"/>
      </w:pPr>
      <w:r w:rsidRPr="008411E9">
        <w:t>Результаты проведённых наблюдений позволили выйти в Главное управление ветеринарии России с предложением о продлении срока эксплуатации импортного скота в совершенно изолированных от местных животных условиях до 5 лет. Минимальное значение по инфицированности и заболеваемости были установлены в хозяйствах Ульяновской области по данным начальника ветеринарной службы Н.И. Пелевиной, где содержался скот симментальской породы- 2,29% инфицированных и 0,06% больных. По бестужевской породы (местная) данных в литературе не было[16].  </w:t>
      </w:r>
    </w:p>
    <w:p w:rsidR="00677CBF" w:rsidRPr="008411E9" w:rsidRDefault="00677CBF" w:rsidP="00005EEB">
      <w:pPr>
        <w:pStyle w:val="a3"/>
      </w:pPr>
      <w:r w:rsidRPr="008411E9">
        <w:t xml:space="preserve">Результаты исследований на Урале подтверждают большую устойчивость к вирусу лейкоза животных мясной герефордской породы в сравнении с черно-пёстрым скотов [9]. Установлено, что инфицированность крупного рогатого скота ВЛКРС чаще регистрируется в определённых семействах и линиях. М.А. Амироков, В.В. Храмцов (2005) указывают, что генетическую предрасположенность животных к лейкозу следует считать доказанной. Она подтверждается частым или, наоборот, редким возникновением болезни у особей отдельных линий и семейств разных пород. По данным Э.К. Бороздина, К.В. Клееберга (1990), Р.Ф. Галлеева с соавторами (2003), в России относительно устойчивы к лейкозу красная горбатовская, ярославская, </w:t>
      </w:r>
      <w:r w:rsidRPr="008411E9">
        <w:lastRenderedPageBreak/>
        <w:t>симментальская породы крупного рогатого скота и их производные (сычевская, костромская, курганская и др.). Чаще подвержены болезни чёрно-пёстрые и красные породы с долей крови немецкого, датского или голландского скота [1]. Известно, что крупный рогатый скот чаще заболевает лейкозом в возрасте 4-7 лет (Ю.П. Смирнов, 1999) [15,18].</w:t>
      </w:r>
    </w:p>
    <w:p w:rsidR="00677CBF" w:rsidRPr="008411E9" w:rsidRDefault="00677CBF" w:rsidP="00005EEB">
      <w:pPr>
        <w:pStyle w:val="a3"/>
      </w:pPr>
      <w:r w:rsidRPr="008411E9">
        <w:t>По мнению Ю.П. Смирнова (1999), заражение вирусом лейкоза животных зрелого возраста в большинстве случаев не опасно для жизни, так как исключается возможность развития лейкозного процесса до опухолевой стадии, учитывая хроническое течение болезни и незначительный срок эксплуатации коров в неблагополучных хозяйствах (в среднем 5-7 лет). Таким образом, при подборе быков-производителей к маточному стаду необходимо учитывать генетическую предрасположенность животных к лейкозу[17,18]. Известно, что на ближайшую и отдалённую перспективу преобладающей из молочных пород скота Поволжья, Урала, Сибири, Центрального и Северо-западного регионов России остаётся чёрно-пёстрая порода, как наиболее высокопродуктивная с хорошей оплатой корма продукцией (Н.Г. Фенченко, Н.И. Хайрулина, Ф.Х. Сиразетдинов, 2003) [1].</w:t>
      </w:r>
    </w:p>
    <w:p w:rsidR="00677CBF" w:rsidRPr="008411E9" w:rsidRDefault="00677CBF" w:rsidP="00005EEB">
      <w:pPr>
        <w:pStyle w:val="a3"/>
      </w:pPr>
      <w:r w:rsidRPr="008411E9">
        <w:t>В связи с этим изучение генетической предрасположенности или, наоборот, устойчивости к лейкозу животных чёрно-пёстрой породы имеет научное и практическое значение [4]. Показано, что распространение лейкозной инфекции среди калмыцкого скота в 11,6 раза меньше, чем среди скота красной степной породы и в 6,9 раз меньше чем среди поголовья черно-пестрой породы. Инфицированность и превалентность инфекции среди поголовья красной степной породы превышает аналогичные показатели черно-пестрой породы в 1,74 и 1,68 раз соответственно. Установлено распространение ВЛКРС среди скота мясной продуктивности, который ранее считался невосприимчивым к лейкозу[2].</w:t>
      </w:r>
    </w:p>
    <w:p w:rsidR="00677CBF" w:rsidRPr="008411E9" w:rsidRDefault="00677CBF" w:rsidP="00005EEB">
      <w:pPr>
        <w:pStyle w:val="a3"/>
      </w:pPr>
      <w:r w:rsidRPr="008411E9">
        <w:t>Выводы</w:t>
      </w:r>
    </w:p>
    <w:p w:rsidR="00677CBF" w:rsidRPr="008411E9" w:rsidRDefault="00677CBF" w:rsidP="00005EEB">
      <w:pPr>
        <w:pStyle w:val="a3"/>
      </w:pPr>
      <w:r w:rsidRPr="008411E9">
        <w:t>Заболевание наносит сельскохозяйственным предприятиям различных форм собственности, в том числе племенным, большой экономический ущерб, состоящий из вынужденного убоя животных, потери племенного молодняка, утраты генофонда высокопродуктивных животных, запрета племенной продажи, преждевременной выбраковки коров и быков-производителей, нарушения воспроизводительной функции больных коров, ограничения племенной работы и хозяйственной деятельности в связи с неблагополучием (Л.М. Сургучева, 2012; Ю.Г. Боев, 2015; М.И. Гулюкин, 2015)[3,5,10].</w:t>
      </w:r>
    </w:p>
    <w:p w:rsidR="00677CBF" w:rsidRPr="008411E9" w:rsidRDefault="00677CBF" w:rsidP="00005EEB">
      <w:pPr>
        <w:pStyle w:val="a3"/>
      </w:pPr>
      <w:r w:rsidRPr="008411E9">
        <w:t>Отечественные скотоводы понимают, что с генетикой не поспоришь и, если корова не унаследовала от предков ген, отвечающий за высокие удои, то, сколько её ни корми, проку от этого не будет. Этим и рядом других факторов и обусловлен увеличившийся в последнее время интерес к теме геномных технологий в молочном животноводстве [12]. Установлено, что методы молекулярно-генетических исследований позволяют оценить генетическое разнообразие крупного рогатого скота, и являются наиболее информативными подходами к его генетической идентификации [6,7,8].</w:t>
      </w:r>
    </w:p>
    <w:p w:rsidR="00677CBF" w:rsidRPr="008411E9" w:rsidRDefault="00677CBF" w:rsidP="00005EEB">
      <w:pPr>
        <w:pStyle w:val="a3"/>
      </w:pPr>
      <w:r w:rsidRPr="008411E9">
        <w:t>При изучении эпизоотологии лейкоза крупного рогатого скота в Ростовской области было установлено, что строгой зависимости в распространении лейкоза от климатических условий почвы, кормления и содержания животных не обнаружено. Роль наследственности в возникновении и распространении лейкозов отчётливо видна при анализе различий поражённости лейкозами пород крупного рогатого скота [13,14].          Полученные результаты показывают перспективность использования генетических методов при изучении причин возникновения и распространения лейкозов крупного рогатого скота.</w:t>
      </w:r>
    </w:p>
    <w:p w:rsidR="00677CBF" w:rsidRPr="008411E9" w:rsidRDefault="00677CBF" w:rsidP="00005EEB">
      <w:pPr>
        <w:pStyle w:val="a3"/>
      </w:pPr>
      <w:r w:rsidRPr="008411E9">
        <w:t>Заключение</w:t>
      </w:r>
    </w:p>
    <w:p w:rsidR="00677CBF" w:rsidRPr="008411E9" w:rsidRDefault="00677CBF" w:rsidP="00005EEB">
      <w:pPr>
        <w:pStyle w:val="a3"/>
      </w:pPr>
      <w:r w:rsidRPr="008411E9">
        <w:t>1. Отмечено, что данные климатических, гематологических и серологических исследований свидетельствуют о различной степени распространения лейкоза среди животных разных пород [16].</w:t>
      </w:r>
    </w:p>
    <w:p w:rsidR="00677CBF" w:rsidRPr="008411E9" w:rsidRDefault="00677CBF" w:rsidP="00005EEB">
      <w:pPr>
        <w:pStyle w:val="a3"/>
      </w:pPr>
      <w:r w:rsidRPr="008411E9">
        <w:t>2.</w:t>
      </w:r>
      <w:r w:rsidRPr="008411E9">
        <w:rPr>
          <w:b/>
        </w:rPr>
        <w:t> </w:t>
      </w:r>
      <w:r w:rsidRPr="008411E9">
        <w:t>Установлена зависимость резистентности животных к вирусу лейкоза крупного рогатого скота в значительной степени от породной принадлежности [9,19].</w:t>
      </w:r>
    </w:p>
    <w:p w:rsidR="00677CBF" w:rsidRPr="008411E9" w:rsidRDefault="00677CBF" w:rsidP="00005EEB">
      <w:pPr>
        <w:pStyle w:val="a3"/>
      </w:pPr>
      <w:r w:rsidRPr="008411E9">
        <w:t>3. Требуется расширение исследований зонально- биохимических и иммунологических особенностей обмена веществ и устойчивости к болезням разводимых местных пород скота в разных административно- географических территориях; изучение адаптационных способностей крупного рогатого скота конкретных территорий[17].</w:t>
      </w:r>
    </w:p>
    <w:p w:rsidR="00677CBF" w:rsidRPr="008411E9" w:rsidRDefault="00677CBF" w:rsidP="00005EEB">
      <w:pPr>
        <w:pStyle w:val="a3"/>
      </w:pPr>
      <w:r w:rsidRPr="008411E9">
        <w:t>4. Изучение генетической предрасположенности или, наоборот, устойчивости к лейкозу животных разных  пород имеет научное и практическое значение.  </w:t>
      </w:r>
    </w:p>
    <w:p w:rsidR="00677CBF" w:rsidRPr="008411E9" w:rsidRDefault="00677CBF" w:rsidP="00005EEB">
      <w:pPr>
        <w:pStyle w:val="a3"/>
      </w:pPr>
      <w:r w:rsidRPr="008411E9">
        <w:t>5. Из анализа литературных источников нами установлено, что  противоэпизоотические мероприятия, проводимые с учетом реальной степени угрозы, позволяют  оздоровить крупный рогатый скот всех племенных хозяйств от лейкозной инфекции (племенные заводы, племенные репродукторы и племенные фермы). При этом отмечаются отличия в длительности оздоровления стад от данной нозологии. Применение метода оздоровления, включающего двукратную серологическую диагностику позволяет полностью оздоровить поголовье в короткие сроки, в течение 5-7 лет. Однократное серологическое исследование с последующим удалением всех реагирующих в РИД животных удлиняет сроки оздоровления примерно в 2 раза, но является наиболее приемлемым для большинства хозяйств.</w:t>
      </w:r>
    </w:p>
    <w:p w:rsidR="00677CBF" w:rsidRDefault="00677CBF" w:rsidP="00005EEB">
      <w:pPr>
        <w:pStyle w:val="a3"/>
      </w:pPr>
    </w:p>
    <w:p w:rsidR="00677CBF" w:rsidRDefault="00677CBF" w:rsidP="00005EEB">
      <w:pPr>
        <w:pStyle w:val="a3"/>
        <w:rPr>
          <w:rStyle w:val="a6"/>
        </w:rPr>
      </w:pPr>
      <w:r>
        <w:t xml:space="preserve">Агропромышленный портал Юга Росии. - 2022. - </w:t>
      </w:r>
      <w:r>
        <w:rPr>
          <w:b/>
        </w:rPr>
        <w:t>4 апреля</w:t>
      </w:r>
      <w:r>
        <w:t xml:space="preserve">. - </w:t>
      </w:r>
      <w:r>
        <w:rPr>
          <w:b/>
        </w:rPr>
        <w:t>URL:</w:t>
      </w:r>
      <w:r>
        <w:t xml:space="preserve"> </w:t>
      </w:r>
      <w:hyperlink r:id="rId154" w:history="1">
        <w:r>
          <w:rPr>
            <w:rStyle w:val="a6"/>
          </w:rPr>
          <w:t>https://www.agroyug.ru/news/id-34344</w:t>
        </w:r>
      </w:hyperlink>
    </w:p>
    <w:p w:rsidR="00BE5510" w:rsidRDefault="00BE5510" w:rsidP="00005EEB">
      <w:pPr>
        <w:pStyle w:val="a3"/>
        <w:rPr>
          <w:rStyle w:val="a6"/>
        </w:rPr>
      </w:pPr>
    </w:p>
    <w:p w:rsidR="00BE5510" w:rsidRDefault="00BE5510" w:rsidP="00005EEB">
      <w:pPr>
        <w:pStyle w:val="a3"/>
        <w:rPr>
          <w:rStyle w:val="a6"/>
        </w:rPr>
      </w:pPr>
    </w:p>
    <w:p w:rsidR="00BE5510" w:rsidRDefault="00BE5510" w:rsidP="00005EEB">
      <w:pPr>
        <w:pStyle w:val="a3"/>
        <w:rPr>
          <w:rStyle w:val="a6"/>
        </w:rPr>
      </w:pPr>
    </w:p>
    <w:p w:rsidR="00BE5510" w:rsidRDefault="00BE5510" w:rsidP="00005EEB">
      <w:pPr>
        <w:pStyle w:val="a3"/>
        <w:rPr>
          <w:rStyle w:val="a6"/>
        </w:rPr>
      </w:pPr>
    </w:p>
    <w:p w:rsidR="006A3F9E" w:rsidRDefault="006A3F9E" w:rsidP="00005EEB">
      <w:pPr>
        <w:pStyle w:val="a3"/>
        <w:rPr>
          <w:rStyle w:val="a6"/>
        </w:rPr>
      </w:pPr>
    </w:p>
    <w:p w:rsidR="00677CBF" w:rsidRDefault="00677CBF" w:rsidP="00A63C18">
      <w:pPr>
        <w:pStyle w:val="1"/>
      </w:pPr>
      <w:bookmarkStart w:id="111" w:name="_Toc102569823"/>
      <w:r>
        <w:lastRenderedPageBreak/>
        <w:t>Алтайские ученые разработали уникальную ранозаживляющую повязку</w:t>
      </w:r>
      <w:bookmarkEnd w:id="111"/>
    </w:p>
    <w:p w:rsidR="00677CBF" w:rsidRPr="00686424" w:rsidRDefault="00677CBF" w:rsidP="00005EEB">
      <w:pPr>
        <w:pStyle w:val="a3"/>
        <w:rPr>
          <w:b/>
        </w:rPr>
      </w:pPr>
      <w:r w:rsidRPr="00686424">
        <w:rPr>
          <w:b/>
        </w:rPr>
        <w:t>Их проект отличается доступностью сырьевых источников</w:t>
      </w:r>
    </w:p>
    <w:p w:rsidR="00677CBF" w:rsidRPr="00686424" w:rsidRDefault="00677CBF" w:rsidP="00005EEB">
      <w:pPr>
        <w:pStyle w:val="a3"/>
        <w:rPr>
          <w:b/>
        </w:rPr>
      </w:pPr>
    </w:p>
    <w:p w:rsidR="00677CBF" w:rsidRDefault="00677CBF" w:rsidP="00005EEB">
      <w:pPr>
        <w:pStyle w:val="a3"/>
      </w:pPr>
      <w:r>
        <w:t>Уникальный проект разработала доцент кафедры органической химии Института химии и химико-фармацевтических технологий Алтайского государственного университета Анастасия Минакова. Он посвящен получению ранозаживляющих композиций на основе природных полимеров, выделенных из высших грибов.</w:t>
      </w:r>
    </w:p>
    <w:p w:rsidR="00677CBF" w:rsidRDefault="00677CBF" w:rsidP="00005EEB">
      <w:pPr>
        <w:pStyle w:val="a3"/>
      </w:pPr>
      <w:r>
        <w:t>Как поясняет руководитель проекта, часто при применении перевязочных материалов возникают проблемы, связанные с раздражением кожи после их длительного  использования, плохой совместимостью с ранами и недостаточной эффективностью лечения хронических ран.</w:t>
      </w:r>
    </w:p>
    <w:p w:rsidR="00677CBF" w:rsidRDefault="00677CBF" w:rsidP="00005EEB">
      <w:pPr>
        <w:pStyle w:val="a3"/>
      </w:pPr>
      <w:r>
        <w:t>- В современной биомедицине лечения ран особое внимание уделяется использованию нетоксичных, антибактериальных, биосовместимых и биодеградируемых полимерных волокон, таких как хитин и хитозан. Структура этих веществ обладает высокой прочностью, пористостью и эластичностью. Созданный на их основе полимер биодеградируемый и биоразлагаемый: повязку не нужно будет удалять, нарушая процессы заживления ран, - говорит Анастасия Минакова.</w:t>
      </w:r>
    </w:p>
    <w:p w:rsidR="00677CBF" w:rsidRDefault="00677CBF" w:rsidP="00005EEB">
      <w:pPr>
        <w:pStyle w:val="a3"/>
      </w:pPr>
      <w:r>
        <w:t>Необходимые хитин и хитозан, основным источником которых являются панцири ракообразных, алтайские специалисты предлагают выделять из опенка осеннего. Такой способ отличается доступностью сырьевых источников, ведь грибы культивируют на субстратах отходов сельского хозяйства прямо в лаборатории на базе университета, сообщает пресс-служба правительства региона.</w:t>
      </w:r>
    </w:p>
    <w:p w:rsidR="00CA0A0C" w:rsidRDefault="00677CBF" w:rsidP="00005EEB">
      <w:pPr>
        <w:pStyle w:val="a3"/>
      </w:pPr>
      <w:r>
        <w:t xml:space="preserve">На внедрение проекта ученые получили три миллиона рублей в рамках конкурса Фонда содействия инновациям «Старт-GreenTech» программы «Старт» при поддержке Фонда «Сколково». </w:t>
      </w:r>
    </w:p>
    <w:p w:rsidR="00677CBF" w:rsidRDefault="00677CBF" w:rsidP="00005EEB">
      <w:pPr>
        <w:pStyle w:val="a3"/>
      </w:pPr>
      <w:r>
        <w:t>Через год команда проекта планирует получить опытный образец ранозаживляющей повязки. Она предназначена для лечения поверхностных ожогов, длительно не заживающих ран, атопического дерматита, отморожений, пролежней, асептических послеоперационных ран.</w:t>
      </w:r>
    </w:p>
    <w:p w:rsidR="00677CBF" w:rsidRDefault="00677CBF" w:rsidP="00005EEB">
      <w:pPr>
        <w:pStyle w:val="a3"/>
      </w:pPr>
    </w:p>
    <w:p w:rsidR="00B53887" w:rsidRDefault="00677CBF" w:rsidP="00BE5510">
      <w:pPr>
        <w:pStyle w:val="a3"/>
        <w:rPr>
          <w:rStyle w:val="a6"/>
        </w:rPr>
      </w:pPr>
      <w:r>
        <w:t xml:space="preserve">Без формата. Бийск. - 2022. - </w:t>
      </w:r>
      <w:r>
        <w:rPr>
          <w:b/>
        </w:rPr>
        <w:t>5 ареля</w:t>
      </w:r>
      <w:r>
        <w:t xml:space="preserve">. - </w:t>
      </w:r>
      <w:r>
        <w:rPr>
          <w:b/>
        </w:rPr>
        <w:t>URL:</w:t>
      </w:r>
      <w:r>
        <w:t xml:space="preserve"> </w:t>
      </w:r>
      <w:r>
        <w:br/>
      </w:r>
      <w:hyperlink r:id="rId155" w:history="1">
        <w:r>
          <w:rPr>
            <w:rStyle w:val="a6"/>
          </w:rPr>
          <w:t>https://biysk.bezformata.com/listnews/razrabotali-unikalnuyu-ranozazhivlyayushuyu/104216585/</w:t>
        </w:r>
      </w:hyperlink>
    </w:p>
    <w:p w:rsidR="006207AC" w:rsidRDefault="006207AC" w:rsidP="00005EEB">
      <w:pPr>
        <w:pStyle w:val="a3"/>
      </w:pPr>
    </w:p>
    <w:p w:rsidR="00FA3EEF" w:rsidRDefault="00FA3EEF" w:rsidP="00FA3EEF">
      <w:pPr>
        <w:pStyle w:val="1"/>
      </w:pPr>
      <w:bookmarkStart w:id="112" w:name="_Toc102569824"/>
      <w:r>
        <w:t>В Новосибирске обсудили импортозамещение вакцин для животных и птиц</w:t>
      </w:r>
      <w:bookmarkEnd w:id="112"/>
    </w:p>
    <w:p w:rsidR="00FA3EEF" w:rsidRDefault="00FA3EEF" w:rsidP="00FA3EEF">
      <w:pPr>
        <w:pStyle w:val="a3"/>
      </w:pPr>
    </w:p>
    <w:p w:rsidR="00FA3EEF" w:rsidRDefault="00FA3EEF" w:rsidP="00FA3EEF">
      <w:pPr>
        <w:pStyle w:val="a3"/>
      </w:pPr>
      <w:r>
        <w:t>Актуальность темы обусловлена современными реалиями и потенциальными возможностями для импортонезависимости и импортозамещения препаратов импортного производства на отечественные аналоги для профилактики болезней животных и птиц. А необходимость рассмотрения данных вопросов подтверждается возникновением значительных рисков появления вспышек заразных болезней, заноса и распространения особо опасных заболеваний животных, связанных с расширением экономических, торговых и туристических связей между государствами и ростом объемов транспортных потоков.</w:t>
      </w:r>
    </w:p>
    <w:p w:rsidR="00FA3EEF" w:rsidRDefault="00FA3EEF" w:rsidP="00FA3EEF">
      <w:pPr>
        <w:pStyle w:val="a3"/>
      </w:pPr>
      <w:r>
        <w:t>26 апреля в Новосибирске на конференции, организованной подведомственными Россельхознадзору ФГБУ "Федеральный центр охраны здоровья животных" (ФГБУ "ВНИИЗЖ") и ФГБУ "Центральная научно-методическая ветеринарная лаборатория" (ФГБУ "ЦНМВЛ") во взаимодействии с Управлением Россельхознадзора по Новосибирской области, были представлены схемы вакцинаций для профилактики болезней животных и птиц с применением разработанных ими препаратов. Сотрудники ФГБУ "ВНИИЗЖ", которое является ведущим научно-исследовательским учреждением страны в области ветеринарии и имеет три международных статуса, выступили с презентациями по трем основным направлениям. Актуальные вопросы вакцинопрофилактики заболеваний свиней осветил старший научный сотрудник Дмитрий Бирюченков, об эффективности вакцинации против вирусных болезней птиц в промышленном птицеводстве рассказал заведующий лабораторией Михаил Волков, а ведущий специалист по болезням крупного рогатого скота Дмитрий Павлов подробно описал актуальные болезни КРС и современные средства профилактики.</w:t>
      </w:r>
    </w:p>
    <w:p w:rsidR="00FA3EEF" w:rsidRDefault="00FA3EEF" w:rsidP="00FA3EEF">
      <w:pPr>
        <w:pStyle w:val="a3"/>
      </w:pPr>
      <w:r>
        <w:t>Обращаясь к разработчикам отечественных препаратов, Руководитель Управления Россельхознадзора по Новосибирской области Александр Баев и директор Новосибирского филиала ФГБУ "ЦНМВЛ" Анжелика Новикова сообщили, что в настоящее время значительное внимание специалистов Службы обращено на возможности хозяйствующих субъектов выполнять ветеринарно-санитарные требования и проводить необходимые лабораторные исследования. В первую очередь, это важно для предприятий, имеющих выходы на зарубежные рынки.</w:t>
      </w:r>
    </w:p>
    <w:p w:rsidR="00FA3EEF" w:rsidRDefault="00FA3EEF" w:rsidP="00FA3EEF">
      <w:pPr>
        <w:pStyle w:val="a3"/>
      </w:pPr>
      <w:r>
        <w:t>Вместе с тем немаловажная роль отведена и хозяйствам, обеспечивающим наполнение сельхозпродукцией внутреннего продовольственного и сырьевого рынка. В этой связи участники конференции - специалисты ветеринарной службы региона и представители хозяйствующих субъектов - задавали вопросы по обеспечению ветеринарного благополучия и в полной мере оценили практическую и стратегическую значимость мероприятия в условиях сложившихся экономической и политической обстановок в стране. Среди них крупнейшие в Новосибирской области предприятия в области промышленного свиноводства - "Кудряшовское", в области животноводства - племзавод "Ирмень", "Сибирская Нива", "Русское поле", Агрофирма "Инские Просторы", "Дубровское", ООО "Толмачевское", а также птицефабрики "Чикская", "Октябрьская", "Новосибирская", "Улыбино".</w:t>
      </w:r>
    </w:p>
    <w:p w:rsidR="004D6F3E" w:rsidRDefault="004D6F3E" w:rsidP="00FA3EEF">
      <w:pPr>
        <w:pStyle w:val="a3"/>
      </w:pPr>
    </w:p>
    <w:p w:rsidR="00FA3EEF" w:rsidRDefault="00FA3EEF" w:rsidP="00FA3EEF">
      <w:pPr>
        <w:pStyle w:val="a3"/>
      </w:pPr>
      <w:r>
        <w:lastRenderedPageBreak/>
        <w:t>Материал подготовлен пресс-службой Управления Россельхознадзора по Новосибирской области</w:t>
      </w:r>
    </w:p>
    <w:p w:rsidR="00FA3EEF" w:rsidRDefault="00FA3EEF" w:rsidP="00FA3EEF">
      <w:pPr>
        <w:pStyle w:val="a3"/>
      </w:pPr>
    </w:p>
    <w:p w:rsidR="00FA3EEF" w:rsidRDefault="00FA3EEF" w:rsidP="00FA3EEF">
      <w:pPr>
        <w:pStyle w:val="a3"/>
        <w:rPr>
          <w:rStyle w:val="a6"/>
        </w:rPr>
      </w:pPr>
      <w:r>
        <w:t xml:space="preserve">Российская газета. - 2022. - </w:t>
      </w:r>
      <w:r>
        <w:rPr>
          <w:b/>
          <w:bCs w:val="0"/>
        </w:rPr>
        <w:t>27 апреля</w:t>
      </w:r>
      <w:r>
        <w:t xml:space="preserve">. - </w:t>
      </w:r>
      <w:r>
        <w:rPr>
          <w:b/>
          <w:bCs w:val="0"/>
        </w:rPr>
        <w:t>URL:</w:t>
      </w:r>
      <w:r>
        <w:t xml:space="preserve"> </w:t>
      </w:r>
      <w:hyperlink r:id="rId156" w:history="1">
        <w:r>
          <w:rPr>
            <w:rStyle w:val="a6"/>
          </w:rPr>
          <w:t>https://rg.ru/2022/04/27/reg-sibfo/v-novosibirske-obsudili-importozameshchenie-vakcin-dlia-zhivotnyh-i-ptic.html</w:t>
        </w:r>
      </w:hyperlink>
    </w:p>
    <w:p w:rsidR="00CA0A0C" w:rsidRDefault="00CA0A0C" w:rsidP="00686424">
      <w:pPr>
        <w:pStyle w:val="1"/>
        <w:rPr>
          <w:i/>
        </w:rPr>
      </w:pPr>
    </w:p>
    <w:p w:rsidR="00CA0A0C" w:rsidRDefault="001151BE" w:rsidP="00CA0A0C">
      <w:pPr>
        <w:pStyle w:val="1"/>
        <w:rPr>
          <w:i/>
        </w:rPr>
      </w:pPr>
      <w:bookmarkStart w:id="113" w:name="_Toc102569825"/>
      <w:r w:rsidRPr="00FA3EEF">
        <w:rPr>
          <w:i/>
        </w:rPr>
        <w:t>Охота и охотничье хозяйство. Звероводство</w:t>
      </w:r>
      <w:bookmarkEnd w:id="113"/>
    </w:p>
    <w:p w:rsidR="00CA0A0C" w:rsidRDefault="00CA0A0C" w:rsidP="00A63C18">
      <w:pPr>
        <w:pStyle w:val="1"/>
      </w:pPr>
    </w:p>
    <w:p w:rsidR="00677CBF" w:rsidRDefault="00677CBF" w:rsidP="00A63C18">
      <w:pPr>
        <w:pStyle w:val="1"/>
      </w:pPr>
      <w:bookmarkStart w:id="114" w:name="_Toc102569826"/>
      <w:r>
        <w:t>Профессор АлтГУ объяснил, какой вред серая ворона наносит охотничьему хозяйству Алтайского края</w:t>
      </w:r>
      <w:bookmarkEnd w:id="114"/>
    </w:p>
    <w:p w:rsidR="00B53887" w:rsidRDefault="00B53887" w:rsidP="00005EEB">
      <w:pPr>
        <w:pStyle w:val="a3"/>
      </w:pPr>
    </w:p>
    <w:p w:rsidR="00677CBF" w:rsidRDefault="00677CBF" w:rsidP="00005EEB">
      <w:pPr>
        <w:pStyle w:val="a3"/>
      </w:pPr>
      <w:r>
        <w:t>Доктор биологических наук, профессор, директор Зоологического Центра Института биологии и биотехнологии АлтГУ Сергей Снигирев по просьбе Министерства природных ресурсов и экологии Алтайского края дал свое заключение по вопросу необходимости борьбы с серой вороной.</w:t>
      </w:r>
    </w:p>
    <w:p w:rsidR="00677CBF" w:rsidRDefault="00677CBF" w:rsidP="00005EEB">
      <w:pPr>
        <w:pStyle w:val="a3"/>
      </w:pPr>
      <w:r>
        <w:t>Сегодня в регионе остро стоит вопрос о необходимости регулирования численности серой вороны. По заключению Сергея Снигирева, эта птица наносит вред охотничьему хозяйству.</w:t>
      </w:r>
    </w:p>
    <w:p w:rsidR="00677CBF" w:rsidRDefault="00677CBF" w:rsidP="00005EEB">
      <w:pPr>
        <w:pStyle w:val="a3"/>
      </w:pPr>
      <w:r>
        <w:t>Ограничение сроков охоты и полный запрет на охоту весной способствовали увеличению популяции утки, гуся и лысухи. Однако этих мер оказалось недостаточно. На численность животных влияет не только человеческий фактор, но и хищники. Одним из таких вредителей является серая ворона. Ранее предпринимались попытки причислить эту птицу к полезным видам. Считалось, что она уничтожает полевок. Но некоторые исследования показали, что большинство полевок, съеденных воронами, составляли трупы этих зверьков, появившиеся на поверхности земли после таяния снега и льда.</w:t>
      </w:r>
    </w:p>
    <w:p w:rsidR="00677CBF" w:rsidRDefault="00677CBF" w:rsidP="00005EEB">
      <w:pPr>
        <w:pStyle w:val="a3"/>
      </w:pPr>
      <w:r>
        <w:t>По мнению Сергея Снигирева, оценивать экологическую роль серой вороны для охотничьего хозяйства следует в период гнездования водоплавающих, гнездования и насиживания кладок яиц боровой и полевой дичи, а также появления детенышей у зайцев.</w:t>
      </w:r>
    </w:p>
    <w:p w:rsidR="00677CBF" w:rsidRDefault="00677CBF" w:rsidP="00005EEB">
      <w:pPr>
        <w:pStyle w:val="a3"/>
      </w:pPr>
      <w:r>
        <w:t>«В отличие от других врановых, серая ворона используют в пищу яйца и птенцов других птиц не как случайный корм, а специально предпринимает систематические попытки поиска жилых гнезд. Например, Т. Ф. Моисеева (1956) приводит пример, когда одна гнездящаяся пара ворон систематически таскала яйца птиц, гнездившихся на луговом острове площадью 1 квадратный километр. В течение 15 дней, с 3 по 17 мая, была собрана скорлупа 79 яиц, выпитых воронами. Установлено, что эта пара ворон только за 15 дней разорила не менее 17 гнезд охотничьих видов птиц, в том числе шесть гнезд уток. Кроме того, часть яиц могла быть взята воронами из неполных кладок или съедена ими в другом месте. Есть еще ряд исследований, доказывающих, что серая ворона отрицательно воздействует на воспроизводство охотничьей дичи. Работы по уничтожению серой вороны в охотничьих угодьях должны проводиться планово и систематически», — утверждает профессор Сергей Снигирев.</w:t>
      </w:r>
    </w:p>
    <w:p w:rsidR="00677CBF" w:rsidRDefault="00677CBF" w:rsidP="00005EEB">
      <w:pPr>
        <w:pStyle w:val="a3"/>
      </w:pPr>
      <w:r>
        <w:t>Природные механизмы регуляции численности серых ворон не работают. Самое трудное время — зиму, они переживают за счет человека. Летом вороны откочевывают в природные биоценозы и истребляют массу птичьих яиц и птенцов, заклевывают зайчат, чем наносят большой вред охотничьему хозяйству.</w:t>
      </w:r>
    </w:p>
    <w:p w:rsidR="00677CBF" w:rsidRDefault="00677CBF" w:rsidP="00005EEB">
      <w:pPr>
        <w:pStyle w:val="a3"/>
      </w:pPr>
      <w:r>
        <w:t>Меры, предпринимаемые в этом направлении охотпользователями, недостаточны. В 2019 году постановлением Правительства Алтайского края данный вид был включен в перечень охотничьих видов. Это обеспечило кратковременный прирост отстрела, однако без механизмов стимулирования охотничьей общественности, в 2020 году отстрел серой вороны вновь сократился до первоначальных значений.</w:t>
      </w:r>
    </w:p>
    <w:p w:rsidR="00397C4A" w:rsidRDefault="00677CBF" w:rsidP="00005EEB">
      <w:pPr>
        <w:pStyle w:val="a3"/>
      </w:pPr>
      <w:r>
        <w:t xml:space="preserve">«Комплексная оценка экологической роли серой вороны в охотничьих хозяйствах свидетельствует об отрицательном воздействии данного вида на популяции водоплавающей, боровой дичи и зайцев, предопределяя необходимость сокращения ее численности. </w:t>
      </w:r>
    </w:p>
    <w:p w:rsidR="00677CBF" w:rsidRDefault="00677CBF" w:rsidP="00005EEB">
      <w:pPr>
        <w:pStyle w:val="a3"/>
      </w:pPr>
      <w:r>
        <w:t>Существующая на территории Алтайского края популяция должна быть сокращена в 10 раз и поддерживаться в пределах 7–7,5 тыс. особей», — такое заключение дал Сергей Снигирев.</w:t>
      </w:r>
    </w:p>
    <w:p w:rsidR="00677CBF" w:rsidRDefault="00677CBF" w:rsidP="00005EEB">
      <w:pPr>
        <w:pStyle w:val="a3"/>
      </w:pPr>
    </w:p>
    <w:p w:rsidR="00677CBF" w:rsidRDefault="00677CBF" w:rsidP="00005EEB">
      <w:pPr>
        <w:pStyle w:val="a3"/>
        <w:rPr>
          <w:rStyle w:val="a6"/>
        </w:rPr>
      </w:pPr>
      <w:r>
        <w:t xml:space="preserve">Inthepress : свежие новости из первых рук. - 2022. - </w:t>
      </w:r>
      <w:r>
        <w:rPr>
          <w:b/>
        </w:rPr>
        <w:t>9 апреля</w:t>
      </w:r>
      <w:r>
        <w:t xml:space="preserve">. - </w:t>
      </w:r>
      <w:r>
        <w:rPr>
          <w:b/>
        </w:rPr>
        <w:t>URL:</w:t>
      </w:r>
      <w:r>
        <w:t xml:space="preserve"> </w:t>
      </w:r>
      <w:hyperlink r:id="rId157" w:history="1">
        <w:r>
          <w:rPr>
            <w:rStyle w:val="a6"/>
          </w:rPr>
          <w:t>http://inthepress.ru/press/p463867.html</w:t>
        </w:r>
      </w:hyperlink>
    </w:p>
    <w:p w:rsidR="00BE5510" w:rsidRDefault="00BE5510" w:rsidP="00005EEB">
      <w:pPr>
        <w:pStyle w:val="a3"/>
        <w:rPr>
          <w:rStyle w:val="a6"/>
        </w:rPr>
      </w:pPr>
    </w:p>
    <w:p w:rsidR="00BE5510" w:rsidRDefault="00BE5510" w:rsidP="00005EEB">
      <w:pPr>
        <w:pStyle w:val="a3"/>
        <w:rPr>
          <w:rStyle w:val="a6"/>
        </w:rPr>
      </w:pPr>
    </w:p>
    <w:p w:rsidR="00BE5510" w:rsidRDefault="00BE5510" w:rsidP="00005EEB">
      <w:pPr>
        <w:pStyle w:val="a3"/>
        <w:rPr>
          <w:rStyle w:val="a6"/>
        </w:rPr>
      </w:pPr>
    </w:p>
    <w:p w:rsidR="00CA0A0C" w:rsidRDefault="00CA0A0C" w:rsidP="00397C4A">
      <w:pPr>
        <w:pStyle w:val="1"/>
        <w:rPr>
          <w:i/>
        </w:rPr>
      </w:pPr>
    </w:p>
    <w:p w:rsidR="003B229C" w:rsidRPr="00397C4A" w:rsidRDefault="001151BE" w:rsidP="00397C4A">
      <w:pPr>
        <w:pStyle w:val="1"/>
        <w:rPr>
          <w:i/>
        </w:rPr>
      </w:pPr>
      <w:bookmarkStart w:id="115" w:name="_Toc102569827"/>
      <w:r w:rsidRPr="00397C4A">
        <w:rPr>
          <w:i/>
        </w:rPr>
        <w:t>Механизация, автоматизация, электрификация, цифровизация, теплогазоснабжение, авиация и космическеая техника в сельском хозяйстве</w:t>
      </w:r>
      <w:bookmarkEnd w:id="115"/>
    </w:p>
    <w:p w:rsidR="00B53887" w:rsidRDefault="00B53887" w:rsidP="00713513">
      <w:pPr>
        <w:pStyle w:val="a3"/>
        <w:ind w:firstLine="0"/>
      </w:pPr>
    </w:p>
    <w:p w:rsidR="00677CBF" w:rsidRPr="00E13D44" w:rsidRDefault="00677CBF" w:rsidP="00A63C18">
      <w:pPr>
        <w:pStyle w:val="1"/>
      </w:pPr>
      <w:bookmarkStart w:id="116" w:name="_Toc102569828"/>
      <w:r w:rsidRPr="00E13D44">
        <w:t>Производители космической автоматики оживят импортные комбайны</w:t>
      </w:r>
      <w:bookmarkEnd w:id="116"/>
    </w:p>
    <w:p w:rsidR="00677CBF" w:rsidRPr="00B53887" w:rsidRDefault="00677CBF" w:rsidP="00005EEB">
      <w:pPr>
        <w:pStyle w:val="a3"/>
      </w:pPr>
    </w:p>
    <w:p w:rsidR="00677CBF" w:rsidRPr="00E13D44" w:rsidRDefault="00677CBF" w:rsidP="00005EEB">
      <w:pPr>
        <w:pStyle w:val="a3"/>
        <w:rPr>
          <w:rFonts w:eastAsiaTheme="majorEastAsia"/>
        </w:rPr>
      </w:pPr>
      <w:r w:rsidRPr="00B53887">
        <w:rPr>
          <w:sz w:val="20"/>
          <w:szCs w:val="20"/>
        </w:rPr>
        <w:t>Юлия Санатина</w:t>
      </w:r>
      <w:r w:rsidRPr="00E13D44">
        <w:t xml:space="preserve"> (Свердловская область)Российская газета - Экономика УРФО № 87(8735)</w:t>
      </w:r>
    </w:p>
    <w:p w:rsidR="00677CBF" w:rsidRPr="00E13D44" w:rsidRDefault="00677CBF" w:rsidP="00005EEB">
      <w:pPr>
        <w:pStyle w:val="a3"/>
      </w:pPr>
    </w:p>
    <w:p w:rsidR="00677CBF" w:rsidRPr="00E13D44" w:rsidRDefault="00677CBF" w:rsidP="00005EEB">
      <w:pPr>
        <w:pStyle w:val="a3"/>
      </w:pPr>
      <w:r w:rsidRPr="00E13D44">
        <w:t xml:space="preserve">Системы управления современными сельскохозяйственными машинами по сложности сопоставимы с разработками космической тематики. Цены на них тоже почти "космические" - до миллиона рублей, но специалисты утверждают, что вложения окупаются за пару лет: точное земледелие позволяет повысить урожай и существенно снизить затраты. Передовые российские хозяйства оценили эффективность таких систем на практике, но в этом году столкнулись с непреодолимой проблемой: западные поставщики дистанционно отключают электронику, фактически превращая умные машины в обыкновенные. Смогут ли российские предприятия заместить импорт в этой важнейшей сфере и в какой срок? Об этом наш разговор с генеральным </w:t>
      </w:r>
      <w:r w:rsidRPr="00B53887">
        <w:rPr>
          <w:b/>
        </w:rPr>
        <w:t>директором НПО автоматики (НПОА) Андреем Мисюрой</w:t>
      </w:r>
      <w:r w:rsidRPr="00E13D44">
        <w:t xml:space="preserve"> и его </w:t>
      </w:r>
      <w:r w:rsidRPr="00B53887">
        <w:rPr>
          <w:b/>
        </w:rPr>
        <w:t>заместителем по продукции гражданского и специального назначения Евгением Шаровариным</w:t>
      </w:r>
      <w:r w:rsidRPr="00E13D44">
        <w:t>.</w:t>
      </w:r>
    </w:p>
    <w:p w:rsidR="00677CBF" w:rsidRPr="00E13D44" w:rsidRDefault="00677CBF" w:rsidP="00005EEB">
      <w:pPr>
        <w:pStyle w:val="a3"/>
      </w:pPr>
      <w:r w:rsidRPr="00E13D44">
        <w:t>НПО автоматики еще в 2018 году представило на "Иннопроме" беспилотный трактор и начало продвигать тему точного земледелия. Для чего это предприятию, создающему электронику для космических ракет?</w:t>
      </w:r>
    </w:p>
    <w:p w:rsidR="00CA0A0C" w:rsidRDefault="00CA0A0C" w:rsidP="00005EEB">
      <w:pPr>
        <w:pStyle w:val="a3"/>
      </w:pPr>
    </w:p>
    <w:p w:rsidR="00677CBF" w:rsidRPr="00E13D44" w:rsidRDefault="00677CBF" w:rsidP="00005EEB">
      <w:pPr>
        <w:pStyle w:val="a3"/>
      </w:pPr>
      <w:r w:rsidRPr="00E13D44">
        <w:t>Андрей Мисюра: Управление сельскохозяйственными машинами - одна из самых сложных навигационных задач: в зависимости от возделываемых культур порой требуется сантиметровая точность. У НПОА есть необходимые компетенции для создания таких систем и уже готовые решения - примерно такой же набор, как у западных компаний. Мы готовы заместить импорт, но нужно встречное движение со стороны производителей сельхозтехники и ее потребителей, а также поддержка со стороны государства.</w:t>
      </w:r>
    </w:p>
    <w:p w:rsidR="00677CBF" w:rsidRPr="00E13D44" w:rsidRDefault="00677CBF" w:rsidP="00005EEB">
      <w:pPr>
        <w:pStyle w:val="a3"/>
      </w:pPr>
      <w:r w:rsidRPr="00E13D44">
        <w:t>На мой взгляд, развитие точного земледелия - это задача общенациональной важности, ведь речь идет о продовольственной безопасности страны. В последние годы поставки сельхозпродукции занимают одно из ведущих мест среди статей экспорта - рынок продовольствия конкурирует с рынком углеводородов, и его доля будет расти. Вкладывать в сельское хозяйство очень выгодно для страны. К тому же высокие технологии обеспечат ощутимый рост производительности труда в АПК, улучшение условий труда, а в итоге - повышение уровня жизни в селе, закрепление кадров в хозяйствах и т. д. Поэтому еще в 2018 году мы и заговорили о том, что стране необходима программа развития точного земледелия.</w:t>
      </w:r>
    </w:p>
    <w:p w:rsidR="00677CBF" w:rsidRPr="00E13D44" w:rsidRDefault="00677CBF" w:rsidP="00005EEB">
      <w:pPr>
        <w:pStyle w:val="a3"/>
      </w:pPr>
      <w:r w:rsidRPr="00E13D44">
        <w:t>Выходит, нынешняя ситуация, вызванная западными санкциями, наконец-то открывает рынок для отечественных производителей?</w:t>
      </w:r>
    </w:p>
    <w:p w:rsidR="00677CBF" w:rsidRPr="00E13D44" w:rsidRDefault="00677CBF" w:rsidP="00005EEB">
      <w:pPr>
        <w:pStyle w:val="a3"/>
      </w:pPr>
      <w:r w:rsidRPr="00E13D44">
        <w:t>Евгений Шароварин: Да, сегодня системы управления на импортных комбайнах стоимостью более 40 миллионов рублей превращаются в "кирпичи", что расширяет возможности для нас. Но мы этому не слишком рады. Нужно понимать: если десятилетиями не заниматься развитием определенного направления, то его не будет. А за месяц невозможно нарастить производство с 300 комплектов до трех тысяч. Поэтому сегодня нужно не решать сиюминутную задачу, как с помощью хитрой логистики обойти санкции и все же купить импорт, а формировать долговременную программу. Да, поначалу наша техника будет чуть хуже иностранной, но зато потом мы получим свое оборудование. Используя сложившуюся ситуацию, у России есть шанс и в растениеводстве, и в животноводстве перешагнуть через один технологический уклад. Как это в свое время произошло, например, в банковской сфере.</w:t>
      </w:r>
    </w:p>
    <w:p w:rsidR="00677CBF" w:rsidRPr="00E13D44" w:rsidRDefault="00677CBF" w:rsidP="00005EEB">
      <w:pPr>
        <w:pStyle w:val="a3"/>
      </w:pPr>
      <w:r w:rsidRPr="00E13D44">
        <w:t>О том, что отключение импортных цифровых сервисов повлечет огромные потери для АПК, сегодня говорят во многих регионах. У космической отрасли есть решения?</w:t>
      </w:r>
    </w:p>
    <w:p w:rsidR="00677CBF" w:rsidRPr="00E13D44" w:rsidRDefault="00677CBF" w:rsidP="00005EEB">
      <w:pPr>
        <w:pStyle w:val="a3"/>
      </w:pPr>
      <w:r w:rsidRPr="00E13D44">
        <w:t>Андрей Мисюра: Недавно руководитель Роскосмоса Дмитрий Рогозин обсуждал эти вопросы с губернатором Самарской области, где около 30 процентов сельхозтехники зависит от импорта. Нам дали поручение изложить свои предложения, а они, по сути, были у нас давно готовы. Мы можем справиться с проблемой, имеем необходимые технические решения, но без государственной поддержки не обойтись.</w:t>
      </w:r>
    </w:p>
    <w:p w:rsidR="00677CBF" w:rsidRPr="00E13D44" w:rsidRDefault="00677CBF" w:rsidP="00005EEB">
      <w:pPr>
        <w:pStyle w:val="a3"/>
      </w:pPr>
      <w:r w:rsidRPr="00E13D44">
        <w:t>Предприятия, которые изготавливают системы точного земледелия для замены импорта, как системообразующие, должны получать льготные кредиты</w:t>
      </w:r>
    </w:p>
    <w:p w:rsidR="00677CBF" w:rsidRPr="00E13D44" w:rsidRDefault="00677CBF" w:rsidP="00005EEB">
      <w:pPr>
        <w:pStyle w:val="a3"/>
      </w:pPr>
      <w:r w:rsidRPr="00E13D44">
        <w:t>Сколько времени потребуется, чтобы заменить импортные системы управления на отечественные?</w:t>
      </w:r>
    </w:p>
    <w:p w:rsidR="00677CBF" w:rsidRPr="00E13D44" w:rsidRDefault="00677CBF" w:rsidP="00005EEB">
      <w:pPr>
        <w:pStyle w:val="a3"/>
      </w:pPr>
      <w:r w:rsidRPr="00E13D44">
        <w:t>Андрей Мисюра: Два-три года. Но, повторю, при условии, что будет государственная поддержка, долгосрочная программа с четкими целями, KPI и т. д. Что нас беспокоит: сегодня предприятие разворачивается под этот рынок - выстраивает оргструктуру, планирует производство, вкладывает в развитие аграрного направления деньги. А вдруг через некоторое время политики договорятся - и вернется импорт? Второй раз подвиг уже не совершить.</w:t>
      </w:r>
    </w:p>
    <w:p w:rsidR="00677CBF" w:rsidRPr="00E13D44" w:rsidRDefault="00677CBF" w:rsidP="00005EEB">
      <w:pPr>
        <w:pStyle w:val="a3"/>
      </w:pPr>
      <w:r w:rsidRPr="00E13D44">
        <w:lastRenderedPageBreak/>
        <w:t>Какие, по вашему мнению, меры должно принять государство, чтобы максимально ускорить импортозамещение в сфере высоких технологий, не только в сельском хозяйстве?</w:t>
      </w:r>
    </w:p>
    <w:p w:rsidR="00677CBF" w:rsidRPr="00E13D44" w:rsidRDefault="00677CBF" w:rsidP="00005EEB">
      <w:pPr>
        <w:pStyle w:val="a3"/>
      </w:pPr>
      <w:r w:rsidRPr="00E13D44">
        <w:t>Евгений Шароварин: Нужен гарантированный спрос. Если мы хотим, чтобы наши разработчики создавали перспективные высокотехнологичные изделия, а это долгий и дорогостоящий процесс, им нужен госзаказ, как это делается, например, в рамках государственной космической программы. Но в гражданском секторе таких программ нет.</w:t>
      </w:r>
    </w:p>
    <w:p w:rsidR="00677CBF" w:rsidRPr="00E13D44" w:rsidRDefault="00677CBF" w:rsidP="00005EEB">
      <w:pPr>
        <w:pStyle w:val="a3"/>
      </w:pPr>
      <w:r w:rsidRPr="00E13D44">
        <w:t>Андрей Мисюра: Системная проблема - кредитование. В сельскохозяйственном сегменте мы фактически выходим на рынок b2c - работаем напрямую с потребителями. А значит, мы должны закупить комплектующие, выстроить логистическую цепочку, произвести продукцию, забить ею склад и потом выйти с ней на рынок. Фермеры будут покупать товар по мере необходимости, а миллиардные затраты предстоят уже сейчас. Поэтому и нужна государственная политика: предприятия, которые изготавливают системы точного земледелия для замены импорта, как системообразующие, должны получать льготные кредиты, и притом без привязки к контрактам. Сейчас их получить практически невозможно, а кредит под 22 процента "съест" любую маржу.</w:t>
      </w:r>
    </w:p>
    <w:p w:rsidR="00677CBF" w:rsidRPr="00E13D44" w:rsidRDefault="00677CBF" w:rsidP="00005EEB">
      <w:pPr>
        <w:pStyle w:val="a3"/>
      </w:pPr>
      <w:r w:rsidRPr="00E13D44">
        <w:t>Евгений Шароварин: Есть компании, которые умеют хорошо делать различные типы процессоров, контроллеров, разнообразных датчиков, и НПОА тоже обладает такими компетенциями. Но этого катастрофически мало. Такая же ситуация с кадрами: набор в вузы вырос, но все равно необходимых нам специалистов готовят в несколько раз меньше, чем, например, айтишников. Нужно развивать собственное производство, поддерживать приборостроение и другие отрасли, активно занимающиеся НИОКР, так же системно, как поддержали IT.</w:t>
      </w:r>
    </w:p>
    <w:p w:rsidR="00677CBF" w:rsidRPr="00E13D44" w:rsidRDefault="00677CBF" w:rsidP="00005EEB">
      <w:pPr>
        <w:pStyle w:val="a3"/>
      </w:pPr>
      <w:r w:rsidRPr="00E13D44">
        <w:t>Андрей Мисюра: Еще одна проблема - элементная база. В части нашей традиционной тематики, космического ракетостроения, она полностью российская, а вот в производстве гражданской продукции, наоборот, в основном импортная. Многие машиностроительные предприятия, приобретавшие готовые электронные блоки, из-за санкций испытывают серьезные проблемы. У нас локализация более глубокая: приборы, блоки делаем сами, а комплектацию используем иностранную. Мы буквально за неделю перепроектировали свои изделия и перешли на микросхемы стран, не присоединившихся к санкциям против России.</w:t>
      </w:r>
    </w:p>
    <w:p w:rsidR="00CA0A0C" w:rsidRDefault="00677CBF" w:rsidP="00005EEB">
      <w:pPr>
        <w:pStyle w:val="a3"/>
      </w:pPr>
      <w:r w:rsidRPr="00E13D44">
        <w:t xml:space="preserve">Да, в последние годы ситуация с отечественной элементной базой изменилась в лучшую сторону, и все же полный переход на нее с экономической точки зрения пока невыгоден: она дороже. Для гражданского производства НПОА вынуждено приобретать импорт, ведь на этом рынке мы конкурируем с частными предприятиями. Также оперативному включению государственных предприятий в освоение освободившихся рыночных ниш мешает длительность закупочных процедур в рамках 223-ФЗ. </w:t>
      </w:r>
    </w:p>
    <w:p w:rsidR="00677CBF" w:rsidRPr="00E13D44" w:rsidRDefault="00677CBF" w:rsidP="00005EEB">
      <w:pPr>
        <w:pStyle w:val="a3"/>
      </w:pPr>
      <w:r w:rsidRPr="00E13D44">
        <w:t>Мы выходили с инициативой об исключении из сферы регулирования этого закона закупок для производства гражданской продукции. Но пока, к сожалению, вопрос не решается.</w:t>
      </w:r>
    </w:p>
    <w:p w:rsidR="00677CBF" w:rsidRPr="00E13D44" w:rsidRDefault="00677CBF" w:rsidP="00005EEB">
      <w:pPr>
        <w:pStyle w:val="a3"/>
      </w:pPr>
      <w:r w:rsidRPr="00E13D44">
        <w:t>Нет опасений, что уменьшится объем работы в космической сфере?</w:t>
      </w:r>
    </w:p>
    <w:p w:rsidR="00397C4A" w:rsidRDefault="00677CBF" w:rsidP="00005EEB">
      <w:pPr>
        <w:pStyle w:val="a3"/>
      </w:pPr>
      <w:r w:rsidRPr="00E13D44">
        <w:t xml:space="preserve">Андрей Мисюра: Нет. В части производства систем управления для "Союз-2" мы законтрактованы на несколько лет вперед - поставляем около 20 комплектов ежегодно. </w:t>
      </w:r>
    </w:p>
    <w:p w:rsidR="00677CBF" w:rsidRDefault="00677CBF" w:rsidP="00005EEB">
      <w:pPr>
        <w:pStyle w:val="a3"/>
        <w:rPr>
          <w:rFonts w:eastAsiaTheme="majorEastAsia"/>
        </w:rPr>
      </w:pPr>
      <w:r w:rsidRPr="00E13D44">
        <w:t>Проект "Союз-5" развивается, скоро предстоят испытания. А еще, как опять же показали санкции, надо увеличивать производство отечественных спутников, необходимых и для развития систем связи, и для МЧС, и для того же точного земледелия. А раз требуются спутники, ракеты тоже будут нужны. Так что мы без работы не останемся.</w:t>
      </w:r>
    </w:p>
    <w:p w:rsidR="00677CBF" w:rsidRDefault="00677CBF" w:rsidP="00005EEB">
      <w:pPr>
        <w:pStyle w:val="a3"/>
      </w:pPr>
    </w:p>
    <w:p w:rsidR="00677CBF" w:rsidRDefault="00677CBF" w:rsidP="00005EEB">
      <w:pPr>
        <w:pStyle w:val="a3"/>
        <w:rPr>
          <w:rStyle w:val="a6"/>
        </w:rPr>
      </w:pPr>
      <w:r>
        <w:t xml:space="preserve">Российская газета. - 2022. - </w:t>
      </w:r>
      <w:r>
        <w:rPr>
          <w:b/>
        </w:rPr>
        <w:t>20 апреля</w:t>
      </w:r>
      <w:r>
        <w:t xml:space="preserve">. - </w:t>
      </w:r>
      <w:r>
        <w:rPr>
          <w:b/>
        </w:rPr>
        <w:t>URL:</w:t>
      </w:r>
      <w:r>
        <w:t xml:space="preserve"> </w:t>
      </w:r>
      <w:hyperlink r:id="rId158" w:history="1">
        <w:r>
          <w:rPr>
            <w:rStyle w:val="a6"/>
          </w:rPr>
          <w:t>https://rg.ru/2022/04/20/reg-urfo/proizvoditeli-kosmicheskoj-avtomatiki-ozhiviat-importnye-kombajny.html</w:t>
        </w:r>
      </w:hyperlink>
    </w:p>
    <w:p w:rsidR="00A478FE" w:rsidRPr="00397C4A" w:rsidRDefault="00A478FE" w:rsidP="00005EEB">
      <w:pPr>
        <w:pStyle w:val="a3"/>
        <w:rPr>
          <w:b/>
        </w:rPr>
      </w:pPr>
    </w:p>
    <w:p w:rsidR="00A478FE" w:rsidRPr="00397C4A" w:rsidRDefault="00A478FE" w:rsidP="00005EEB">
      <w:pPr>
        <w:pStyle w:val="a3"/>
        <w:rPr>
          <w:b/>
        </w:rPr>
      </w:pPr>
      <w:r w:rsidRPr="00397C4A">
        <w:rPr>
          <w:b/>
        </w:rPr>
        <w:t>Статья по теме:</w:t>
      </w:r>
    </w:p>
    <w:p w:rsidR="00677CBF" w:rsidRDefault="00677CBF" w:rsidP="00005EEB">
      <w:pPr>
        <w:pStyle w:val="a3"/>
        <w:rPr>
          <w:rStyle w:val="a6"/>
        </w:rPr>
      </w:pPr>
      <w:r>
        <w:t>Зарубежные системы точного земледелия смогут заместить отечественными</w:t>
      </w:r>
      <w:r w:rsidR="00A478FE">
        <w:t xml:space="preserve"> // </w:t>
      </w:r>
      <w:r>
        <w:t xml:space="preserve">Алтайская нива. - 2022. - </w:t>
      </w:r>
      <w:r>
        <w:rPr>
          <w:b/>
        </w:rPr>
        <w:t>15 апреля</w:t>
      </w:r>
      <w:r>
        <w:t xml:space="preserve">. - </w:t>
      </w:r>
      <w:r>
        <w:rPr>
          <w:b/>
        </w:rPr>
        <w:t>URL:</w:t>
      </w:r>
      <w:r>
        <w:t xml:space="preserve"> </w:t>
      </w:r>
      <w:hyperlink r:id="rId159" w:history="1">
        <w:r>
          <w:rPr>
            <w:rStyle w:val="a6"/>
          </w:rPr>
          <w:t>http://alt-niva.ru/news/zarubezhnye-sistemy-tochnogo-zemledeliya-smogut-zamestit-otechestvennymi/</w:t>
        </w:r>
      </w:hyperlink>
    </w:p>
    <w:p w:rsidR="006A3F9E" w:rsidRDefault="006A3F9E" w:rsidP="006A3F9E">
      <w:pPr>
        <w:pStyle w:val="1"/>
      </w:pPr>
      <w:bookmarkStart w:id="117" w:name="_Toc102569829"/>
      <w:r>
        <w:t>Как слезть с импортной иглы?</w:t>
      </w:r>
      <w:bookmarkEnd w:id="117"/>
    </w:p>
    <w:p w:rsidR="006A3F9E" w:rsidRPr="00B53887" w:rsidRDefault="006A3F9E" w:rsidP="006A3F9E">
      <w:pPr>
        <w:pStyle w:val="a3"/>
      </w:pPr>
    </w:p>
    <w:p w:rsidR="006A3F9E" w:rsidRPr="00B53887" w:rsidRDefault="006A3F9E" w:rsidP="006A3F9E">
      <w:pPr>
        <w:pStyle w:val="a3"/>
      </w:pPr>
      <w:r w:rsidRPr="00B53887">
        <w:t>Светлана Фролова</w:t>
      </w:r>
    </w:p>
    <w:p w:rsidR="006A3F9E" w:rsidRPr="00B53887" w:rsidRDefault="006A3F9E" w:rsidP="006A3F9E">
      <w:pPr>
        <w:pStyle w:val="a3"/>
      </w:pPr>
    </w:p>
    <w:p w:rsidR="006A3F9E" w:rsidRPr="00B53887" w:rsidRDefault="006A3F9E" w:rsidP="006A3F9E">
      <w:pPr>
        <w:pStyle w:val="a3"/>
      </w:pPr>
      <w:r w:rsidRPr="00B53887">
        <w:t>Депутаты Заксобрания предложили поддержать местных производителей сельхозтехники</w:t>
      </w:r>
    </w:p>
    <w:p w:rsidR="006A3F9E" w:rsidRDefault="006A3F9E" w:rsidP="006A3F9E">
      <w:pPr>
        <w:pStyle w:val="a3"/>
      </w:pPr>
      <w:r>
        <w:t>В создавшихся обстоятельствах сельхозтехнику целесообразнее производить на территории региона, а не закупать в той же Белоруссии. Об этом говорили депутаты на заседании комитета Законодательного собрания Новосибирской области по аграрной политике, природным ресурсам и земельным отношениям.</w:t>
      </w:r>
    </w:p>
    <w:p w:rsidR="006A3F9E" w:rsidRDefault="006A3F9E" w:rsidP="006A3F9E">
      <w:pPr>
        <w:pStyle w:val="a3"/>
      </w:pPr>
      <w:r>
        <w:t>Как сделать так, чтобы деньги за покупку сельхозтехники не уходили за границу, а оставались у местных промышленников-производителей? Столь непростой вопрос, и даже щекотливый, с учетом судьбы наших индустриальных флагманов, был поднят сразу после обстоятельного доклада заместителя председателя правительства Новосибирской области — министра сельского хозяйства Евгения Лещенко.</w:t>
      </w:r>
    </w:p>
    <w:p w:rsidR="006A3F9E" w:rsidRPr="00A94062" w:rsidRDefault="006A3F9E" w:rsidP="006A3F9E">
      <w:pPr>
        <w:pStyle w:val="a3"/>
      </w:pPr>
      <w:r w:rsidRPr="00A94062">
        <w:t>Готовность стопроцентная</w:t>
      </w:r>
    </w:p>
    <w:p w:rsidR="00BE5510" w:rsidRDefault="006A3F9E" w:rsidP="006A3F9E">
      <w:pPr>
        <w:pStyle w:val="a3"/>
      </w:pPr>
      <w:r>
        <w:t xml:space="preserve">— 14 марта мы провели встречу по вопросам планирования поставок техники, запасных частей, технического обслуживания в период сезонных полевых работ, — сообщил министр. — Вы знаете, что все это сейчас приходится делать в условиях ужесточающихся санкций со стороны ряда недружественных государств. На этом совещании присутствовали основные дилеры заводов-изготовителей сельскохозяйственной техники, таких как </w:t>
      </w:r>
      <w:r w:rsidRPr="0021584D">
        <w:rPr>
          <w:b/>
        </w:rPr>
        <w:t>«Гомсельмаш», «АгроАльянс», «АгроМакс», «Техпромторг»</w:t>
      </w:r>
      <w:r>
        <w:t xml:space="preserve"> и других. </w:t>
      </w:r>
    </w:p>
    <w:p w:rsidR="006A3F9E" w:rsidRDefault="006A3F9E" w:rsidP="006A3F9E">
      <w:pPr>
        <w:pStyle w:val="a3"/>
      </w:pPr>
      <w:r>
        <w:lastRenderedPageBreak/>
        <w:t>Это ведущие производители российской техники, а также техники Беларуси и других иностранных брендов. Они не только поставляют самоходную сельхозтехнику и инвентарь, но и осуществляют сервисное обслуживание.</w:t>
      </w:r>
    </w:p>
    <w:p w:rsidR="006A3F9E" w:rsidRDefault="006A3F9E" w:rsidP="006A3F9E">
      <w:pPr>
        <w:pStyle w:val="a3"/>
      </w:pPr>
      <w:r>
        <w:t xml:space="preserve">По словам </w:t>
      </w:r>
      <w:r w:rsidRPr="0021584D">
        <w:rPr>
          <w:b/>
        </w:rPr>
        <w:t>Евгения Лещенко</w:t>
      </w:r>
      <w:r>
        <w:t>, на встрече в первую очередь рассмотрели вопросы поставки техники: каким образом это будет выстраиваться в текущем году?</w:t>
      </w:r>
    </w:p>
    <w:p w:rsidR="006A3F9E" w:rsidRDefault="006A3F9E" w:rsidP="006A3F9E">
      <w:pPr>
        <w:pStyle w:val="a3"/>
      </w:pPr>
      <w:r>
        <w:t>— Мы еженедельно мониторим темпы обновления машинно-тракторного парка. И хочу сказать ответственно, что темпы эти выше прошлогодних. В сельскохозяйственные организации поступило уже 93 трактора. Для сравнения: за прошлый год мы получили в общей сложности 346 машин. В 2022 году уже приобретено 49 зерноуборочных комбайнов, за весь прошлый год — 208. Общая стоимость приобретенной в этом году техники составила 3,1 миллиарда рублей, что на 1,1 миллиарда превышает показатели аналогичного периода прошлого года. То есть техника идет, — уточнил министр.</w:t>
      </w:r>
    </w:p>
    <w:p w:rsidR="006A3F9E" w:rsidRDefault="006A3F9E" w:rsidP="006A3F9E">
      <w:pPr>
        <w:pStyle w:val="a3"/>
      </w:pPr>
      <w:r>
        <w:t>Еще один важный вопрос — ремонт и техническое обслуживание тех агрегатов, которые должны участвовать в сезонных полевых работах 2022 года. «Абсолютно все наши представители ответственно информируют, что вся техника, которая имеется, будет участвовать в посевной кампании», — сообщил Евгений Лещенко.</w:t>
      </w:r>
    </w:p>
    <w:p w:rsidR="006A3F9E" w:rsidRPr="00A94062" w:rsidRDefault="006A3F9E" w:rsidP="006A3F9E">
      <w:pPr>
        <w:pStyle w:val="a3"/>
      </w:pPr>
      <w:r w:rsidRPr="00A94062">
        <w:t>Изготовить и субсидировать</w:t>
      </w:r>
    </w:p>
    <w:p w:rsidR="006A3F9E" w:rsidRDefault="006A3F9E" w:rsidP="006A3F9E">
      <w:pPr>
        <w:pStyle w:val="a3"/>
      </w:pPr>
      <w:r>
        <w:t>Министерство сельского хозяйства Новосибирской области разработало меры по включению предприятий в программу льготного лизинга.</w:t>
      </w:r>
    </w:p>
    <w:p w:rsidR="006A3F9E" w:rsidRDefault="006A3F9E" w:rsidP="006A3F9E">
      <w:pPr>
        <w:pStyle w:val="a3"/>
      </w:pPr>
      <w:r>
        <w:t>— Там удорожание на три процента в год и практически без первоначального взноса, — сказал министр. — Речь шла о включении в эту программу сельхозтехники и оборудования, произведенных в Республике Беларусь. В настоящее время по данной программе предоставляется техника, универсальные энергосредства с комплектами адаптеров. Это так называемые кормоуборочные комплексы «Полесье», комбайны КЗ-12-18, КЗ-10К, «восьмерки» и кормоуборочные комбайны КСК-600 и КВК-800 — более современные. Наши сельхозтоваропроизводители в личных кабинетах формируют заявки. Ни одного отказа в этом году не поступало. То есть сейчас этот вопрос решен в практической плоскости. Есть вопросы по прицепному инвентарю, но его мы можем и сами изготовить в Новосибирской области.</w:t>
      </w:r>
    </w:p>
    <w:p w:rsidR="006A3F9E" w:rsidRDefault="006A3F9E" w:rsidP="006A3F9E">
      <w:pPr>
        <w:pStyle w:val="a3"/>
      </w:pPr>
      <w:r>
        <w:t>Предполагается также предоставление аграриям долгосрочных кредитов на приобретение техники и оборудования.</w:t>
      </w:r>
    </w:p>
    <w:p w:rsidR="006A3F9E" w:rsidRDefault="006A3F9E" w:rsidP="006A3F9E">
      <w:pPr>
        <w:pStyle w:val="a3"/>
      </w:pPr>
      <w:r>
        <w:t>— Действительно, все инвесткредитование было поставлено на паузу: никто ничего не отменял, но средства на это направление не выделялись. Все было направлено на субсидирование краткосрочного кредитования. Также принято постановление о возобновлении соответствующей программы. Правда, условия еще не настолько благоприятные, как при краткосрочном льготном кредитовании, когда компенсируется вся ключевая ставка Центробанка РФ. Здесь речь идет о компенсации 50 процентов ставки.</w:t>
      </w:r>
    </w:p>
    <w:p w:rsidR="006A3F9E" w:rsidRDefault="006A3F9E" w:rsidP="006A3F9E">
      <w:pPr>
        <w:pStyle w:val="a3"/>
      </w:pPr>
      <w:r>
        <w:t>В перечень субсидированной техники предполагается включить также продукцию белорусских производителей.</w:t>
      </w:r>
    </w:p>
    <w:p w:rsidR="006A3F9E" w:rsidRDefault="006A3F9E" w:rsidP="006A3F9E">
      <w:pPr>
        <w:pStyle w:val="a3"/>
      </w:pPr>
      <w:r>
        <w:t>— 11 апреля был принят соответствующий законопроект, — сообщил Евгений Лещенко. — В настоящее время субсидированию подлежит техника, которая соответствует критериям постановления правительства РФ, имеет подтверждение производства промышленной продукции на территории РФ и изготовлена в Республике Беларусь.</w:t>
      </w:r>
    </w:p>
    <w:p w:rsidR="006A3F9E" w:rsidRPr="00A94062" w:rsidRDefault="006A3F9E" w:rsidP="006A3F9E">
      <w:pPr>
        <w:pStyle w:val="a3"/>
      </w:pPr>
      <w:r w:rsidRPr="00A94062">
        <w:t>Производство средств производства</w:t>
      </w:r>
    </w:p>
    <w:p w:rsidR="006A3F9E" w:rsidRDefault="006A3F9E" w:rsidP="006A3F9E">
      <w:pPr>
        <w:pStyle w:val="a3"/>
      </w:pPr>
      <w:r>
        <w:t xml:space="preserve">После министра слово взял депутат, </w:t>
      </w:r>
      <w:r w:rsidRPr="0021584D">
        <w:t>гендиректор завода «Сибиар» Виктор Кушнир</w:t>
      </w:r>
      <w:r>
        <w:t>.</w:t>
      </w:r>
    </w:p>
    <w:p w:rsidR="006A3F9E" w:rsidRDefault="006A3F9E" w:rsidP="006A3F9E">
      <w:pPr>
        <w:pStyle w:val="a3"/>
      </w:pPr>
      <w:r>
        <w:t>— В прошлом году мы произвели 84 единицы техники, в этом году — 32 единицы, — рассказывает Виктор Кушнир. — Вопрос состоит в том, что на сегодняшний день, будем говорить откровенно, подорожало все — логистика доставки, запчасти. И нам, всем производителям, необходима сейчас поддержка. Пока я ее не ощутил. В текущей ситуации я становлюсь неконкурентоспособным. Здесь должен прозвучать вопрос по льготному кредитованию и, возможно, по логистике доставки металла из европейской части. Это то, что вызывает определенное увеличение себестоимости. И не я один такой производитель, поверьте мне.</w:t>
      </w:r>
    </w:p>
    <w:p w:rsidR="006A3F9E" w:rsidRDefault="006A3F9E" w:rsidP="006A3F9E">
      <w:pPr>
        <w:pStyle w:val="a3"/>
      </w:pPr>
      <w:r>
        <w:t>Кстати, техника этого завода востребована не только дома, но и, например, в Казахстане.</w:t>
      </w:r>
    </w:p>
    <w:p w:rsidR="006A3F9E" w:rsidRDefault="006A3F9E" w:rsidP="006A3F9E">
      <w:pPr>
        <w:pStyle w:val="a3"/>
      </w:pPr>
      <w:r>
        <w:t>— Я могу делать и больше. Но сейчас я делаю ровно столько, сколько продаю, — уточнил Виктор Кушнир. — Чтобы продавать больше, я должен быть конкурентоспособным. Поэтому поддержка и мне, и не только мне необходима.</w:t>
      </w:r>
    </w:p>
    <w:p w:rsidR="006A3F9E" w:rsidRDefault="006A3F9E" w:rsidP="006A3F9E">
      <w:pPr>
        <w:pStyle w:val="a3"/>
      </w:pPr>
      <w:r w:rsidRPr="0021584D">
        <w:rPr>
          <w:b/>
        </w:rPr>
        <w:t>Депутат Николай Мочалин</w:t>
      </w:r>
      <w:r>
        <w:t xml:space="preserve"> также высказался о том, что нужно прекращать инвестировать в зарубежную экономику.</w:t>
      </w:r>
    </w:p>
    <w:p w:rsidR="006A3F9E" w:rsidRDefault="006A3F9E" w:rsidP="006A3F9E">
      <w:pPr>
        <w:pStyle w:val="a3"/>
      </w:pPr>
      <w:r>
        <w:t>— Не совсем понял, предполагается ли производство средств производства в Новосибирской области — дополнительное, новое? Сегодня АПК области производит всего 30 процентов валового регионального продукта, который потребляет, а 70 процентов закупает. Это ваша статистика. Мы все время предлагаем купить там или в другом месте, инвестировать в белорусскую экономику и помочь им. Но это же путь в никуда! Люди, которые на земле, говорят о том, чтобы делать собственную технику — реанимировать производство средств производства и не зависеть от Батьки. А тут опять идет субсидирование. Да не субсидирование надо! Рыночную экономику забыть надо. Речь идет о занятости населения. Нужна мобилизационная экономика и госзаказ. Нужно сталинское управление, структура, комиссары, которые распределяют: сделал — получи деньги. Нужно создавать собственную экономику в области. Мы же ее разрушили сами. Ну, тот, кто молодой, не разрушал, а я тут давно, я участвовал в этой разрухе, — резюмировал Николай Мочалин.</w:t>
      </w:r>
    </w:p>
    <w:p w:rsidR="006A3F9E" w:rsidRDefault="006A3F9E" w:rsidP="006A3F9E">
      <w:pPr>
        <w:pStyle w:val="a3"/>
      </w:pPr>
      <w:r>
        <w:t>В итоге, по результатам заседания, депутаты приняли решение обратиться в Министерство промышленности и торговли Российской Федерации с прошением об отмене утилизационного сбора для аграриев на технику, произведенную в Белоруссии.</w:t>
      </w:r>
    </w:p>
    <w:p w:rsidR="00BE5510" w:rsidRDefault="00BE5510" w:rsidP="006A3F9E">
      <w:pPr>
        <w:pStyle w:val="a3"/>
      </w:pPr>
    </w:p>
    <w:p w:rsidR="006A3F9E" w:rsidRDefault="006A3F9E" w:rsidP="006A3F9E">
      <w:pPr>
        <w:pStyle w:val="a3"/>
      </w:pPr>
      <w:r>
        <w:lastRenderedPageBreak/>
        <w:t>Кроме того, решено рекомендовать правительству Новосибирской области поставить перед оперштабом вопрос о поддержке новосибирских производителей сельхозтехники.</w:t>
      </w:r>
    </w:p>
    <w:p w:rsidR="006A3F9E" w:rsidRDefault="006A3F9E" w:rsidP="006A3F9E">
      <w:pPr>
        <w:pStyle w:val="a3"/>
      </w:pPr>
    </w:p>
    <w:p w:rsidR="006A3F9E" w:rsidRDefault="006A3F9E" w:rsidP="006A3F9E">
      <w:pPr>
        <w:pStyle w:val="a3"/>
        <w:rPr>
          <w:rStyle w:val="a6"/>
        </w:rPr>
      </w:pPr>
      <w:r>
        <w:t xml:space="preserve">Советская Россия. - 2022. - </w:t>
      </w:r>
      <w:r>
        <w:rPr>
          <w:b/>
        </w:rPr>
        <w:t>21 апреля</w:t>
      </w:r>
      <w:r>
        <w:t xml:space="preserve">. - </w:t>
      </w:r>
      <w:r>
        <w:rPr>
          <w:b/>
        </w:rPr>
        <w:t>URL:</w:t>
      </w:r>
      <w:r>
        <w:t xml:space="preserve"> </w:t>
      </w:r>
      <w:hyperlink r:id="rId160" w:history="1">
        <w:r>
          <w:rPr>
            <w:rStyle w:val="a6"/>
          </w:rPr>
          <w:t>http://www.sovsibir.ru/news/173987</w:t>
        </w:r>
      </w:hyperlink>
    </w:p>
    <w:p w:rsidR="006A3F9E" w:rsidRDefault="006A3F9E" w:rsidP="006A3F9E">
      <w:pPr>
        <w:pStyle w:val="a3"/>
        <w:rPr>
          <w:color w:val="0000FF"/>
          <w:u w:val="single"/>
        </w:rPr>
      </w:pPr>
    </w:p>
    <w:p w:rsidR="006A3F9E" w:rsidRDefault="006A3F9E" w:rsidP="006A3F9E">
      <w:pPr>
        <w:pStyle w:val="1"/>
      </w:pPr>
      <w:bookmarkStart w:id="118" w:name="_Toc102569830"/>
      <w:r>
        <w:t>Константин Бабкин: "Мы получили хороший пинок, который должны использовать для развития агропрома"</w:t>
      </w:r>
      <w:bookmarkEnd w:id="118"/>
    </w:p>
    <w:p w:rsidR="006A3F9E" w:rsidRDefault="006A3F9E" w:rsidP="006A3F9E">
      <w:pPr>
        <w:pStyle w:val="a3"/>
      </w:pPr>
    </w:p>
    <w:p w:rsidR="006A3F9E" w:rsidRDefault="006A3F9E" w:rsidP="006A3F9E">
      <w:pPr>
        <w:pStyle w:val="a3"/>
      </w:pPr>
      <w:r>
        <w:t xml:space="preserve">Сколько лет живет обычный комбайн, сможет ли Россия прокормить себя и остальной мир и почему Канада не решилась отнять у России ее предприятие на своей территории, «Профилю» рассказал </w:t>
      </w:r>
      <w:r w:rsidRPr="00B53887">
        <w:rPr>
          <w:b/>
        </w:rPr>
        <w:t>председатель совета директоров ПАО «Ростсельмаш» Константин Бабкин.</w:t>
      </w:r>
    </w:p>
    <w:p w:rsidR="006A3F9E" w:rsidRDefault="006A3F9E" w:rsidP="006A3F9E">
      <w:pPr>
        <w:pStyle w:val="a3"/>
      </w:pPr>
      <w:r>
        <w:t>– Константин Анатольевич, когда-то в СССР было огромное количество комбайнов, в перестроечной прессе 80-х годов даже писали, что их слишком много, а эффективность использования очень низкая. Сколько сегодня в России комбайнов, и хватает ли их аграриям?</w:t>
      </w:r>
    </w:p>
    <w:p w:rsidR="006A3F9E" w:rsidRDefault="006A3F9E" w:rsidP="006A3F9E">
      <w:pPr>
        <w:pStyle w:val="a3"/>
      </w:pPr>
      <w:r>
        <w:t>– Посчитать общее количество сегодня сложно, поскольку нет централизованной статистики. Могу сказать, сколько их ежегодно продается в стране – 8–9 тысяч. Этого хватает для того, чтобы поддерживать парк в нормальном состоянии.</w:t>
      </w:r>
    </w:p>
    <w:p w:rsidR="006A3F9E" w:rsidRDefault="006A3F9E" w:rsidP="006A3F9E">
      <w:pPr>
        <w:pStyle w:val="a3"/>
      </w:pPr>
      <w:r>
        <w:t>– И сколько из новых комбайнов поставляет «Ростсельмаш»?</w:t>
      </w:r>
    </w:p>
    <w:p w:rsidR="006A3F9E" w:rsidRDefault="006A3F9E" w:rsidP="006A3F9E">
      <w:pPr>
        <w:pStyle w:val="a3"/>
      </w:pPr>
      <w:r>
        <w:t>– Шесть тысяч, то есть примерно 70 процентов рынка.</w:t>
      </w:r>
    </w:p>
    <w:p w:rsidR="006A3F9E" w:rsidRDefault="006A3F9E" w:rsidP="006A3F9E">
      <w:pPr>
        <w:pStyle w:val="a3"/>
      </w:pPr>
      <w:r>
        <w:t>– Сколько в среднем живет один комбайн?</w:t>
      </w:r>
    </w:p>
    <w:p w:rsidR="006A3F9E" w:rsidRDefault="006A3F9E" w:rsidP="006A3F9E">
      <w:pPr>
        <w:pStyle w:val="a3"/>
      </w:pPr>
      <w:r>
        <w:t>– Примерно 10 лет, слишком большие нагрузки ему достаются за время эксплуатации.</w:t>
      </w:r>
    </w:p>
    <w:p w:rsidR="006A3F9E" w:rsidRDefault="006A3F9E" w:rsidP="006A3F9E">
      <w:pPr>
        <w:pStyle w:val="a3"/>
      </w:pPr>
      <w:r>
        <w:t>– Кто их покупает, только крупные агрохолдинги?</w:t>
      </w:r>
    </w:p>
    <w:p w:rsidR="00CA0A0C" w:rsidRDefault="006A3F9E" w:rsidP="006A3F9E">
      <w:pPr>
        <w:pStyle w:val="a3"/>
      </w:pPr>
      <w:r>
        <w:t xml:space="preserve">– Необязательно: комбайн нужен тем, у кого земли больше 1000 гектаров. А таких аграриев в стране достаточно много. Кстати, в СССР действительно производилось много комбайнов, порядка 70 тысяч в год. Сейчас рынок практически в 10 раз снизился, как я уже сказал – до девяти тысяч. При этом такого количества комбайнов хватает, чтобы производить в год порядка 130 млн тонн зерна. Весь Советский Союз при том огромном парке сельхозтехники собирал около 120 млн тонн. О чем это говорит? Современный комбайн работает почти в 10 раз эффективнее. Производительность сегодня растет за счет многих факторов – комбайны стали крупнее, быстрее, умнее и комфортнее. Лучше стал работать сервис. Комбайны становятся все более разнообразными, они адаптируются под определенные культуры, регионы, под специфические задачи. Раньше тот же </w:t>
      </w:r>
      <w:r w:rsidRPr="00B53887">
        <w:rPr>
          <w:b/>
        </w:rPr>
        <w:t>«Ростсельмаш»</w:t>
      </w:r>
      <w:r>
        <w:t xml:space="preserve"> молотил одну модель десятилетиями – без вариантов. </w:t>
      </w:r>
    </w:p>
    <w:p w:rsidR="006A3F9E" w:rsidRDefault="006A3F9E" w:rsidP="006A3F9E">
      <w:pPr>
        <w:pStyle w:val="a3"/>
      </w:pPr>
      <w:r>
        <w:t xml:space="preserve">Были </w:t>
      </w:r>
      <w:r w:rsidRPr="00B53887">
        <w:t>«Сталинец», «Нива»</w:t>
      </w:r>
      <w:r>
        <w:t xml:space="preserve"> – по 30 лет не менялись модели. Сегодня «Ростсельмаш» производит 9 моделей комбайнов, которые еще разбиты на модификации, так что всего выпускается 30 модификаций. При этом происходит постоянное обновление – каждый год мы выводим на рынок до двух новых самоходных машин. В них активно внедряется компьютеризация, прогресс не стоит на месте.</w:t>
      </w:r>
    </w:p>
    <w:p w:rsidR="006A3F9E" w:rsidRDefault="006A3F9E" w:rsidP="006A3F9E">
      <w:pPr>
        <w:pStyle w:val="a3"/>
      </w:pPr>
      <w:r>
        <w:t>– А кто еще занимается выпуском комбайнов в стране?</w:t>
      </w:r>
    </w:p>
    <w:p w:rsidR="006A3F9E" w:rsidRDefault="006A3F9E" w:rsidP="006A3F9E">
      <w:pPr>
        <w:pStyle w:val="a3"/>
      </w:pPr>
      <w:r>
        <w:t xml:space="preserve">– Не так много производителей, которые нам составляют конкуренцию. Можно вспомнить </w:t>
      </w:r>
      <w:r w:rsidRPr="00B53887">
        <w:t>Волжский комбайновый завод</w:t>
      </w:r>
      <w:r>
        <w:t xml:space="preserve">, компанию </w:t>
      </w:r>
      <w:r w:rsidRPr="00B53887">
        <w:t>Claas</w:t>
      </w:r>
      <w:r>
        <w:t xml:space="preserve"> в Краснодарском крае...</w:t>
      </w:r>
    </w:p>
    <w:p w:rsidR="006A3F9E" w:rsidRDefault="006A3F9E" w:rsidP="006A3F9E">
      <w:pPr>
        <w:pStyle w:val="a3"/>
      </w:pPr>
      <w:r>
        <w:t>– Сегодня, когда во всем мире говорят об угрозе грядущего голода, у России, получается, очень выигрышное положение, мы бы смогли взять на себя серьезный сегмент рынка зерновых...</w:t>
      </w:r>
    </w:p>
    <w:p w:rsidR="006A3F9E" w:rsidRDefault="006A3F9E" w:rsidP="006A3F9E">
      <w:pPr>
        <w:pStyle w:val="a3"/>
      </w:pPr>
      <w:r>
        <w:t>– Конечно, сможем. Мы потребляем 90 миллионов тонн зерна, а выращиваем 130 миллионов. То есть почти треть того, что выращиваем, сейчас спокойно продаем и даже можем увеличить производство зерна. У нас серьезный потенциал в повышении урожайности раза в полтора. Если взять схожую по климатическим условиям Канаду, то там собирают 35 центнеров с гектара, у нас пока только 25. Значит, есть куда расти. И будем расти за счет улучшения агротехники, сельхозтехники, использования новых семян и удобрений. Плюс мы можем вовлекать новые земли в оборот. У нас 35 миллионов гектаров пока выведены из оборота. К тому же благодаря глобальному потеплению граница пахотных земель в России постепенно смещается на север.</w:t>
      </w:r>
    </w:p>
    <w:p w:rsidR="006A3F9E" w:rsidRDefault="006A3F9E" w:rsidP="006A3F9E">
      <w:pPr>
        <w:pStyle w:val="a3"/>
      </w:pPr>
      <w:r>
        <w:t>– Если будет расти потребность в увеличении выпуска сельхозтехники, вы готовы к такому?</w:t>
      </w:r>
    </w:p>
    <w:p w:rsidR="006A3F9E" w:rsidRDefault="006A3F9E" w:rsidP="006A3F9E">
      <w:pPr>
        <w:pStyle w:val="a3"/>
      </w:pPr>
      <w:r>
        <w:t>– Конечно, готовы, но в нынешнее политически нестабильное время пока сложно говорить о каких-то конкретных цифрах. Сейчас рвутся связи, технологические и логистические цепочки. Мы уже испытываем проблемы с комплектующими, которые получаем по импорту. Мы же ранее не ставили таких задач – совсем отказаться от импортных комплектующих. Но если абстрагироваться от нынешних сбоев и рассчитывать, что рано или поздно наши производители двигателей, гидравлики, электронных компонентов наладят свое производство, а там и Китай подтянется, то сможем раза в два повысить выпуск нашей продукции.</w:t>
      </w:r>
    </w:p>
    <w:p w:rsidR="006A3F9E" w:rsidRDefault="006A3F9E" w:rsidP="006A3F9E">
      <w:pPr>
        <w:pStyle w:val="a3"/>
      </w:pPr>
      <w:r>
        <w:t>– У вас серьезная зависимость от иностранных комплектующих?</w:t>
      </w:r>
    </w:p>
    <w:p w:rsidR="006A3F9E" w:rsidRDefault="006A3F9E" w:rsidP="006A3F9E">
      <w:pPr>
        <w:pStyle w:val="a3"/>
      </w:pPr>
      <w:r>
        <w:t>– По разным моделям цифры разные. Есть, конечно, очень серьезная зависимость, например, от американских двигателей, коробок передач. Но тут пока полного отказа нет, какие-то компании говорят, что не будут нам поставлять детали, а некоторые – наоборот: мы не получали никаких запретов, поэтому будем работать дальше. Одним словом, перебои с поставками есть, а трагедии нет.</w:t>
      </w:r>
    </w:p>
    <w:p w:rsidR="006A3F9E" w:rsidRDefault="006A3F9E" w:rsidP="006A3F9E">
      <w:pPr>
        <w:pStyle w:val="a3"/>
      </w:pPr>
      <w:r>
        <w:t>– Если все-таки случится полный отказ от поставок, за какое время мы сможем перейти на свои двигатели, к примеру?</w:t>
      </w:r>
    </w:p>
    <w:p w:rsidR="00BE5510" w:rsidRDefault="006A3F9E" w:rsidP="006A3F9E">
      <w:pPr>
        <w:pStyle w:val="a3"/>
      </w:pPr>
      <w:r>
        <w:t xml:space="preserve">– Сделать новый двигатель от чертежа до готового образца – это от двух до пяти лет. В конце концов, мы же можем что-то покупать не напрямую у производителя, а через Китай и другие страны, которые нам не объявляли санкций. В любом случае мы уже получили толчок для развития производства собственных комплектующих. </w:t>
      </w:r>
    </w:p>
    <w:p w:rsidR="006A3F9E" w:rsidRDefault="006A3F9E" w:rsidP="006A3F9E">
      <w:pPr>
        <w:pStyle w:val="a3"/>
      </w:pPr>
      <w:r>
        <w:lastRenderedPageBreak/>
        <w:t>На «Ростсельмаше» есть свой научно-технический центр, где работают почти 600 человек. Мы уже перенастраиваем производство – будем меньше производить модификаций техники, но делать их более глубокими. Безусловно, на полный переход к своим комплектующим уйдет не один год, но мы к этому готовы.</w:t>
      </w:r>
    </w:p>
    <w:p w:rsidR="006A3F9E" w:rsidRDefault="006A3F9E" w:rsidP="006A3F9E">
      <w:pPr>
        <w:pStyle w:val="a3"/>
      </w:pPr>
      <w:r>
        <w:t>– А что будет с вашими зарубежными активами? У вас же заводы в Канаде, США. Не самые дружественные страны...</w:t>
      </w:r>
    </w:p>
    <w:p w:rsidR="006A3F9E" w:rsidRDefault="006A3F9E" w:rsidP="006A3F9E">
      <w:pPr>
        <w:pStyle w:val="a3"/>
      </w:pPr>
      <w:r>
        <w:t>– В США уже нет завода, продали. А в Канаде завод есть, 95% предприятия Buhler Industries принадлежит «Ростсельмашу» – оно нормально работает. В Канаде сейчас идет рост рынка в сельском хозяйстве. Были там разговоры и в прессе, и в парламенте – дескать, давайте отберем завод у русских, национализируем его. Но потом было принято решение, что пусть завод работает, но поставку комплектующих в РФ остановили. К счастью, мы фактически продублировали этот завод у нас, поэтому запрет на поставки на нас не сказался.</w:t>
      </w:r>
    </w:p>
    <w:p w:rsidR="006A3F9E" w:rsidRDefault="006A3F9E" w:rsidP="006A3F9E">
      <w:pPr>
        <w:pStyle w:val="a3"/>
      </w:pPr>
      <w:r>
        <w:t>– Большое промышленное производство – это же не только сборочные линии, это в первую очередь кадры. Вам хватает сегодня квалифицированных работников?</w:t>
      </w:r>
    </w:p>
    <w:p w:rsidR="006A3F9E" w:rsidRDefault="006A3F9E" w:rsidP="006A3F9E">
      <w:pPr>
        <w:pStyle w:val="a3"/>
      </w:pPr>
      <w:r>
        <w:t>– В Ростове есть Донской государственный технический университет, основная наша кузница кадров, – этот вуз создавался практически одновременно с «Ростсельмашем». С ним у нас плотная работа, сейчас создаем совместный инжиниринговый центр. Наши инженеры участвуют в преподавании в стенах университета. Также в городе есть техникум по нашему профилю, техническое училище. Конечно, молодежь сегодня не слишком рвется в промпроизводство, ее куда больше привлекают торговля, ИТ-технологии, но тенденция сейчас меняется – интерес к промышленной сфере постепенно повышается. Да и мы стараемся быть привлекательным работодателем.</w:t>
      </w:r>
    </w:p>
    <w:p w:rsidR="006A3F9E" w:rsidRDefault="006A3F9E" w:rsidP="006A3F9E">
      <w:pPr>
        <w:pStyle w:val="a3"/>
      </w:pPr>
      <w:r>
        <w:t>– Вы же поставляете свои комбайны в десятки стран, есть среди них такие, которые отказались от ваших поставок?</w:t>
      </w:r>
    </w:p>
    <w:p w:rsidR="006A3F9E" w:rsidRDefault="006A3F9E" w:rsidP="006A3F9E">
      <w:pPr>
        <w:pStyle w:val="a3"/>
      </w:pPr>
      <w:r>
        <w:t>– Пока принципиально жесткого отказа нет. Примечательно, что некоторые европейские страны, с которыми у нас серьезные политические трения, от нашей продукции не отказываются и продолжают ее покупать. Египет недавно купил большую партию комбайнов. Есть ощущение, что все эти разговоры о грядущем дефиците продовольствия заставляют многих более прагматично подходить к нашим торговым связям.</w:t>
      </w:r>
    </w:p>
    <w:p w:rsidR="006A3F9E" w:rsidRDefault="006A3F9E" w:rsidP="006A3F9E">
      <w:pPr>
        <w:pStyle w:val="a3"/>
      </w:pPr>
      <w:r>
        <w:t>– Будете ли вы расширять линейку своих моделей в ближайшем будущем?</w:t>
      </w:r>
    </w:p>
    <w:p w:rsidR="006A3F9E" w:rsidRDefault="006A3F9E" w:rsidP="006A3F9E">
      <w:pPr>
        <w:pStyle w:val="a3"/>
      </w:pPr>
      <w:r>
        <w:t>– Думаю, в сложившихся условиях не будем, ближайшие год-два, наоборот, будем концентрироваться на уже существующих моделях, расширять их возможности. Но в то же время курс на локализацию создает новую производственную среду, позволяет готовить кадры, возникает такая питательная среда, которая потом позволит совершить рывок. Верю, что рано или поздно мы полностью откажемся от иностранных комплектующих, и тогда возникнут условия, когда мы не будем в роли догоняющих, а сами выйдем на первые технологические позиции. По крайней мере, хороший пинок мы для этого уже получили. Главное – правильно использовать этот пинок.</w:t>
      </w:r>
    </w:p>
    <w:p w:rsidR="006A3F9E" w:rsidRDefault="006A3F9E" w:rsidP="006A3F9E">
      <w:pPr>
        <w:pStyle w:val="a3"/>
      </w:pPr>
      <w:r>
        <w:t>– У нашего АПК есть какие-то особые пожелания к производителям, учитывая появление новых технологий, цифровизацию и т. д.?</w:t>
      </w:r>
    </w:p>
    <w:p w:rsidR="006A3F9E" w:rsidRDefault="006A3F9E" w:rsidP="006A3F9E">
      <w:pPr>
        <w:pStyle w:val="a3"/>
      </w:pPr>
      <w:r>
        <w:t>– От нас ждут повышения мощности и надежности машин, но главное ожидание – внедрение электроники. Сейчас мы уже вовсю внедряем карты урожайности, систему удаленного мониторинга. Каждая машина у нас комплектуется системой Агротроник – это такая инновационная платформа, которая позволяет получить удаленный контроль над технологическими процессами, оптимизировать режимы эксплуатации техники, а также планировать и эффективно управлять техникой в режиме реального времени. Технические службы могут оценивать состояние машины, определять, когда ей нужен ремонт или техобслуживание, агрономы видят уровень урожайности всех участков поля. Вся эта информация загружается в базу, возникает огромный массив данных, которые позволяют оптимизировать все производственные процессы, выяснять, где добавить удобрений, где необходимо провести мелиоративные работы. Сам комбайн должен стать легче, ход его – плавнее, он вообще должен сам регулироваться, настраиваться, снимать нагрузку с оператора.</w:t>
      </w:r>
    </w:p>
    <w:p w:rsidR="006A3F9E" w:rsidRDefault="006A3F9E" w:rsidP="006A3F9E">
      <w:pPr>
        <w:pStyle w:val="a3"/>
      </w:pPr>
      <w:r>
        <w:t>– Звучит оптимистично, но ведь обилие электроники на борту комбайна – это же еще одна зависимость от элементной базы, с которой в России пока, увы...</w:t>
      </w:r>
    </w:p>
    <w:p w:rsidR="006A3F9E" w:rsidRDefault="006A3F9E" w:rsidP="006A3F9E">
      <w:pPr>
        <w:pStyle w:val="a3"/>
      </w:pPr>
      <w:r>
        <w:t>– Да, есть проблемы, пока мы очень зависим от зарубежных поставок электронных компонентов.</w:t>
      </w:r>
    </w:p>
    <w:p w:rsidR="006A3F9E" w:rsidRDefault="006A3F9E" w:rsidP="006A3F9E">
      <w:pPr>
        <w:pStyle w:val="a3"/>
      </w:pPr>
      <w:r>
        <w:t>– А возможно ли вернуть былую технологическую мощь Советского Союза, который сам производил и транзисторы, и микросхемы?</w:t>
      </w:r>
    </w:p>
    <w:p w:rsidR="006A3F9E" w:rsidRDefault="006A3F9E" w:rsidP="006A3F9E">
      <w:pPr>
        <w:pStyle w:val="a3"/>
      </w:pPr>
      <w:r>
        <w:t>– Да все возможно, у нас же умный талантливый народ, это видно по ИТ-сфере. Но тут нужна серьезная промышленная политика, никакими разовыми вливаниями или проектами типа «Сколково», на которые потрачены десятки миллиардов, эту проблему не решить. Нужны другая налоговая политика, кредитно-денежная политика, нужна финансовая система, которая бы занималась не таргетированием инфляции, а инвестициями в производство. У нас есть все базовые условия, чтобы стать одними из лидеров технологического прогресса. Но для этого нужны воля и четкая экономическая политика. Пока это не прощупывается, даже несмотря на кризис, который, по идее, всегда дает новые возможности. Мы не видим никаких тектонических перемен, лишь чисто ситуативные решения правительства – там подкинуть денег, тут, наоборот, отнять, – а большого сдвига, которого мы так долго ждем, увы, не</w:t>
      </w:r>
    </w:p>
    <w:p w:rsidR="006A3F9E" w:rsidRDefault="006A3F9E" w:rsidP="006A3F9E">
      <w:pPr>
        <w:pStyle w:val="a3"/>
      </w:pPr>
      <w:r>
        <w:t>– Ну хоть одно радует – от голода мы погибнуть не должны!</w:t>
      </w:r>
    </w:p>
    <w:p w:rsidR="006A3F9E" w:rsidRDefault="006A3F9E" w:rsidP="006A3F9E">
      <w:pPr>
        <w:pStyle w:val="a3"/>
      </w:pPr>
      <w:r>
        <w:t>– Это точно, нет у нас такой возможности.</w:t>
      </w:r>
    </w:p>
    <w:p w:rsidR="006A3F9E" w:rsidRDefault="006A3F9E" w:rsidP="006A3F9E">
      <w:pPr>
        <w:pStyle w:val="a3"/>
        <w:rPr>
          <w:rStyle w:val="a6"/>
        </w:rPr>
      </w:pPr>
      <w:r>
        <w:br/>
        <w:t xml:space="preserve">Профиль : ежемесячный журнал. - 2022. - </w:t>
      </w:r>
      <w:r>
        <w:rPr>
          <w:b/>
        </w:rPr>
        <w:t>6 апреля</w:t>
      </w:r>
      <w:r>
        <w:t xml:space="preserve">. - </w:t>
      </w:r>
      <w:r>
        <w:rPr>
          <w:b/>
        </w:rPr>
        <w:t>URL:</w:t>
      </w:r>
      <w:r w:rsidR="00CA0A0C">
        <w:rPr>
          <w:b/>
        </w:rPr>
        <w:t xml:space="preserve"> </w:t>
      </w:r>
      <w:hyperlink r:id="rId161" w:history="1">
        <w:r>
          <w:rPr>
            <w:rStyle w:val="a6"/>
          </w:rPr>
          <w:t>https://profile.ru/economy/konstantin-babkin-my-poluchili-horoshij-pinok-kotoryj-dolzhny-ispolzovat-dlya-razvitiya-agroproma-1052918/</w:t>
        </w:r>
      </w:hyperlink>
    </w:p>
    <w:p w:rsidR="00FE0657" w:rsidRDefault="00FE0657" w:rsidP="006A3F9E">
      <w:pPr>
        <w:pStyle w:val="a3"/>
        <w:rPr>
          <w:rStyle w:val="a6"/>
        </w:rPr>
      </w:pPr>
    </w:p>
    <w:p w:rsidR="00FE0657" w:rsidRPr="0083524A" w:rsidRDefault="00FE0657" w:rsidP="00FE0657">
      <w:pPr>
        <w:pStyle w:val="1"/>
      </w:pPr>
      <w:bookmarkStart w:id="119" w:name="_Toc102569831"/>
      <w:r>
        <w:lastRenderedPageBreak/>
        <w:t xml:space="preserve">На Дальнем Востоке запускают сборку собственной сельхозтехники для </w:t>
      </w:r>
      <w:r w:rsidRPr="005F3863">
        <w:t>посевной</w:t>
      </w:r>
      <w:bookmarkEnd w:id="119"/>
    </w:p>
    <w:p w:rsidR="00FE0657" w:rsidRPr="00686424" w:rsidRDefault="00FE0657" w:rsidP="00FE0657">
      <w:pPr>
        <w:pStyle w:val="a3"/>
        <w:rPr>
          <w:b/>
        </w:rPr>
      </w:pPr>
      <w:r w:rsidRPr="00686424">
        <w:rPr>
          <w:b/>
        </w:rPr>
        <w:t>Уже запустили производство тракторных погрузчиков и планируют начать сборку роторных косилок и тракторов "Беларус"</w:t>
      </w:r>
    </w:p>
    <w:p w:rsidR="00FE0657" w:rsidRPr="00686424" w:rsidRDefault="00FE0657" w:rsidP="00FE0657">
      <w:pPr>
        <w:pStyle w:val="a3"/>
        <w:rPr>
          <w:b/>
        </w:rPr>
      </w:pPr>
    </w:p>
    <w:p w:rsidR="00FE0657" w:rsidRDefault="00FE0657" w:rsidP="00FE0657">
      <w:pPr>
        <w:pStyle w:val="a3"/>
      </w:pPr>
      <w:r>
        <w:t>МОСКВА, 7 апреля. /ТАСС/. Регионы Дальневосточного федерального округа (ДФО) в преддверии начала весенних полевых работ обновляют сельскохозяйственную технику, в основном закупая машины российского или белорусского производства. На фоне санкций в ДФО создают собственное производство техники, открывают дилерский центр для продажи машин из Белоруссии, сообщили ТАСС власти регионов.</w:t>
      </w:r>
    </w:p>
    <w:p w:rsidR="00FE0657" w:rsidRDefault="00FE0657" w:rsidP="00FE0657">
      <w:pPr>
        <w:pStyle w:val="a3"/>
      </w:pPr>
      <w:r>
        <w:t>Компания по крупноузловой сборке граблей, тракторных погрузчиков и роторных косилок "Трактор 03", с 2019 года работающая в Бурятии, в 2022 году запустила производство тракторных погрузчиков и планирует открыть сборку другой техники.</w:t>
      </w:r>
    </w:p>
    <w:p w:rsidR="00FE0657" w:rsidRDefault="00FE0657" w:rsidP="00FE0657">
      <w:pPr>
        <w:pStyle w:val="a3"/>
      </w:pPr>
      <w:r>
        <w:t>"Компания &lt;...&gt; с 2022 года выпускает тракторные погрузчики. В дальнейшем предприятие планирует начать сборку роторных косилок, а в перспективе - крупноузловую сборку тракторов "Беларус". Производство работает на российском сырье и может обеспечить сельхозоборудованием бурятских аграриев. Продукция ООО "Трактор 03" также пользуется спросом в соседних Забайкальском крае и Иркутской области", - сообщили в министерстве сельского хозяйства и продовольствия Республики Бурятия.</w:t>
      </w:r>
    </w:p>
    <w:p w:rsidR="00FE0657" w:rsidRDefault="00FE0657" w:rsidP="00FE0657">
      <w:pPr>
        <w:pStyle w:val="a3"/>
      </w:pPr>
      <w:r>
        <w:t>В министерстве отметили, что в последние годы у аграриев республики наметилась тенденция к массовому обновлению сельхозтехники. Только в 2021 году сельхозтоваропроизводителями республики было приобретено более 200 единиц тракторов, комбайнов и сельхозмашин. В основном в работе у аграриев Бурятии используется техника российского и белорусского производства. С начала 2022 года фермеры Бурятии купили 83 единицы различных видов техники.</w:t>
      </w:r>
    </w:p>
    <w:p w:rsidR="00FE0657" w:rsidRDefault="00FE0657" w:rsidP="00FE0657">
      <w:pPr>
        <w:pStyle w:val="a3"/>
      </w:pPr>
      <w:r>
        <w:t>Фермеры Приморья также пользуются белорусской техникой. Руководитель агентства международного сотрудничества Приморского края Алексей Старичков сообщил, что в прошлом году сельхозпроизводители купили 68 тракторов различных моделей, 17 комбайнов, 26 единиц прицепной техники и оборудования. "Для увеличения объемов реализации комбайнов белорусского производства ведется работа по созданию в Приморском крае площадки для переоснащения уборочной техники на гусеничный ход. Учитывая почвенно-климатические условия края с его муссонным климатом, есть потребность в комбайнах на гусеничном ходу, которые не производятся в Республике Беларусь", - отметил Старичков.</w:t>
      </w:r>
    </w:p>
    <w:p w:rsidR="00FE0657" w:rsidRDefault="00FE0657" w:rsidP="00FE0657">
      <w:pPr>
        <w:pStyle w:val="a3"/>
      </w:pPr>
      <w:r>
        <w:t>Сейчас во Владивостоке постоянно работает выставка техники Минского автомобильного и Минского тракторного заводов, и в ближайшее время планируется расширить ее экспозицию. Кроме того, в Приморье идет работа по созданию Единого центра по демонстрации, продаже и обслуживанию белорусской техники.</w:t>
      </w:r>
    </w:p>
    <w:p w:rsidR="00FE0657" w:rsidRPr="00CA0A0C" w:rsidRDefault="00FE0657" w:rsidP="00FE0657">
      <w:pPr>
        <w:pStyle w:val="a3"/>
        <w:rPr>
          <w:b/>
        </w:rPr>
      </w:pPr>
      <w:r w:rsidRPr="00CA0A0C">
        <w:rPr>
          <w:b/>
        </w:rPr>
        <w:t>Дорогие запчасти</w:t>
      </w:r>
    </w:p>
    <w:p w:rsidR="00FE0657" w:rsidRDefault="00FE0657" w:rsidP="00FE0657">
      <w:pPr>
        <w:pStyle w:val="a3"/>
      </w:pPr>
      <w:r>
        <w:t xml:space="preserve"> В Амурской области, по словам министра сельского хозяйства Олега Туркова, 90% сельскохозяйственной техники - отечественного производства. Продолжается ее подготовка к весенне-полевым работам. В 2022 году аграрии планируют приобрести 130 тракторов, 140 зерноуборочных комбайнов, другую сельскохозяйственную технику и оборудование. На сегодня закуплено 28 тракторов, девять зерноуборочных комбайнов.</w:t>
      </w:r>
    </w:p>
    <w:p w:rsidR="00FE0657" w:rsidRDefault="00FE0657" w:rsidP="00FE0657">
      <w:pPr>
        <w:pStyle w:val="a3"/>
      </w:pPr>
      <w:r>
        <w:t>В то же время в Еврейской автономной области отмечается повышение цен на запчасти для техники. Так, в пресс-службе правительства региона сообщили, что сельхозпроизводители одного из муниципалитетов пожаловались на удорожание запчастей к технике в четыре раза. Глава региона Ростислав Гольдштейн рекомендовал обратить особое внимание на стоимость составных частей для сельскохозяйственного оборудования. Надзорные органы проведут проверку и дадут правовую оценку действиям предпринимателей.</w:t>
      </w:r>
    </w:p>
    <w:p w:rsidR="00FE0657" w:rsidRDefault="00FE0657" w:rsidP="00FE0657">
      <w:pPr>
        <w:pStyle w:val="a3"/>
      </w:pPr>
      <w:r>
        <w:t>Подготовка к посевной ведется и на Камчатке, где традиционно будут высаживать картофель, овощи открытого грунта, кормовые культуры. "Поводов для продовольственного дефицита сельхозпродукции нет, товаропроизводители ведут подготовку к посевной кампании 2022 года. В текущем году прогнозная посевная площадь в хозяйствах всех категорий составит порядка 19,5 тыс. га - это чуть больше, чем в прошлом", - отметил министр сельского хозяйства региона Вячеслав Черныш, уточнив, что заблаговременно заключены договоры на покупку удобрений, хозяйства в полном объеме обеспечены семенным картофелем. Животноводческие предприятия также не снижают уровень производства молока, яиц и мяса.</w:t>
      </w:r>
    </w:p>
    <w:p w:rsidR="00FE0657" w:rsidRDefault="00FE0657" w:rsidP="00FE0657">
      <w:pPr>
        <w:pStyle w:val="a3"/>
      </w:pPr>
    </w:p>
    <w:p w:rsidR="00FE0657" w:rsidRDefault="00FE0657" w:rsidP="00FE0657">
      <w:pPr>
        <w:pStyle w:val="a3"/>
        <w:rPr>
          <w:rStyle w:val="a6"/>
        </w:rPr>
      </w:pPr>
      <w:r>
        <w:t xml:space="preserve">ТАСС. - 2022. - </w:t>
      </w:r>
      <w:r>
        <w:rPr>
          <w:b/>
        </w:rPr>
        <w:t>7 апреля</w:t>
      </w:r>
      <w:r>
        <w:t xml:space="preserve">. - </w:t>
      </w:r>
      <w:r>
        <w:rPr>
          <w:b/>
        </w:rPr>
        <w:t>URL:</w:t>
      </w:r>
      <w:r>
        <w:t xml:space="preserve"> </w:t>
      </w:r>
      <w:hyperlink r:id="rId162" w:history="1">
        <w:r>
          <w:rPr>
            <w:rStyle w:val="a6"/>
          </w:rPr>
          <w:t>https://tass.ru/ekonomika/14304885</w:t>
        </w:r>
      </w:hyperlink>
    </w:p>
    <w:p w:rsidR="006A3F9E" w:rsidRDefault="006A3F9E" w:rsidP="006A3F9E">
      <w:pPr>
        <w:pStyle w:val="a3"/>
        <w:rPr>
          <w:rStyle w:val="a6"/>
        </w:rPr>
      </w:pPr>
    </w:p>
    <w:p w:rsidR="006A3F9E" w:rsidRDefault="006A3F9E" w:rsidP="006A3F9E">
      <w:pPr>
        <w:pStyle w:val="1"/>
      </w:pPr>
      <w:bookmarkStart w:id="120" w:name="_Toc102569832"/>
      <w:r>
        <w:t>Как производители сельхозмашин на Алтае решают вопросы импортозамещения</w:t>
      </w:r>
      <w:bookmarkEnd w:id="120"/>
    </w:p>
    <w:p w:rsidR="006A3F9E" w:rsidRDefault="006A3F9E" w:rsidP="006A3F9E">
      <w:pPr>
        <w:pStyle w:val="a3"/>
      </w:pPr>
    </w:p>
    <w:p w:rsidR="006A3F9E" w:rsidRPr="009C7AFE" w:rsidRDefault="006A3F9E" w:rsidP="006A3F9E">
      <w:pPr>
        <w:pStyle w:val="a3"/>
      </w:pPr>
      <w:r w:rsidRPr="009C7AFE">
        <w:t>Татьяна Кузнецова (Барнаул)</w:t>
      </w:r>
    </w:p>
    <w:p w:rsidR="006A3F9E" w:rsidRPr="009C7AFE" w:rsidRDefault="006A3F9E" w:rsidP="006A3F9E">
      <w:pPr>
        <w:pStyle w:val="a3"/>
      </w:pPr>
      <w:r w:rsidRPr="009C7AFE">
        <w:t xml:space="preserve"> </w:t>
      </w:r>
    </w:p>
    <w:p w:rsidR="006A3F9E" w:rsidRDefault="006A3F9E" w:rsidP="006A3F9E">
      <w:pPr>
        <w:pStyle w:val="a3"/>
      </w:pPr>
      <w:r>
        <w:t>В Алтайском крае промышленным предприятиям из-за санкций приходится экстренно решать задачи замены иностранных комплектующих и развития импортозамещающего производства. Опыт импортозамещения у алтайских заводов большой. Агромашиностроители наладили выпуск навесного оборудования не только к российским комбайнам и тракторам, но и к зарубежным. А шинный завод полностью заместил на отечественном рынке импортные покрышки для тракторов и комбайнов.</w:t>
      </w:r>
    </w:p>
    <w:p w:rsidR="006A3F9E" w:rsidRDefault="006A3F9E" w:rsidP="006A3F9E">
      <w:pPr>
        <w:pStyle w:val="a3"/>
      </w:pPr>
      <w:r>
        <w:lastRenderedPageBreak/>
        <w:t>- У ряда предприятий возникли сложности с поставкой зарубежных комплектующих и сырья, а также с получением ранее заказанного и оплаченного оборудования, - сообщил министр промышленности и энергетики Алтайского края Вячеслав Химочка. - Сейчас они активно ищут варианты замены комплектующих на отечественные и китайские аналоги. Но пока у предприятий есть запасы, которых хватит в среднем на один-два месяца, а по отдельным позициям и на полгода. Ни один завод в крае не остановился из-за отсутствия комплектующих, все продолжают работать.</w:t>
      </w:r>
    </w:p>
    <w:p w:rsidR="006A3F9E" w:rsidRDefault="006A3F9E" w:rsidP="006A3F9E">
      <w:pPr>
        <w:pStyle w:val="a3"/>
      </w:pPr>
      <w:r>
        <w:t>Например, на Бийском котельном заводе, несмотря на санкции, не только выполняют все действующие контракты, но и заключают новые, в том числе экспортные.</w:t>
      </w:r>
    </w:p>
    <w:p w:rsidR="006A3F9E" w:rsidRDefault="006A3F9E" w:rsidP="006A3F9E">
      <w:pPr>
        <w:pStyle w:val="a3"/>
      </w:pPr>
      <w:r>
        <w:t>- По некоторым комплектующим мы зависим от импорта, поэтому сейчас оперативно меняем их на отечественные аналоги, ищем компоненты на азиатском рынке. Есть проблемы и с логистикой, приходится срочно разрабатывать новые маршруты поставок. Уверены, что найдем решения возникших проблем, - подчеркивает гендиректор завода Олег Плетнев.</w:t>
      </w:r>
    </w:p>
    <w:p w:rsidR="006A3F9E" w:rsidRDefault="006A3F9E" w:rsidP="006A3F9E">
      <w:pPr>
        <w:pStyle w:val="a3"/>
      </w:pPr>
      <w:r>
        <w:t>А вот программы модернизации в регионе могут приостановить, в первую очередь на тех предприятиях, где закупили оборудование в странах, поддержавших санкции. Да и новые проекты обновления производства, скорее всего, придется отложить до лучших времен. Хотя высокий износ оборудования, превышающий шестьдесят процентов, - это сегодня самое слабое место алтайской и всей российской промышленности.</w:t>
      </w:r>
    </w:p>
    <w:p w:rsidR="006A3F9E" w:rsidRDefault="006A3F9E" w:rsidP="006A3F9E">
      <w:pPr>
        <w:pStyle w:val="a3"/>
      </w:pPr>
      <w:r>
        <w:t>- Нехватка отечественного оборудования и недоступность импортных станков, конечно, может серьезно ухудшить ситуацию с состоянием производственных мощностей. Наибольшая зависимость от импортного оборудования у нас в металлообработке, легкой и добывающей промышленности. А в среднем по краю его доля составляет примерно 35-40 процентов. Чтобы продолжить технологическое обновление, нужно расширять господдержку и помогать не только субъектам малого и среднего бизнеса, но и крупным предприятиям. У них запас прочности тоже небесконечен, - отмечает глава минпромэнерго.</w:t>
      </w:r>
    </w:p>
    <w:p w:rsidR="006A3F9E" w:rsidRDefault="006A3F9E" w:rsidP="006A3F9E">
      <w:pPr>
        <w:pStyle w:val="a3"/>
      </w:pPr>
      <w:r>
        <w:t>Сейчас на федеральном уровне поэтапно внедряют дополнительные меры поддержки, и в регионе начали расширять "антисанкционную" помощь, в том числе в целях техперевооружения. Фонд развития Алтайского края решил выделить предприятиям дополнительные заемные ресурсы по ставке один процент годовых, чтобы завершить сделки по поставке оборудования, стоимость которого выросла более чем на десять процентов. Эти льготные кредиты можно направлять и на пополнение оборотных средств.</w:t>
      </w:r>
    </w:p>
    <w:p w:rsidR="006A3F9E" w:rsidRDefault="006A3F9E" w:rsidP="006A3F9E">
      <w:pPr>
        <w:pStyle w:val="a3"/>
      </w:pPr>
      <w:r>
        <w:t>Как сообщили в региональном минэкономразвития, фонд также дает отсрочку до полугода на выплату основного долга и по всем программам финансирования сохраняет льготные процентные ставки, не превышающие пять процентов годовых. Но в нынешних экономических условиях промышленникам пока не до модернизации. Главное - сохранить и по возможности увеличить производство прежде всего импортозамещающей продукции, спрос на которую после ухода с российского рынка части зарубежных поставщиков существенно вырос.</w:t>
      </w:r>
    </w:p>
    <w:p w:rsidR="006A3F9E" w:rsidRDefault="006A3F9E" w:rsidP="006A3F9E">
      <w:pPr>
        <w:pStyle w:val="a3"/>
      </w:pPr>
      <w:r>
        <w:t>Повышенным спросом сейчас пользуются топливные системы Алтайского завода прецизионных изделий, двигатели "Барнаултрансмаша", буровое оборудование, выпускаемое на "Алтайгеомаше". Кстати, с марта алтайские топливные системы начали отправлять на основной конвейер КамАЗа, где они заменили продукцию немецких конкурентов.</w:t>
      </w:r>
    </w:p>
    <w:p w:rsidR="006A3F9E" w:rsidRDefault="006A3F9E" w:rsidP="006A3F9E">
      <w:pPr>
        <w:pStyle w:val="a3"/>
      </w:pPr>
      <w:r>
        <w:t>- Импортозамещающие проекты наши предприятия активно реализуют еще с 2014 года, - напомнил Вячеслав Химочка. - Самый яркий пример - сельхозмашиностроение. Участники Алтайского кластера аграрного машиностроения одними из первых в крае начали наращивать выпуск импортозамещающей продукции. В результате за семь лет объем производства сельскохозяйственной техники в регионе увеличился в 6,7 раза. Существенно выросли и объемы экспорта сельхозмашин и оборудования, только за последний год - в 1,8 раза.</w:t>
      </w:r>
    </w:p>
    <w:p w:rsidR="006A3F9E" w:rsidRDefault="006A3F9E" w:rsidP="006A3F9E">
      <w:pPr>
        <w:pStyle w:val="a3"/>
      </w:pPr>
      <w:r>
        <w:t>В Алтайском крае в основном выпускают несложные навесные и прицепные агрегаты для сельхозмашин. Пробовали организовать также сборочное производство белорусских комбайнов "Палессе" и петербургских тракторов "Кировец" с алтайскими комплектующими. Однако сборка небольшого количества сложной техники оказалась экономически нецелесообразной.</w:t>
      </w:r>
    </w:p>
    <w:p w:rsidR="006A3F9E" w:rsidRDefault="006A3F9E" w:rsidP="006A3F9E">
      <w:pPr>
        <w:pStyle w:val="a3"/>
      </w:pPr>
      <w:r>
        <w:t>- Зато благодаря этим проектам Алтайский шинный завод наладил выпуск покрышек не только для тракторов "Кировец", изготавливаемых на Петербургском тракторном заводе, но и для другой российской сельхозтехники, - сообщил корреспонденту "РГ" исполнительный директор Алтайского кластера аграрного машиностроения Сергей Государкин. - И сегодня алтайские шинники "обувают" отечественные трактора и комбайны, вытеснив импортные покрышки из этого сегмента российского рынка.</w:t>
      </w:r>
    </w:p>
    <w:p w:rsidR="006A3F9E" w:rsidRDefault="006A3F9E" w:rsidP="006A3F9E">
      <w:pPr>
        <w:pStyle w:val="a3"/>
      </w:pPr>
      <w:r>
        <w:t>Из крупной сельхозтехники в регионе с 2014 года выпускают современные посевные комплексы на базе Агроцентра. За эти годы алтайские сельхозмашиностроители разработали уже несколько модификаций.</w:t>
      </w:r>
    </w:p>
    <w:p w:rsidR="006A3F9E" w:rsidRDefault="006A3F9E" w:rsidP="006A3F9E">
      <w:pPr>
        <w:pStyle w:val="a3"/>
      </w:pPr>
      <w:r>
        <w:t>- Если поначалу многие комплектующие были импортные, то постепенно их заместили узлами и агрегатами собственного производства. Например, аппараты, отвечающие за точность высева, раньше закупали в США. Ждать их приходилось по полгода, поэтому на предприятии создали свой аналог. Правда, в посевных комплексах по-прежнему есть некоторые импортные детали и сейчас им приходится срочно искать замену. А чтобы наладить их выпуск в крае, понадобится время, - подчеркнул Сергей Государкин.</w:t>
      </w:r>
    </w:p>
    <w:p w:rsidR="006A3F9E" w:rsidRDefault="006A3F9E" w:rsidP="006A3F9E">
      <w:pPr>
        <w:pStyle w:val="a3"/>
      </w:pPr>
      <w:r>
        <w:t>На предприятиях других отраслей тоже развивают импортозамещение. Так, предприятия химии расширяют выпуск удобрений, машиностроительные предприятия рассматривают варианты замещения как запасных частей, так и готовых изделий. Предприятия легкой промышленности прорабатывают проекты, которые позволят снизить зависимость от иностранного сырья.</w:t>
      </w:r>
    </w:p>
    <w:p w:rsidR="00BE5510" w:rsidRDefault="00BE5510" w:rsidP="006A3F9E">
      <w:pPr>
        <w:pStyle w:val="a3"/>
      </w:pPr>
    </w:p>
    <w:p w:rsidR="00BE5510" w:rsidRDefault="00BE5510" w:rsidP="006A3F9E">
      <w:pPr>
        <w:pStyle w:val="a3"/>
      </w:pPr>
    </w:p>
    <w:p w:rsidR="00BE5510" w:rsidRDefault="00BE5510" w:rsidP="006A3F9E">
      <w:pPr>
        <w:pStyle w:val="a3"/>
      </w:pPr>
    </w:p>
    <w:p w:rsidR="00BE5510" w:rsidRDefault="00BE5510" w:rsidP="006A3F9E">
      <w:pPr>
        <w:pStyle w:val="a3"/>
        <w:rPr>
          <w:b/>
        </w:rPr>
      </w:pPr>
    </w:p>
    <w:p w:rsidR="00BE5510" w:rsidRPr="00BE5510" w:rsidRDefault="00BE5510" w:rsidP="006A3F9E">
      <w:pPr>
        <w:pStyle w:val="a3"/>
        <w:rPr>
          <w:b/>
        </w:rPr>
      </w:pPr>
    </w:p>
    <w:p w:rsidR="006A3F9E" w:rsidRPr="00BE5510" w:rsidRDefault="006A3F9E" w:rsidP="006A3F9E">
      <w:pPr>
        <w:pStyle w:val="a3"/>
        <w:rPr>
          <w:b/>
        </w:rPr>
      </w:pPr>
      <w:r w:rsidRPr="00BE5510">
        <w:rPr>
          <w:b/>
        </w:rPr>
        <w:lastRenderedPageBreak/>
        <w:t>Тем временем</w:t>
      </w:r>
    </w:p>
    <w:p w:rsidR="006A3F9E" w:rsidRDefault="006A3F9E" w:rsidP="006A3F9E">
      <w:pPr>
        <w:pStyle w:val="a3"/>
      </w:pPr>
      <w:r>
        <w:t>Минпромэнерго Алтайского края проводит сбор информации о потребности предприятий в продукции для замещения иностранного сырья и комплектующих. Заявлено уже около 300 позиций. Информационный банк размещен в открытом доступе на сайте министерства в разделе "Антикризисные меры поддержки".</w:t>
      </w:r>
    </w:p>
    <w:p w:rsidR="006A3F9E" w:rsidRDefault="006A3F9E" w:rsidP="006A3F9E">
      <w:pPr>
        <w:pStyle w:val="a3"/>
      </w:pPr>
    </w:p>
    <w:p w:rsidR="006A3F9E" w:rsidRDefault="006A3F9E" w:rsidP="006A3F9E">
      <w:pPr>
        <w:pStyle w:val="a3"/>
        <w:rPr>
          <w:rStyle w:val="a6"/>
        </w:rPr>
      </w:pPr>
      <w:r>
        <w:t xml:space="preserve">Российская газета. - 2022. - </w:t>
      </w:r>
      <w:r>
        <w:rPr>
          <w:b/>
        </w:rPr>
        <w:t>7 апреля</w:t>
      </w:r>
      <w:r>
        <w:t xml:space="preserve">. - </w:t>
      </w:r>
      <w:r>
        <w:rPr>
          <w:b/>
        </w:rPr>
        <w:t>URL:</w:t>
      </w:r>
      <w:r>
        <w:t xml:space="preserve"> </w:t>
      </w:r>
      <w:hyperlink r:id="rId163" w:history="1">
        <w:r>
          <w:rPr>
            <w:rStyle w:val="a6"/>
          </w:rPr>
          <w:t>https://rg.ru/2022/04/07/reg-sibfo/kak-proizvoditeli-selhozmashin-na-altae-reshaiut-voprosy-importozameshcheniia.html</w:t>
        </w:r>
      </w:hyperlink>
    </w:p>
    <w:p w:rsidR="00B650FB" w:rsidRDefault="00B650FB" w:rsidP="006A3F9E">
      <w:pPr>
        <w:pStyle w:val="a3"/>
        <w:rPr>
          <w:rStyle w:val="a6"/>
        </w:rPr>
      </w:pPr>
    </w:p>
    <w:p w:rsidR="00B650FB" w:rsidRDefault="00B650FB" w:rsidP="00B650FB">
      <w:pPr>
        <w:pStyle w:val="1"/>
      </w:pPr>
      <w:bookmarkStart w:id="121" w:name="_Toc102569833"/>
      <w:r>
        <w:t>АМЗ планирует выпускать двигатели для челябинских тракторов</w:t>
      </w:r>
      <w:bookmarkEnd w:id="121"/>
    </w:p>
    <w:p w:rsidR="00B650FB" w:rsidRDefault="00B650FB" w:rsidP="00B650FB">
      <w:pPr>
        <w:pStyle w:val="a3"/>
      </w:pPr>
    </w:p>
    <w:p w:rsidR="00B650FB" w:rsidRDefault="00B650FB" w:rsidP="00B650FB">
      <w:pPr>
        <w:pStyle w:val="a3"/>
      </w:pPr>
      <w:r>
        <w:t>Генеральный директор Алтайского моторостроительного завода Александр Попов и руководство «ЧТЗ-УРАЛТРАК» обсудили вопросы возможного сотрудничества.</w:t>
      </w:r>
    </w:p>
    <w:p w:rsidR="00B650FB" w:rsidRDefault="00B650FB" w:rsidP="00B650FB">
      <w:pPr>
        <w:pStyle w:val="a3"/>
      </w:pPr>
      <w:r>
        <w:t>На совместном совещании в Челябинске была отмечена высокая заинтересованность Челябинского тракторного завода в заказах по изготовлению комплектующих алтайских двигателей. В рамках налаживания возможного сотрудничества стороны обсудили очередность выпуска основных деталей двигателей АМЗ, уточняют в Министерстве промышленности и энергетики Алтайского края.</w:t>
      </w:r>
    </w:p>
    <w:p w:rsidR="00B650FB" w:rsidRDefault="00B650FB" w:rsidP="00B650FB">
      <w:pPr>
        <w:pStyle w:val="a3"/>
      </w:pPr>
      <w:r>
        <w:t>На начальном этапе планируется изготовление первоочередных деталей 6-цилиндрового двигателя: блока двигателя, головки блока и шатунов. На следующей стадии ожидается освоение коленчатого и распределительного валов, затем топливной аппаратуры.</w:t>
      </w:r>
    </w:p>
    <w:p w:rsidR="00B650FB" w:rsidRDefault="00B650FB" w:rsidP="00B650FB">
      <w:pPr>
        <w:pStyle w:val="a3"/>
      </w:pPr>
      <w:r>
        <w:t>Еще одним важным вопросом повестки встречи стала реализация инвестиционного проекта по производству комплектующих двигателей Алтайского моторостроительного завода непосредственно на территории челябинского предприятия.</w:t>
      </w:r>
    </w:p>
    <w:p w:rsidR="00B650FB" w:rsidRDefault="00B650FB" w:rsidP="00B650FB">
      <w:pPr>
        <w:pStyle w:val="a3"/>
      </w:pPr>
    </w:p>
    <w:p w:rsidR="00B650FB" w:rsidRDefault="00B650FB" w:rsidP="00B650FB">
      <w:pPr>
        <w:pStyle w:val="a3"/>
      </w:pPr>
      <w:r>
        <w:t xml:space="preserve">Алтайская нива. - 2022. - </w:t>
      </w:r>
      <w:r>
        <w:rPr>
          <w:b/>
          <w:bCs w:val="0"/>
        </w:rPr>
        <w:t>29 апреля</w:t>
      </w:r>
      <w:r>
        <w:t xml:space="preserve">. - </w:t>
      </w:r>
      <w:r>
        <w:rPr>
          <w:b/>
          <w:bCs w:val="0"/>
        </w:rPr>
        <w:t>URL:</w:t>
      </w:r>
      <w:r>
        <w:t xml:space="preserve"> </w:t>
      </w:r>
      <w:hyperlink r:id="rId164" w:history="1">
        <w:r>
          <w:rPr>
            <w:rStyle w:val="a6"/>
          </w:rPr>
          <w:t>http://alt-niva.ru/news/amz-planiruet-vypuskat-dvigateli-dlya-chelyabinskikh-traktorov/</w:t>
        </w:r>
      </w:hyperlink>
    </w:p>
    <w:p w:rsidR="00B650FB" w:rsidRDefault="00B650FB" w:rsidP="006A3F9E">
      <w:pPr>
        <w:pStyle w:val="a3"/>
        <w:rPr>
          <w:rStyle w:val="a6"/>
        </w:rPr>
      </w:pPr>
    </w:p>
    <w:p w:rsidR="003B229C" w:rsidRPr="0083524A" w:rsidRDefault="003B229C" w:rsidP="00E70646">
      <w:pPr>
        <w:pStyle w:val="a3"/>
        <w:ind w:firstLine="0"/>
      </w:pPr>
    </w:p>
    <w:p w:rsidR="00677CBF" w:rsidRDefault="00677CBF" w:rsidP="00A63C18">
      <w:pPr>
        <w:pStyle w:val="1"/>
      </w:pPr>
      <w:bookmarkStart w:id="122" w:name="_Toc102569834"/>
      <w:r>
        <w:t>В «Летной школе» АГАУ стартовал 4-й учебный сезон</w:t>
      </w:r>
      <w:bookmarkEnd w:id="122"/>
    </w:p>
    <w:p w:rsidR="00677CBF" w:rsidRDefault="00677CBF" w:rsidP="00005EEB">
      <w:pPr>
        <w:pStyle w:val="a3"/>
      </w:pPr>
    </w:p>
    <w:p w:rsidR="00677CBF" w:rsidRDefault="00677CBF" w:rsidP="00005EEB">
      <w:pPr>
        <w:pStyle w:val="a3"/>
      </w:pPr>
      <w:r>
        <w:t>Начался новый учебный курс в «Летной школе» АГАУ, где всех желающих готовы обучить навыкам применения современных беспилотных авиационных систем в сельском хозяйстве.</w:t>
      </w:r>
    </w:p>
    <w:p w:rsidR="00677CBF" w:rsidRDefault="00677CBF" w:rsidP="00005EEB">
      <w:pPr>
        <w:pStyle w:val="a3"/>
      </w:pPr>
      <w:r>
        <w:t xml:space="preserve"> Четвертый сезон «Летной школы» отмечен некоторыми новшествами. Впервые в учебном курсе широко используются дистанционные технологии. Слушатели четвертого набора могут изучать теоретический материал с использованием ресурсов электронной образовательной среды университета. Это сделано для удобства: кто-то проживает в районах края, кто-то не сможет посетить все теоретические занятия из-за загруженности на работе или учебе. А вот практические занятия, как и прежде, проходят только очно.</w:t>
      </w:r>
    </w:p>
    <w:p w:rsidR="00677CBF" w:rsidRDefault="00677CBF" w:rsidP="00005EEB">
      <w:pPr>
        <w:pStyle w:val="a3"/>
      </w:pPr>
      <w:r>
        <w:t xml:space="preserve"> Руководитель «Летной школы», доцент Владимир Николаевич Чернышков так прокомментировал старт нового сезона: «Мы осуществили уже четвертый набор. Если группы первых наборов были по 8 человек, то сейчас мы набрали группу в 10 человек. Считаем это количество оптимальным для организации эффективной практической работы. Занятия начались 31 марта. Вручение сертификатов или удостоверений государственного образца, в зависимости от имеющегося уровня образования слушателей, состоится 12 апреля, в День космонавтики».</w:t>
      </w:r>
    </w:p>
    <w:p w:rsidR="00BE5510" w:rsidRDefault="00677CBF" w:rsidP="00005EEB">
      <w:pPr>
        <w:pStyle w:val="a3"/>
      </w:pPr>
      <w:r>
        <w:t xml:space="preserve">Напомним, что проект «Летная школа» запущен Алтайским ГАУ в 2021 году. Продолжительность курса – 52 часа. Практические навыки управления дронами курсанты школы отрабатывают сначала на легких аппаратах в «защищенном пространстве» (специальном кубе), потом на опытном поле АГАУ в окрестностях Барнаула. </w:t>
      </w:r>
    </w:p>
    <w:p w:rsidR="00677CBF" w:rsidRDefault="00677CBF" w:rsidP="00005EEB">
      <w:pPr>
        <w:pStyle w:val="a3"/>
      </w:pPr>
      <w:r>
        <w:t>С этого года продолжить обучение и получить навык управления специализированным агродроном при обработке посевов выпускники «Летной школы» смогут в хозяйстве индустриального партнера АГАУ, входящем в группу компаний «Приоритет», в Курьинском районе Алтайского края.</w:t>
      </w:r>
    </w:p>
    <w:p w:rsidR="00677CBF" w:rsidRDefault="00677CBF" w:rsidP="00005EEB">
      <w:pPr>
        <w:pStyle w:val="a3"/>
      </w:pPr>
      <w:r>
        <w:t>Студент направления «Лесное дело» Даниил Кедря не пропускает ни одного занятия. «Использование беспилотников очень востребовано сегодня. Например, в лесном деле доны могут обеспечить охрану леса, мониторинг лесов, отслеживание черных лесорубов. По окончании университета я планирую работать в нашем лесничестве, - сам я из села Озерки, - и надеюсь, что навыки управления дроном мне пригодятся!» - говорит Даниил.</w:t>
      </w:r>
    </w:p>
    <w:p w:rsidR="00677CBF" w:rsidRDefault="00677CBF" w:rsidP="00005EEB">
      <w:pPr>
        <w:pStyle w:val="a3"/>
      </w:pPr>
      <w:r>
        <w:t>Индустриальные партнеры АГАУ в сфере АПК уже проявили профессиональный интерес к выпускникам «Летной школы».</w:t>
      </w:r>
    </w:p>
    <w:p w:rsidR="00677CBF" w:rsidRDefault="00677CBF" w:rsidP="00005EEB">
      <w:pPr>
        <w:pStyle w:val="a3"/>
      </w:pPr>
    </w:p>
    <w:p w:rsidR="00677CBF" w:rsidRDefault="00677CBF" w:rsidP="00005EEB">
      <w:pPr>
        <w:pStyle w:val="a3"/>
        <w:rPr>
          <w:rStyle w:val="a6"/>
        </w:rPr>
      </w:pPr>
      <w:r>
        <w:t xml:space="preserve">Алтайская нива. - 2022. - </w:t>
      </w:r>
      <w:r>
        <w:rPr>
          <w:b/>
        </w:rPr>
        <w:t>5 апреля</w:t>
      </w:r>
      <w:r>
        <w:t xml:space="preserve">. - </w:t>
      </w:r>
      <w:r>
        <w:rPr>
          <w:b/>
        </w:rPr>
        <w:t>URL:</w:t>
      </w:r>
      <w:r>
        <w:t xml:space="preserve"> </w:t>
      </w:r>
      <w:hyperlink r:id="rId165" w:history="1">
        <w:r>
          <w:rPr>
            <w:rStyle w:val="a6"/>
          </w:rPr>
          <w:t>http://alt-niva.ru/news/v-letnoy-shkole-agau-startoval-chetvertyy-uchebnyy-sezon/</w:t>
        </w:r>
      </w:hyperlink>
    </w:p>
    <w:p w:rsidR="003B229C" w:rsidRDefault="003B229C" w:rsidP="00005EEB">
      <w:pPr>
        <w:pStyle w:val="a3"/>
        <w:rPr>
          <w:rStyle w:val="a6"/>
        </w:rPr>
      </w:pPr>
    </w:p>
    <w:p w:rsidR="00677CBF" w:rsidRDefault="00677CBF" w:rsidP="00A63C18">
      <w:pPr>
        <w:pStyle w:val="1"/>
      </w:pPr>
      <w:bookmarkStart w:id="123" w:name="_Toc102569835"/>
      <w:r>
        <w:lastRenderedPageBreak/>
        <w:t>АГАУ совместно с индустриальным партнером проводит обучающий семинар для пользователей сельхозтехники «KRONE»</w:t>
      </w:r>
      <w:bookmarkEnd w:id="123"/>
    </w:p>
    <w:p w:rsidR="00677CBF" w:rsidRDefault="00677CBF" w:rsidP="00005EEB">
      <w:pPr>
        <w:pStyle w:val="a3"/>
      </w:pPr>
    </w:p>
    <w:p w:rsidR="00677CBF" w:rsidRDefault="00677CBF" w:rsidP="00005EEB">
      <w:pPr>
        <w:pStyle w:val="a3"/>
      </w:pPr>
      <w:r>
        <w:t>5-6 апреля на базе кафедры «Сельскохозяйственная техника и технологии» Алтайского государственного аграрного университета индустриальный партнер вуза компания ООО «Кроне-Сервис» проводит обучающий семинар для специалистов хозяйств по использованию кормоуборочной техники «KRONE»</w:t>
      </w:r>
    </w:p>
    <w:p w:rsidR="00677CBF" w:rsidRDefault="00677CBF" w:rsidP="00005EEB">
      <w:pPr>
        <w:pStyle w:val="a3"/>
      </w:pPr>
      <w:r>
        <w:t>Компания ООО «Кроне-Сервис» является официальным дилером немецкой кормоуборочной техники “KRONE» в Алтайском крае, и занимается не только продажей, но и последующим сервисным сопровождением техники. Большинство сотрудников компании, в том числе и ее руководитель Вячеслав Валентинович Шестаев, являются выпускниками Алтайского ГАУ.</w:t>
      </w:r>
    </w:p>
    <w:p w:rsidR="00677CBF" w:rsidRDefault="00677CBF" w:rsidP="00005EEB">
      <w:pPr>
        <w:pStyle w:val="a3"/>
      </w:pPr>
      <w:r>
        <w:t>Будучи индустриальным партнером АГАУ, ООО «Кроне-Сервис» на базе инженерно факультета университета регулярно проводит свои мероприятия по повышению квалификации пользователей кормоуборочной техники «KRONE», в которых принимают участие и преподаватели аграрного университета.</w:t>
      </w:r>
    </w:p>
    <w:p w:rsidR="00677CBF" w:rsidRDefault="00677CBF" w:rsidP="00005EEB">
      <w:pPr>
        <w:pStyle w:val="a3"/>
      </w:pPr>
      <w:r>
        <w:t>«Наш университет плодотворно сотрудничает с ООО «Кроне-Сервис» в течение продолжительного времени. Компания принимает участие в оснащении аудиторий университета современным оборудованием. Так, компанией был поставлен пресс-подборщик для оснащения учебно-консультационного центра “АЛТАКАМ”, расположенного на базе кафедры “Сельскохозяйственная техника и технологии”» , - говорит декан инженерного факультета Алтайского ГАУ, д.т.н., доцент Дмитрий Николаевич Пирожков .</w:t>
      </w:r>
    </w:p>
    <w:p w:rsidR="00677CBF" w:rsidRDefault="00677CBF" w:rsidP="00005EEB">
      <w:pPr>
        <w:pStyle w:val="a3"/>
      </w:pPr>
      <w:r>
        <w:t>Студенты АГАУ регулярно проходят производственную практику в ООО «Кроне-Сервис».</w:t>
      </w:r>
    </w:p>
    <w:p w:rsidR="00677CBF" w:rsidRDefault="00677CBF" w:rsidP="00005EEB">
      <w:pPr>
        <w:pStyle w:val="a3"/>
      </w:pPr>
    </w:p>
    <w:p w:rsidR="00677CBF" w:rsidRDefault="00677CBF" w:rsidP="00005EEB">
      <w:pPr>
        <w:pStyle w:val="a3"/>
        <w:rPr>
          <w:rStyle w:val="a6"/>
        </w:rPr>
      </w:pPr>
      <w:r>
        <w:t xml:space="preserve">Без формата. Барнаул. - 2022. - </w:t>
      </w:r>
      <w:r>
        <w:rPr>
          <w:b/>
        </w:rPr>
        <w:t>5 ареля</w:t>
      </w:r>
      <w:r>
        <w:t xml:space="preserve">. - </w:t>
      </w:r>
      <w:r>
        <w:rPr>
          <w:b/>
        </w:rPr>
        <w:t>URL:</w:t>
      </w:r>
      <w:r>
        <w:t xml:space="preserve"> </w:t>
      </w:r>
      <w:r>
        <w:br/>
      </w:r>
      <w:hyperlink r:id="rId166" w:history="1">
        <w:r>
          <w:rPr>
            <w:rStyle w:val="a6"/>
          </w:rPr>
          <w:t>https://barnaul.bezformata.com/listnews/dlya-polzovateley-selhoztehniki-krone/104210298/?</w:t>
        </w:r>
      </w:hyperlink>
    </w:p>
    <w:p w:rsidR="00677CBF" w:rsidRDefault="00677CBF" w:rsidP="00005EEB">
      <w:pPr>
        <w:pStyle w:val="a3"/>
      </w:pPr>
    </w:p>
    <w:p w:rsidR="00B650FB" w:rsidRPr="00DB3952" w:rsidRDefault="00B650FB" w:rsidP="00B650FB">
      <w:pPr>
        <w:pStyle w:val="1"/>
        <w:rPr>
          <w:sz w:val="24"/>
          <w:szCs w:val="24"/>
        </w:rPr>
      </w:pPr>
      <w:bookmarkStart w:id="124" w:name="_Toc102569836"/>
      <w:r>
        <w:t xml:space="preserve">СФНЦА РАН получены патенты РФ на изобретение </w:t>
      </w:r>
      <w:r w:rsidRPr="003B229C">
        <w:t>[№ 2768047 «Штанговый опрыскиватель»]</w:t>
      </w:r>
      <w:bookmarkEnd w:id="124"/>
    </w:p>
    <w:p w:rsidR="00B650FB" w:rsidRPr="009A20F7" w:rsidRDefault="00B650FB" w:rsidP="00B650FB">
      <w:pPr>
        <w:pStyle w:val="a3"/>
      </w:pPr>
      <w:r w:rsidRPr="009A20F7">
        <w:t>&lt;</w:t>
      </w:r>
      <w:r>
        <w:t>…</w:t>
      </w:r>
      <w:r w:rsidRPr="009A20F7">
        <w:t>&gt;</w:t>
      </w:r>
    </w:p>
    <w:p w:rsidR="00B650FB" w:rsidRPr="00DB3952" w:rsidRDefault="00B650FB" w:rsidP="00B650FB">
      <w:pPr>
        <w:pStyle w:val="a3"/>
      </w:pPr>
    </w:p>
    <w:p w:rsidR="00B650FB" w:rsidRPr="00003D7E" w:rsidRDefault="00B650FB" w:rsidP="00B650FB">
      <w:pPr>
        <w:pStyle w:val="a3"/>
      </w:pPr>
      <w:r w:rsidRPr="00003D7E">
        <w:t>СФНЦА РАН получил патент РФ наизобретение № 2768047 «Штанговый опрыскиватель».</w:t>
      </w:r>
    </w:p>
    <w:p w:rsidR="00B650FB" w:rsidRPr="00003D7E" w:rsidRDefault="00B650FB" w:rsidP="00B650FB">
      <w:pPr>
        <w:pStyle w:val="a3"/>
      </w:pPr>
      <w:r w:rsidRPr="00003D7E">
        <w:t>Изобретение относится к сельскохозяйственному машиностроению, а именно к средствам механизации для защиты сельскохозяйственных растений химическими средствами от сорняков, вредителей и болезней. Штанговый опрыскиватель состоит из резервуара для ядохимиката, насоса, горизонтального подводящего трубопровода штанги, распылителей. Дефлекторные распылители установлены на вертикальных тросовых удлинителях, которые выполнены различной длины и чередуются при креплении на горизонтальном подводящем трубопроводе штанги. Распылители расположены так, что каждый из них смещен относительно друг друга по высоте h, равной 100 мм. Угол установки дефлекторной пластины составляет α=7° от горизонтали. Установочная высота Н движения распылителей над вегетирующими растениями определяется зависимостью H=0,4l, где l - высота стеблестоя.</w:t>
      </w:r>
    </w:p>
    <w:p w:rsidR="00B650FB" w:rsidRPr="00003D7E" w:rsidRDefault="00B650FB" w:rsidP="00B650FB">
      <w:pPr>
        <w:pStyle w:val="a3"/>
      </w:pPr>
      <w:r w:rsidRPr="00003D7E">
        <w:t>Конструктивные особенности опрыскивателя позволяют добиться того, что факелы распыла рабочей жидкости не взаимодействуют друг с другом до их осаждения на подстилающую поверхность, что исключает создание высококонцентрированной по содержанию ядохимикатов полосы, тем самым предотвращается ожог обрабатываемых растений препаратом. Тросовые удлинители (удлиненные штанги) обеспечивают устойчивое перемещение дефлекторных распылителей при движении агрегата, могут отклоняться от вертикали при встрече с препятствием, с последующим возвращением к исходному положению. Дефлекторные распылители перемещаются на минимальной высоте от вершин вегетирующих растений, что обеспечивает минимальный снос распыленного препарата ветром с обрабатываемого участка.</w:t>
      </w:r>
    </w:p>
    <w:p w:rsidR="00B650FB" w:rsidRPr="00003D7E" w:rsidRDefault="00B650FB" w:rsidP="00B650FB">
      <w:pPr>
        <w:pStyle w:val="a3"/>
      </w:pPr>
      <w:r w:rsidRPr="00003D7E">
        <w:t> Авторы – работники структурного подразделения СибИМЭ:</w:t>
      </w:r>
    </w:p>
    <w:p w:rsidR="00B650FB" w:rsidRPr="00003D7E" w:rsidRDefault="00B650FB" w:rsidP="00B650FB">
      <w:pPr>
        <w:pStyle w:val="a3"/>
      </w:pPr>
      <w:r w:rsidRPr="00003D7E">
        <w:t>Назаров Николай Николаевич,</w:t>
      </w:r>
      <w:r w:rsidRPr="00003D7E">
        <w:br/>
        <w:t>Яковлев Николай Степанович,</w:t>
      </w:r>
      <w:r w:rsidRPr="00003D7E">
        <w:br/>
        <w:t>Некрасова Ирина Владимировна,</w:t>
      </w:r>
      <w:r w:rsidRPr="00003D7E">
        <w:br/>
        <w:t>Коптева Ирина Васильевна.  Руководство СФНЦА РАН поздравляет авторов с получением патентов и желает дальнейших творческих успехов!</w:t>
      </w:r>
    </w:p>
    <w:p w:rsidR="00B650FB" w:rsidRPr="00003D7E" w:rsidRDefault="00B650FB" w:rsidP="00B650FB">
      <w:pPr>
        <w:pStyle w:val="a3"/>
      </w:pPr>
    </w:p>
    <w:p w:rsidR="00B650FB" w:rsidRDefault="00B650FB" w:rsidP="00B650FB">
      <w:pPr>
        <w:pStyle w:val="a3"/>
        <w:rPr>
          <w:rStyle w:val="a6"/>
        </w:rPr>
      </w:pPr>
      <w:r>
        <w:t xml:space="preserve">Сибирский федеральный научный центр агробиотехнологий Российской Академии наук. - 2022. - </w:t>
      </w:r>
      <w:r>
        <w:rPr>
          <w:b/>
        </w:rPr>
        <w:t>6 апреля</w:t>
      </w:r>
      <w:r>
        <w:t xml:space="preserve">. - </w:t>
      </w:r>
      <w:r>
        <w:rPr>
          <w:b/>
        </w:rPr>
        <w:t>URL:</w:t>
      </w:r>
      <w:r>
        <w:t xml:space="preserve"> </w:t>
      </w:r>
      <w:hyperlink r:id="rId167" w:history="1">
        <w:r>
          <w:rPr>
            <w:rStyle w:val="a6"/>
          </w:rPr>
          <w:t>https://sfsca.ru/news/razdel-2/sfntsa-ran-polucheny-patenty-rf-na-izobretenie/</w:t>
        </w:r>
      </w:hyperlink>
    </w:p>
    <w:p w:rsidR="00B650FB" w:rsidRPr="002211F8" w:rsidRDefault="00B650FB" w:rsidP="00B650FB">
      <w:pPr>
        <w:pStyle w:val="a3"/>
      </w:pPr>
    </w:p>
    <w:p w:rsidR="00677CBF" w:rsidRDefault="00677CBF" w:rsidP="00005EEB">
      <w:pPr>
        <w:pStyle w:val="a3"/>
      </w:pPr>
      <w:r>
        <w:br/>
      </w:r>
    </w:p>
    <w:p w:rsidR="00677CBF" w:rsidRDefault="00677CBF" w:rsidP="00A63C18">
      <w:pPr>
        <w:pStyle w:val="1"/>
      </w:pPr>
      <w:bookmarkStart w:id="125" w:name="_Toc102569837"/>
      <w:r>
        <w:lastRenderedPageBreak/>
        <w:t>В Томской области создадут интеллектуальную платформу для контроля за беспилотниками</w:t>
      </w:r>
      <w:bookmarkEnd w:id="125"/>
    </w:p>
    <w:p w:rsidR="00677CBF" w:rsidRPr="003B229C" w:rsidRDefault="00677CBF" w:rsidP="00005EEB">
      <w:pPr>
        <w:pStyle w:val="a3"/>
      </w:pPr>
      <w:r w:rsidRPr="003B229C">
        <w:t>Разработчики создадут альфа-версию веб-платформы для автоматизации основных процессов: регистрации пользователей, приема заявок, мониторинга перемещения беспилотных авиационных систем в реальном времени</w:t>
      </w:r>
    </w:p>
    <w:p w:rsidR="00677CBF" w:rsidRPr="003B229C" w:rsidRDefault="00677CBF" w:rsidP="00005EEB">
      <w:pPr>
        <w:pStyle w:val="a3"/>
      </w:pPr>
    </w:p>
    <w:p w:rsidR="00677CBF" w:rsidRDefault="00677CBF" w:rsidP="00005EEB">
      <w:pPr>
        <w:pStyle w:val="a3"/>
      </w:pPr>
      <w:r>
        <w:t>ТОМСК, 22 апреля. /ТАСС/. Инновационное предприятие "Региональный оператор "Беспилотные системы" до конца 2022 года планирует запустить первую рабочую версию системы управления опытным районом - интеллектуальную платформу "Купол". Ее применят для контроля за беспилотниками в Томской области, где введен экспериментальный правовой режим для БПЛА, сообщили ТАСС в пресс-службе Томского университета систем управления и радиоэлектроники (ТУСУР) в пятницу.</w:t>
      </w:r>
    </w:p>
    <w:p w:rsidR="00677CBF" w:rsidRDefault="00677CBF" w:rsidP="00005EEB">
      <w:pPr>
        <w:pStyle w:val="a3"/>
      </w:pPr>
      <w:r>
        <w:t>"В Томской области установлен экспериментальный правовой режим по развитию беспилотников. Оператор опытного района - ООО "Региональный оператор "Беспилотные системы", созданное при участии ТУСУР и ООО "Системы. Технологии. Коммуникации", утвержден постановлением российского правительства. &lt;…&gt; Платформа обеспечит цифровизацию сферы применения беспилотных авиационных систем в целях народного хозяйства", - отметили в пресс-службе.</w:t>
      </w:r>
    </w:p>
    <w:p w:rsidR="00677CBF" w:rsidRDefault="00677CBF" w:rsidP="00005EEB">
      <w:pPr>
        <w:pStyle w:val="a3"/>
      </w:pPr>
      <w:r>
        <w:t>Разработчики создадут альфа-версию веб-платформы для автоматизации основных процессов: регистрации пользователей, приема заявок, мониторинга перемещения беспилотных авиационных систем (БАС) в реальном времени. Платформа будет создаваться по модульному принципу с возможностью дальнейшего расширения функционала.</w:t>
      </w:r>
    </w:p>
    <w:p w:rsidR="00677CBF" w:rsidRDefault="00677CBF" w:rsidP="00005EEB">
      <w:pPr>
        <w:pStyle w:val="a3"/>
      </w:pPr>
      <w:r>
        <w:t xml:space="preserve">Продукт в первую очередь предназначен для автоматизации перевозки грузов, обследования трубопроводов, линий электропередачи и других инфраструктурных объектов, а также авиационных работ, которые помогут реализовать </w:t>
      </w:r>
      <w:r w:rsidRPr="00E51B29">
        <w:rPr>
          <w:b/>
        </w:rPr>
        <w:t>проекты "точного земледелия".</w:t>
      </w:r>
    </w:p>
    <w:p w:rsidR="00677CBF" w:rsidRDefault="00677CBF" w:rsidP="00005EEB">
      <w:pPr>
        <w:pStyle w:val="a3"/>
      </w:pPr>
      <w:r>
        <w:t>"Система управления опытным районом "Купол" в период действия экспериментального правового режима проекта-демонстратора позволит повысить безопасность воздушного движения, обеспечить наблюдение и контроль дронов в воздушном пространстве опытного района, и в перспективе полностью автоматизировать систему мониторинга воздушного транспорта", - добавили в Департаменте экономики Томской области.</w:t>
      </w:r>
    </w:p>
    <w:p w:rsidR="00677CBF" w:rsidRDefault="00677CBF" w:rsidP="00005EEB">
      <w:pPr>
        <w:pStyle w:val="a3"/>
      </w:pPr>
      <w:r>
        <w:t>Как уточнили ТАСС в департаменте, проведение тестовых полетов беспилотников в регионе в рамках экспериментального правового режима планируется во второй половине 2022 года.</w:t>
      </w:r>
    </w:p>
    <w:p w:rsidR="00677CBF" w:rsidRPr="00E51B29" w:rsidRDefault="00677CBF" w:rsidP="00005EEB">
      <w:pPr>
        <w:pStyle w:val="a3"/>
      </w:pPr>
      <w:r w:rsidRPr="00E51B29">
        <w:t>Об экспериментальном режиме</w:t>
      </w:r>
    </w:p>
    <w:p w:rsidR="00677CBF" w:rsidRDefault="00677CBF" w:rsidP="00005EEB">
      <w:pPr>
        <w:pStyle w:val="a3"/>
      </w:pPr>
      <w:r>
        <w:t>В 2018 году межведомственная рабочая группа коллегии военно-промышленной комиссии утвердила реализацию проекта "Тайга" в Томской области. Проект предполагает создание опытного района доставки грузов и выполнение других задач с использованием беспилотных авиационных комплексов. Наибольшую заинтересованность в сервисах "Тайги" проявили в нефтегазовой отрасли и в госуправлении. Томских газовиков интересует выявление врезок в нефтепроводы и отслеживание нарушителей, незаконно находящихся в охраняемых зонах.</w:t>
      </w:r>
    </w:p>
    <w:p w:rsidR="00677CBF" w:rsidRDefault="00677CBF" w:rsidP="00005EEB">
      <w:pPr>
        <w:pStyle w:val="a3"/>
      </w:pPr>
      <w:r>
        <w:t>Премьер-министр России Михаил Мишустин подписал соответствующее постановление правительства в конце марта 2022 года. Экспериментальный правовой режим также введен в Камчатском крае, Чукотском, Ханты-Мансийском и Ямало-Ненецком автономных округах.</w:t>
      </w:r>
    </w:p>
    <w:p w:rsidR="00677CBF" w:rsidRDefault="00677CBF" w:rsidP="00005EEB">
      <w:pPr>
        <w:pStyle w:val="a3"/>
      </w:pPr>
    </w:p>
    <w:p w:rsidR="00677CBF" w:rsidRDefault="00677CBF" w:rsidP="00005EEB">
      <w:pPr>
        <w:pStyle w:val="a3"/>
        <w:rPr>
          <w:rStyle w:val="a6"/>
        </w:rPr>
      </w:pPr>
      <w:r>
        <w:t xml:space="preserve">ТАСС. - 2022. - </w:t>
      </w:r>
      <w:r>
        <w:rPr>
          <w:b/>
        </w:rPr>
        <w:t>22 апреля</w:t>
      </w:r>
      <w:r>
        <w:t xml:space="preserve">. - </w:t>
      </w:r>
      <w:r>
        <w:rPr>
          <w:b/>
        </w:rPr>
        <w:t>URL:</w:t>
      </w:r>
      <w:r>
        <w:t xml:space="preserve"> </w:t>
      </w:r>
      <w:hyperlink r:id="rId168" w:history="1">
        <w:r>
          <w:rPr>
            <w:rStyle w:val="a6"/>
          </w:rPr>
          <w:t>https://tass.ru/ekonomika/14444277</w:t>
        </w:r>
      </w:hyperlink>
    </w:p>
    <w:p w:rsidR="003B229C" w:rsidRDefault="003B229C" w:rsidP="00005EEB">
      <w:pPr>
        <w:pStyle w:val="a3"/>
      </w:pPr>
    </w:p>
    <w:p w:rsidR="00341933" w:rsidRDefault="00341933" w:rsidP="00A63C18">
      <w:pPr>
        <w:pStyle w:val="1"/>
      </w:pPr>
      <w:bookmarkStart w:id="126" w:name="_Toc102569838"/>
      <w:r>
        <w:t>«Северный сад» в этом году начнет собирать жимолость с помощью комбайна</w:t>
      </w:r>
      <w:bookmarkEnd w:id="126"/>
    </w:p>
    <w:p w:rsidR="00341933" w:rsidRDefault="00341933" w:rsidP="00005EEB">
      <w:pPr>
        <w:pStyle w:val="a3"/>
      </w:pPr>
    </w:p>
    <w:p w:rsidR="00341933" w:rsidRDefault="00341933" w:rsidP="00005EEB">
      <w:pPr>
        <w:pStyle w:val="a3"/>
      </w:pPr>
    </w:p>
    <w:p w:rsidR="00341933" w:rsidRDefault="00341933" w:rsidP="00005EEB">
      <w:pPr>
        <w:pStyle w:val="a3"/>
      </w:pPr>
      <w:r>
        <w:t>Компания «Северный сад» приобрела ягодоуборочный комбайн «Weremczuk» стоимостью более 50 тыс евро, сообщили НИА Томск в пресс-службе администрации Томской области.</w:t>
      </w:r>
    </w:p>
    <w:p w:rsidR="00341933" w:rsidRDefault="00341933" w:rsidP="00005EEB">
      <w:pPr>
        <w:pStyle w:val="a3"/>
      </w:pPr>
      <w:r>
        <w:t>Комбайн имеет оптимальную комплектацию для уборки и взрослых, и молодых растений. В перспективе техника может использоваться для сбора не только жимолости, но и малины, смородины, крыжовника и другой кустовой ягоды.</w:t>
      </w:r>
    </w:p>
    <w:p w:rsidR="00341933" w:rsidRDefault="00341933" w:rsidP="00005EEB">
      <w:pPr>
        <w:pStyle w:val="a3"/>
      </w:pPr>
      <w:r>
        <w:t>Инвестиционный проект по созданию в Томской области промышленного сада жимолости стартовал три года назад. На данный момент площадь посадок составляет 100 гектаров.</w:t>
      </w:r>
    </w:p>
    <w:p w:rsidR="00341933" w:rsidRDefault="00341933" w:rsidP="00005EEB">
      <w:pPr>
        <w:pStyle w:val="a3"/>
      </w:pPr>
      <w:r>
        <w:t>Исполнительный директор компании «Северный сад» Виктор Карпов отметил, что, создавая эффективную модель сада интенсивного типа, специалисты учли все факторы. Полив ведется в автоматическом режиме, для этого проложено 14 км подземных труб, 240 км капельной ленты, построен бассейн-накопитель (4000 кв. м). На поле установлена станция фильтрации и смешивания удобрения, посадка проведена под агроткань, междурядья засеяны клевером, вокруг создаются ветрозащитные лесополосы, разбивка самого сада выполнена с использованием высокоточной аэронавигации.</w:t>
      </w:r>
    </w:p>
    <w:p w:rsidR="00341933" w:rsidRDefault="00341933" w:rsidP="00005EEB">
      <w:pPr>
        <w:pStyle w:val="a3"/>
      </w:pPr>
      <w:r>
        <w:lastRenderedPageBreak/>
        <w:t>Плантация изначально формировалась для промышленной уборки ягоды при помощи комбайна. Междурядья сада имеют ширину четыре метра, для сада подобраны сорта жимолости, пригодные для механизированной уборки.</w:t>
      </w:r>
    </w:p>
    <w:p w:rsidR="00341933" w:rsidRDefault="00341933" w:rsidP="00005EEB">
      <w:pPr>
        <w:pStyle w:val="a3"/>
      </w:pPr>
      <w:r>
        <w:t>К 2027 году компания планирует увеличить площади на 230 гектаров и посадить семь новых культур, в том числе смородину, крыжовник, вишню, шиповник. Используя технологии in vitro в кооперации с компанией «Дарвин» предприятие намерено получить большие объемы саженцев в максимально короткие сроки.</w:t>
      </w:r>
    </w:p>
    <w:p w:rsidR="00341933" w:rsidRDefault="00341933" w:rsidP="00005EEB">
      <w:pPr>
        <w:pStyle w:val="a3"/>
      </w:pPr>
    </w:p>
    <w:p w:rsidR="00341933" w:rsidRDefault="00341933" w:rsidP="00005EEB">
      <w:pPr>
        <w:pStyle w:val="a3"/>
        <w:rPr>
          <w:rStyle w:val="a6"/>
        </w:rPr>
      </w:pPr>
      <w:r>
        <w:t xml:space="preserve">НИА-Томск. - 2022. - </w:t>
      </w:r>
      <w:r>
        <w:rPr>
          <w:b/>
        </w:rPr>
        <w:t>11 апреля</w:t>
      </w:r>
      <w:r>
        <w:t xml:space="preserve">. - </w:t>
      </w:r>
      <w:r>
        <w:rPr>
          <w:b/>
        </w:rPr>
        <w:t>URL:</w:t>
      </w:r>
      <w:r>
        <w:t xml:space="preserve"> </w:t>
      </w:r>
      <w:hyperlink r:id="rId169" w:history="1">
        <w:r>
          <w:rPr>
            <w:rStyle w:val="a6"/>
          </w:rPr>
          <w:t>http://niatomsk.ru/more/89491/</w:t>
        </w:r>
      </w:hyperlink>
    </w:p>
    <w:p w:rsidR="00B650FB" w:rsidRDefault="00B650FB" w:rsidP="00005EEB">
      <w:pPr>
        <w:pStyle w:val="a3"/>
        <w:rPr>
          <w:rStyle w:val="a6"/>
        </w:rPr>
      </w:pPr>
    </w:p>
    <w:p w:rsidR="00B650FB" w:rsidRDefault="00B650FB" w:rsidP="00B650FB">
      <w:pPr>
        <w:pStyle w:val="1"/>
      </w:pPr>
      <w:bookmarkStart w:id="127" w:name="_Toc102569839"/>
      <w:r>
        <w:t>Системы для бестарного хранения муки разработали российский инженеры</w:t>
      </w:r>
      <w:bookmarkEnd w:id="127"/>
      <w:r>
        <w:t xml:space="preserve"> </w:t>
      </w:r>
    </w:p>
    <w:p w:rsidR="00B650FB" w:rsidRPr="008A786B" w:rsidRDefault="00B650FB" w:rsidP="00B650FB">
      <w:pPr>
        <w:pStyle w:val="a3"/>
      </w:pPr>
      <w:r w:rsidRPr="008A786B">
        <w:t>Anna Medvedeva</w:t>
      </w:r>
    </w:p>
    <w:p w:rsidR="00B650FB" w:rsidRPr="008A786B" w:rsidRDefault="00B650FB" w:rsidP="00B650FB">
      <w:pPr>
        <w:pStyle w:val="a3"/>
      </w:pPr>
    </w:p>
    <w:p w:rsidR="00B650FB" w:rsidRDefault="00B650FB" w:rsidP="00B650FB">
      <w:pPr>
        <w:pStyle w:val="a3"/>
      </w:pPr>
      <w:r>
        <w:rPr>
          <w:noProof/>
        </w:rPr>
        <w:drawing>
          <wp:anchor distT="0" distB="0" distL="114300" distR="114300" simplePos="0" relativeHeight="251659264" behindDoc="1" locked="0" layoutInCell="1" allowOverlap="1" wp14:anchorId="7015ACDA" wp14:editId="0A951AAA">
            <wp:simplePos x="0" y="0"/>
            <wp:positionH relativeFrom="column">
              <wp:posOffset>81915</wp:posOffset>
            </wp:positionH>
            <wp:positionV relativeFrom="paragraph">
              <wp:posOffset>-1905</wp:posOffset>
            </wp:positionV>
            <wp:extent cx="2676525" cy="2210435"/>
            <wp:effectExtent l="0" t="0" r="9525" b="0"/>
            <wp:wrapThrough wrapText="bothSides">
              <wp:wrapPolygon edited="0">
                <wp:start x="0" y="0"/>
                <wp:lineTo x="0" y="21408"/>
                <wp:lineTo x="21523" y="21408"/>
                <wp:lineTo x="2152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2676525" cy="2210435"/>
                    </a:xfrm>
                    <a:prstGeom prst="rect">
                      <a:avLst/>
                    </a:prstGeom>
                  </pic:spPr>
                </pic:pic>
              </a:graphicData>
            </a:graphic>
            <wp14:sizeRelH relativeFrom="page">
              <wp14:pctWidth>0</wp14:pctWidth>
            </wp14:sizeRelH>
            <wp14:sizeRelV relativeFrom="page">
              <wp14:pctHeight>0</wp14:pctHeight>
            </wp14:sizeRelV>
          </wp:anchor>
        </w:drawing>
      </w:r>
    </w:p>
    <w:p w:rsidR="00B650FB" w:rsidRDefault="00B650FB" w:rsidP="00B650FB">
      <w:pPr>
        <w:pStyle w:val="a3"/>
      </w:pPr>
      <w:r>
        <w:t>Проект комплексного оснащения производства оборудованием для бестарного хранения муки реализован и внедрен в производство</w:t>
      </w:r>
    </w:p>
    <w:p w:rsidR="00B650FB" w:rsidRDefault="00B650FB" w:rsidP="00B650FB">
      <w:pPr>
        <w:pStyle w:val="a3"/>
      </w:pPr>
      <w:r>
        <w:t>Инженерный отдел холдинга «Русская Трапеза» (входит в Ассоциацию «Росспецмаш») разработал системы растаривания, транспортирования, промежуточного хранения муки для компании «АККОНД».</w:t>
      </w:r>
    </w:p>
    <w:p w:rsidR="00B650FB" w:rsidRDefault="00B650FB" w:rsidP="00B650FB">
      <w:pPr>
        <w:pStyle w:val="a3"/>
      </w:pPr>
      <w:r>
        <w:t>Изготовленное оборудование смонтировано на площадке компании заказчика и интегрировано в действующую производственную линию.</w:t>
      </w:r>
    </w:p>
    <w:p w:rsidR="00B650FB" w:rsidRDefault="00B650FB" w:rsidP="00B650FB">
      <w:pPr>
        <w:pStyle w:val="a3"/>
      </w:pPr>
      <w:r>
        <w:t>Реализация проекта позволила обеспечить возможность бестарного хранения муки объёмом 40 тонн, высвободить площади, занимаемые под тарное хранения муки, осуществить подачу и дозирование муки.</w:t>
      </w:r>
    </w:p>
    <w:p w:rsidR="00B650FB" w:rsidRDefault="00B650FB" w:rsidP="00B650FB">
      <w:pPr>
        <w:pStyle w:val="a3"/>
      </w:pPr>
    </w:p>
    <w:p w:rsidR="00B650FB" w:rsidRDefault="00B650FB" w:rsidP="00B650FB">
      <w:pPr>
        <w:pStyle w:val="a3"/>
      </w:pPr>
    </w:p>
    <w:p w:rsidR="00B650FB" w:rsidRDefault="00B650FB" w:rsidP="00B650FB">
      <w:pPr>
        <w:pStyle w:val="a3"/>
      </w:pPr>
      <w:r>
        <w:t>Благодаря этому заказчику удалось минимизировать ручной труд, повысить точность дозирования, снизить распыл и улучшить общее санитарное состояние производственного участка по бестарному хранению муки.</w:t>
      </w:r>
    </w:p>
    <w:p w:rsidR="00B650FB" w:rsidRDefault="00B650FB" w:rsidP="00B650FB">
      <w:pPr>
        <w:pStyle w:val="a3"/>
      </w:pPr>
    </w:p>
    <w:p w:rsidR="00B650FB" w:rsidRDefault="00B650FB" w:rsidP="00B650FB">
      <w:pPr>
        <w:pStyle w:val="a3"/>
        <w:rPr>
          <w:rStyle w:val="a6"/>
        </w:rPr>
      </w:pPr>
      <w:r>
        <w:t xml:space="preserve">АГРО XXI. - 2022. - </w:t>
      </w:r>
      <w:r>
        <w:rPr>
          <w:b/>
        </w:rPr>
        <w:t>19 апреля</w:t>
      </w:r>
      <w:r>
        <w:t xml:space="preserve">. - </w:t>
      </w:r>
      <w:r>
        <w:rPr>
          <w:b/>
        </w:rPr>
        <w:t>URL:</w:t>
      </w:r>
      <w:r>
        <w:t xml:space="preserve"> </w:t>
      </w:r>
      <w:hyperlink r:id="rId171" w:history="1">
        <w:r>
          <w:rPr>
            <w:rStyle w:val="a6"/>
          </w:rPr>
          <w:t>https://www.agroxxi.ru/selhoztehnika/novosti/sistemy-dlja-bestarnogo-hranenija-muki-razrabotali-rossiiskii-inzhenery.html</w:t>
        </w:r>
      </w:hyperlink>
    </w:p>
    <w:p w:rsidR="00686424" w:rsidRDefault="00686424" w:rsidP="00005EEB">
      <w:pPr>
        <w:pStyle w:val="a3"/>
        <w:rPr>
          <w:rStyle w:val="a6"/>
        </w:rPr>
      </w:pPr>
    </w:p>
    <w:p w:rsidR="006739CB" w:rsidRPr="00E126F3" w:rsidRDefault="006739CB" w:rsidP="006739CB">
      <w:pPr>
        <w:pStyle w:val="1"/>
      </w:pPr>
      <w:bookmarkStart w:id="128" w:name="_Toc102569840"/>
      <w:r w:rsidRPr="00E126F3">
        <w:t>Объявлены результаты Межрегионального конкурса юных техников-изобретателей Енисейской Сибири</w:t>
      </w:r>
      <w:bookmarkEnd w:id="128"/>
    </w:p>
    <w:p w:rsidR="006739CB" w:rsidRDefault="006739CB" w:rsidP="00005EEB">
      <w:pPr>
        <w:pStyle w:val="a3"/>
        <w:rPr>
          <w:b/>
        </w:rPr>
      </w:pPr>
      <w:r w:rsidRPr="00397C4A">
        <w:rPr>
          <w:b/>
        </w:rPr>
        <w:t>Красноярский краевой фонд науки объявляет  победителей Межрегионального конкурса юных техников-изобретателей Енисейской Сибири.</w:t>
      </w:r>
    </w:p>
    <w:p w:rsidR="00397C4A" w:rsidRPr="00397C4A" w:rsidRDefault="00397C4A" w:rsidP="00005EEB">
      <w:pPr>
        <w:pStyle w:val="a3"/>
        <w:rPr>
          <w:b/>
        </w:rPr>
      </w:pPr>
    </w:p>
    <w:p w:rsidR="006739CB" w:rsidRPr="00E126F3" w:rsidRDefault="006739CB" w:rsidP="00005EEB">
      <w:pPr>
        <w:pStyle w:val="a3"/>
      </w:pPr>
      <w:r w:rsidRPr="00E126F3">
        <w:t>Список победителей Межрегионального конкурса юных техников-изобретателей Енисейской Сибири 2022 года</w:t>
      </w:r>
      <w:r>
        <w:t xml:space="preserve"> (сельске хозяйство):</w:t>
      </w:r>
    </w:p>
    <w:p w:rsidR="006739CB" w:rsidRPr="00397C4A" w:rsidRDefault="006739CB" w:rsidP="00005EEB">
      <w:pPr>
        <w:pStyle w:val="a3"/>
        <w:rPr>
          <w:b/>
        </w:rPr>
      </w:pPr>
      <w:r>
        <w:t xml:space="preserve">Сборный комплект сититеплицы с технологией IoT, КГБПОУ «Красноярский политехнический техникум» </w:t>
      </w:r>
      <w:r w:rsidRPr="00397C4A">
        <w:rPr>
          <w:b/>
        </w:rPr>
        <w:t>Абрамчик Владислав Алексеевич</w:t>
      </w:r>
    </w:p>
    <w:p w:rsidR="006739CB" w:rsidRPr="00397C4A" w:rsidRDefault="006739CB" w:rsidP="00005EEB">
      <w:pPr>
        <w:pStyle w:val="a3"/>
        <w:rPr>
          <w:b/>
        </w:rPr>
      </w:pPr>
      <w:r>
        <w:t xml:space="preserve">Беспилотный летательный аппарат с улучшенными характеристиками для мониторинга растительности, КГБПОУ «Красноярский политехнический техникум» </w:t>
      </w:r>
      <w:r w:rsidRPr="00397C4A">
        <w:rPr>
          <w:b/>
        </w:rPr>
        <w:t>Андреева Анастасия Сергеевна</w:t>
      </w:r>
    </w:p>
    <w:p w:rsidR="006739CB" w:rsidRPr="00397C4A" w:rsidRDefault="006739CB" w:rsidP="00005EEB">
      <w:pPr>
        <w:pStyle w:val="a3"/>
        <w:rPr>
          <w:b/>
        </w:rPr>
      </w:pPr>
      <w:r>
        <w:t xml:space="preserve">Умная теплица, КГБПОУ «Шушенский сельскохозяйственный колледж» </w:t>
      </w:r>
      <w:r w:rsidRPr="00397C4A">
        <w:rPr>
          <w:b/>
        </w:rPr>
        <w:t>Сусленкова Дарья Дмитриевна</w:t>
      </w:r>
    </w:p>
    <w:p w:rsidR="006739CB" w:rsidRPr="00397C4A" w:rsidRDefault="006739CB" w:rsidP="00005EEB">
      <w:pPr>
        <w:pStyle w:val="a3"/>
        <w:rPr>
          <w:b/>
        </w:rPr>
      </w:pPr>
      <w:r>
        <w:t xml:space="preserve">Компактное устройство прохождения диапаузы у муравьёв для лесопитомников и лабораторных исследований, МБОУ «Агинская СОШ № 2» </w:t>
      </w:r>
      <w:r w:rsidRPr="00397C4A">
        <w:rPr>
          <w:b/>
        </w:rPr>
        <w:t>Звайгзне Артем Вадимович</w:t>
      </w:r>
    </w:p>
    <w:p w:rsidR="006739CB" w:rsidRPr="00397C4A" w:rsidRDefault="006739CB" w:rsidP="00005EEB">
      <w:pPr>
        <w:pStyle w:val="a3"/>
        <w:rPr>
          <w:b/>
        </w:rPr>
      </w:pPr>
      <w:r>
        <w:t xml:space="preserve">Тренажёры для собак СФУ </w:t>
      </w:r>
      <w:r w:rsidRPr="00397C4A">
        <w:rPr>
          <w:b/>
        </w:rPr>
        <w:t>Сидоркина Ангелина Алексеевна</w:t>
      </w:r>
    </w:p>
    <w:p w:rsidR="006739CB" w:rsidRPr="00397C4A" w:rsidRDefault="006739CB" w:rsidP="00005EEB">
      <w:pPr>
        <w:pStyle w:val="a3"/>
        <w:rPr>
          <w:b/>
        </w:rPr>
      </w:pPr>
      <w:r>
        <w:t xml:space="preserve">Устройство для автоматизации процесса вакцинации “CVC” (Contactless vaccinator), МБОУ «Лицей» г. Лесосибирска </w:t>
      </w:r>
      <w:r w:rsidRPr="00397C4A">
        <w:rPr>
          <w:b/>
        </w:rPr>
        <w:t>Князева Алиса Алексеевна</w:t>
      </w:r>
    </w:p>
    <w:p w:rsidR="006739CB" w:rsidRDefault="006739CB" w:rsidP="00005EEB">
      <w:pPr>
        <w:pStyle w:val="a3"/>
      </w:pPr>
      <w:r>
        <w:t>Модуль для забора проб воды, АНО ДТ «Красноярский Кванториум» Шведчикова Юлия Викторовна</w:t>
      </w:r>
    </w:p>
    <w:p w:rsidR="006739CB" w:rsidRPr="00397C4A" w:rsidRDefault="006739CB" w:rsidP="00005EEB">
      <w:pPr>
        <w:pStyle w:val="a3"/>
        <w:rPr>
          <w:b/>
        </w:rPr>
      </w:pPr>
      <w:r>
        <w:t xml:space="preserve">ECO CARTRIDGE, МБОУ СШ № 56 </w:t>
      </w:r>
      <w:r w:rsidRPr="00397C4A">
        <w:rPr>
          <w:b/>
        </w:rPr>
        <w:t>Дмитрий Юрьевич Потапов</w:t>
      </w:r>
    </w:p>
    <w:p w:rsidR="006739CB" w:rsidRPr="00397C4A" w:rsidRDefault="006739CB" w:rsidP="00005EEB">
      <w:pPr>
        <w:pStyle w:val="a3"/>
        <w:rPr>
          <w:b/>
        </w:rPr>
      </w:pPr>
    </w:p>
    <w:p w:rsidR="00B650FB" w:rsidRDefault="00B650FB" w:rsidP="00005EEB">
      <w:pPr>
        <w:pStyle w:val="a3"/>
      </w:pPr>
    </w:p>
    <w:p w:rsidR="00B650FB" w:rsidRDefault="00B650FB" w:rsidP="00005EEB">
      <w:pPr>
        <w:pStyle w:val="a3"/>
      </w:pPr>
    </w:p>
    <w:p w:rsidR="00B650FB" w:rsidRDefault="00B650FB" w:rsidP="00005EEB">
      <w:pPr>
        <w:pStyle w:val="a3"/>
      </w:pPr>
    </w:p>
    <w:p w:rsidR="006739CB" w:rsidRDefault="006739CB" w:rsidP="00005EEB">
      <w:pPr>
        <w:pStyle w:val="a3"/>
      </w:pPr>
      <w:r w:rsidRPr="00E126F3">
        <w:lastRenderedPageBreak/>
        <w:t>Полный с писок победителей</w:t>
      </w:r>
      <w:r>
        <w:t xml:space="preserve">: </w:t>
      </w:r>
      <w:hyperlink r:id="rId172" w:history="1">
        <w:r w:rsidRPr="00A46D76">
          <w:rPr>
            <w:rStyle w:val="a6"/>
            <w:b/>
          </w:rPr>
          <w:t>http://www.sf-kras.ru/wp-content/uploads/2022/04/YUTI-2022.pdf</w:t>
        </w:r>
      </w:hyperlink>
      <w:r>
        <w:t xml:space="preserve"> </w:t>
      </w:r>
    </w:p>
    <w:p w:rsidR="006739CB" w:rsidRDefault="006739CB" w:rsidP="00005EEB">
      <w:pPr>
        <w:pStyle w:val="a3"/>
      </w:pPr>
    </w:p>
    <w:p w:rsidR="006739CB" w:rsidRDefault="006739CB" w:rsidP="00005EEB">
      <w:pPr>
        <w:pStyle w:val="a3"/>
        <w:rPr>
          <w:rStyle w:val="a6"/>
        </w:rPr>
      </w:pPr>
      <w:r>
        <w:t xml:space="preserve">Без формата. Красноярск. - 2022. - </w:t>
      </w:r>
      <w:r>
        <w:rPr>
          <w:b/>
        </w:rPr>
        <w:t>18 марта</w:t>
      </w:r>
      <w:r>
        <w:t xml:space="preserve">. - </w:t>
      </w:r>
      <w:r>
        <w:rPr>
          <w:b/>
        </w:rPr>
        <w:t>URL:</w:t>
      </w:r>
      <w:r>
        <w:t xml:space="preserve"> </w:t>
      </w:r>
      <w:hyperlink r:id="rId173" w:history="1">
        <w:r>
          <w:rPr>
            <w:rStyle w:val="a6"/>
          </w:rPr>
          <w:t>https://krasnoyarsk.bezformata.com/listnews/konkursa-yunih-tehnikov-izobretateley/104671191/</w:t>
        </w:r>
      </w:hyperlink>
    </w:p>
    <w:p w:rsidR="00341933" w:rsidRPr="00341933" w:rsidRDefault="00341933" w:rsidP="00A63C18">
      <w:pPr>
        <w:pStyle w:val="1"/>
      </w:pPr>
    </w:p>
    <w:p w:rsidR="00460BC6" w:rsidRPr="00734960" w:rsidRDefault="00460BC6" w:rsidP="00A63C18">
      <w:pPr>
        <w:pStyle w:val="1"/>
        <w:rPr>
          <w:i/>
        </w:rPr>
      </w:pPr>
      <w:bookmarkStart w:id="129" w:name="_Toc102569841"/>
      <w:r w:rsidRPr="00734960">
        <w:rPr>
          <w:i/>
        </w:rPr>
        <w:t>Экономика сельского хозяйства</w:t>
      </w:r>
      <w:bookmarkEnd w:id="129"/>
    </w:p>
    <w:p w:rsidR="00397C4A" w:rsidRDefault="00397C4A" w:rsidP="00CD07AF">
      <w:pPr>
        <w:pStyle w:val="1"/>
      </w:pPr>
    </w:p>
    <w:p w:rsidR="005D0A01" w:rsidRDefault="005D0A01" w:rsidP="005D0A01">
      <w:pPr>
        <w:pStyle w:val="1"/>
      </w:pPr>
      <w:bookmarkStart w:id="130" w:name="_Toc102569842"/>
      <w:r>
        <w:t>Аграрные университеты "Приоритета 2030" готовы к импортозамещению</w:t>
      </w:r>
      <w:bookmarkEnd w:id="130"/>
    </w:p>
    <w:p w:rsidR="005D0A01" w:rsidRPr="002F3C46" w:rsidRDefault="005D0A01" w:rsidP="005D0A01">
      <w:pPr>
        <w:pStyle w:val="a3"/>
      </w:pPr>
    </w:p>
    <w:p w:rsidR="005D0A01" w:rsidRPr="002F3C46" w:rsidRDefault="005D0A01" w:rsidP="005D0A01">
      <w:pPr>
        <w:pStyle w:val="a3"/>
      </w:pPr>
      <w:r w:rsidRPr="002F3C46">
        <w:t>Евгения Добрынина</w:t>
      </w:r>
    </w:p>
    <w:p w:rsidR="005D0A01" w:rsidRPr="002F3C46" w:rsidRDefault="005D0A01" w:rsidP="005D0A01">
      <w:pPr>
        <w:pStyle w:val="a3"/>
      </w:pPr>
    </w:p>
    <w:p w:rsidR="005D0A01" w:rsidRDefault="005D0A01" w:rsidP="005D0A01">
      <w:pPr>
        <w:pStyle w:val="a3"/>
      </w:pPr>
      <w:r>
        <w:t>Аграрным вузам нужно как можно скорее адаптироваться под реальные запросы агропромышленного комплекса по селекции, генетике, семеноводству и приступить к реализации проектов, которые помогут решить проблему импортозамещения. Об этом шла речь на встрече аграрных вузов-участников программы "Приоритет 2030" и экспертов Минобрнауки и Минсельхоза.</w:t>
      </w:r>
    </w:p>
    <w:p w:rsidR="005D0A01" w:rsidRDefault="005D0A01" w:rsidP="005D0A01">
      <w:pPr>
        <w:pStyle w:val="a3"/>
      </w:pPr>
      <w:r>
        <w:t>"Одна из задач программы "Приоритет 2030" - простимулировать сотрудничество университетов с другими образовательными и научными организациями, - рассказал замминистра науки и высшего образования Андрей Омельчук. - Минобрнауки и Минсельхоз объединили усилия, чтобы эффективно готовить кадры, создавать технологии и продукцию, не уступающие зарубежным аналогам".</w:t>
      </w:r>
    </w:p>
    <w:p w:rsidR="005D0A01" w:rsidRDefault="005D0A01" w:rsidP="005D0A01">
      <w:pPr>
        <w:pStyle w:val="a3"/>
      </w:pPr>
      <w:r>
        <w:t>Замминистра сельского хозяйства Максим Увайдов отметил: нужен серьезный инновационный прорыв, необходимо генерировать новые знания и научные разработки.</w:t>
      </w:r>
    </w:p>
    <w:p w:rsidR="005D0A01" w:rsidRDefault="005D0A01" w:rsidP="005D0A01">
      <w:pPr>
        <w:pStyle w:val="a3"/>
      </w:pPr>
      <w:r>
        <w:t>"В то же время аграрным вузам сегодня необходима поддержка: в формировании новых актуальных ориентиров и в реализации на российском рынке своих изобретений, - подчеркнул Увайдов. - При этом итоги работы аграрных вузов необходимо оценивать вместе с бизнесом, то есть с заказчиками и реальными потребителями".</w:t>
      </w:r>
    </w:p>
    <w:p w:rsidR="005D0A01" w:rsidRDefault="005D0A01" w:rsidP="005D0A01">
      <w:pPr>
        <w:pStyle w:val="a3"/>
      </w:pPr>
      <w:r>
        <w:t>Вузы подтвердили, что готовы работать на подготовку кадров и отечественных технологий, чтобы компенсировать прежние объемы импорта.</w:t>
      </w:r>
    </w:p>
    <w:p w:rsidR="005D0A01" w:rsidRDefault="005D0A01" w:rsidP="005D0A01">
      <w:pPr>
        <w:pStyle w:val="a3"/>
      </w:pPr>
    </w:p>
    <w:p w:rsidR="005D0A01" w:rsidRDefault="005D0A01" w:rsidP="005D0A01">
      <w:pPr>
        <w:pStyle w:val="a3"/>
        <w:rPr>
          <w:rStyle w:val="a6"/>
        </w:rPr>
      </w:pPr>
      <w:r>
        <w:t xml:space="preserve">Российская газета. - 2022. - </w:t>
      </w:r>
      <w:r>
        <w:rPr>
          <w:b/>
        </w:rPr>
        <w:t>21 апреля</w:t>
      </w:r>
      <w:r>
        <w:t xml:space="preserve">. - </w:t>
      </w:r>
      <w:r>
        <w:rPr>
          <w:b/>
        </w:rPr>
        <w:t>URL:</w:t>
      </w:r>
      <w:r>
        <w:t xml:space="preserve"> </w:t>
      </w:r>
      <w:hyperlink r:id="rId174" w:history="1">
        <w:r>
          <w:rPr>
            <w:rStyle w:val="a6"/>
          </w:rPr>
          <w:t>https://rg.ru/2022/04/20/agrarnye-universitety-prioriteta-2030-gotovy-k-importozameshcheniiu.html</w:t>
        </w:r>
      </w:hyperlink>
    </w:p>
    <w:p w:rsidR="005D0A01" w:rsidRPr="005D0A01" w:rsidRDefault="005D0A01" w:rsidP="005D0A01">
      <w:pPr>
        <w:pStyle w:val="a3"/>
        <w:rPr>
          <w:color w:val="0000FF"/>
          <w:u w:val="single"/>
        </w:rPr>
      </w:pPr>
    </w:p>
    <w:p w:rsidR="00CD07AF" w:rsidRDefault="00CD07AF" w:rsidP="00CD07AF">
      <w:pPr>
        <w:pStyle w:val="1"/>
      </w:pPr>
      <w:bookmarkStart w:id="131" w:name="_Toc102569843"/>
      <w:r>
        <w:t>Продовольствие и достаток: как аграрии РФ справятся с текущим кризисом</w:t>
      </w:r>
      <w:bookmarkEnd w:id="131"/>
    </w:p>
    <w:p w:rsidR="00CD07AF" w:rsidRPr="00686424" w:rsidRDefault="00CD07AF" w:rsidP="00CD07AF">
      <w:pPr>
        <w:pStyle w:val="a3"/>
        <w:rPr>
          <w:b/>
        </w:rPr>
      </w:pPr>
      <w:r w:rsidRPr="00686424">
        <w:rPr>
          <w:b/>
        </w:rPr>
        <w:t>Путин поставил перед АПК задачу вывести сельское хозяйство на опережающие темпы роста</w:t>
      </w:r>
    </w:p>
    <w:p w:rsidR="00CD07AF" w:rsidRPr="00686424" w:rsidRDefault="00CD07AF" w:rsidP="00CD07AF">
      <w:pPr>
        <w:pStyle w:val="a3"/>
        <w:rPr>
          <w:b/>
        </w:rPr>
      </w:pPr>
    </w:p>
    <w:p w:rsidR="00CD07AF" w:rsidRPr="00686424" w:rsidRDefault="00CD07AF" w:rsidP="00CD07AF">
      <w:pPr>
        <w:pStyle w:val="a3"/>
        <w:rPr>
          <w:sz w:val="20"/>
          <w:szCs w:val="20"/>
        </w:rPr>
      </w:pPr>
      <w:r w:rsidRPr="00686424">
        <w:rPr>
          <w:sz w:val="20"/>
          <w:szCs w:val="20"/>
        </w:rPr>
        <w:t>Афанасий Лавриненко, Евгения Перцева</w:t>
      </w:r>
    </w:p>
    <w:p w:rsidR="00CD07AF" w:rsidRDefault="00CD07AF" w:rsidP="00CD07AF">
      <w:pPr>
        <w:pStyle w:val="a3"/>
      </w:pPr>
    </w:p>
    <w:p w:rsidR="00CD07AF" w:rsidRDefault="00CD07AF" w:rsidP="00CD07AF">
      <w:pPr>
        <w:pStyle w:val="a3"/>
      </w:pPr>
      <w:r>
        <w:t>Россия способна обеспечить более низкие цены на продукты на внутреннем рынке, чем в мире. Об этом 5 апреля Владимир Путин заявил на совещании по развитию агропромышленного и рыбохозяйственного комплексов. По основным группам продовольствия российский рынок полностью обеспечен собственным производством. Тем не менее на фоне текущего кризиса РФ стоит рачительнее относиться к поставкам продукции за рубеж, считает президент. Между тем в ближайшие годы власти планируют вывести сельское хозяйство на опережающие темпы роста — выше 3%.</w:t>
      </w:r>
    </w:p>
    <w:p w:rsidR="00CD07AF" w:rsidRPr="002D3DF3" w:rsidRDefault="00CD07AF" w:rsidP="00CD07AF">
      <w:pPr>
        <w:pStyle w:val="a3"/>
      </w:pPr>
      <w:r w:rsidRPr="002D3DF3">
        <w:t>Мировой кризис</w:t>
      </w:r>
    </w:p>
    <w:p w:rsidR="00CD07AF" w:rsidRDefault="00CD07AF" w:rsidP="00CD07AF">
      <w:pPr>
        <w:pStyle w:val="a3"/>
      </w:pPr>
      <w:r>
        <w:t>Владимир Путин на фоне сложной обстановки на международной арене проводит регулярные совещания по ситуации в ключевых отраслях экономики. На этот раз в центре внимания членов правительства, руководителей российских банков и других структур оказались вопросы, связанные с перерабатывающей промышленностью и производством продуктов питания.</w:t>
      </w:r>
    </w:p>
    <w:p w:rsidR="00CD07AF" w:rsidRDefault="00CD07AF" w:rsidP="00CD07AF">
      <w:pPr>
        <w:pStyle w:val="a3"/>
      </w:pPr>
      <w:r>
        <w:t>Ситуация на глобальном рынке продовольствия за последние два года заметно осложнилась, заметил глава РФ. По его словам, ошибки в экономической, энергетической и продовольственной политике развитых стран привели к резкому росту цен на продукты питания во всем мире.</w:t>
      </w:r>
    </w:p>
    <w:p w:rsidR="00CD07AF" w:rsidRDefault="00CD07AF" w:rsidP="00CD07AF">
      <w:pPr>
        <w:pStyle w:val="a3"/>
      </w:pPr>
      <w:r>
        <w:t>«Мы уже столкнулись с продовольственным кризисом»</w:t>
      </w:r>
    </w:p>
    <w:p w:rsidR="00CD07AF" w:rsidRDefault="00CD07AF" w:rsidP="00CD07AF">
      <w:pPr>
        <w:pStyle w:val="a3"/>
      </w:pPr>
      <w:r>
        <w:t>Член экспертного совета по экономическому развитию при правительстве ФРГ Вероника Гримм — о ситуации на энергорынке в Германии и последствиях отказа от российского газа</w:t>
      </w:r>
    </w:p>
    <w:p w:rsidR="00CD07AF" w:rsidRDefault="00CD07AF" w:rsidP="00CD07AF">
      <w:pPr>
        <w:pStyle w:val="a3"/>
      </w:pPr>
      <w:r>
        <w:t>— И ситуация в последние недели только усугубляется, — добавил он. — На фоне минимальных запасов продовольствия в мире вводятся новые санкции, блокируется работа предприятий и логистика поставок удобрений из России и Белоруссии, а собственное производство удобрений на Западе падает из-за высоких цен на природный газ, что является тоже результатом их деятельности, на самом деле, — наших партнеров на Западе.</w:t>
      </w:r>
    </w:p>
    <w:p w:rsidR="00CD07AF" w:rsidRDefault="00CD07AF" w:rsidP="00CD07AF">
      <w:pPr>
        <w:pStyle w:val="a3"/>
      </w:pPr>
      <w:r>
        <w:lastRenderedPageBreak/>
        <w:t>В сложившихся условиях дефицит удобрений на глобальном рынке неизбежен и не все страны смогут приобрести их необходимый объем на текущий сезон, уверен Владимир Путин. В связи с этим снизится и урожайность. При этом президент предупредил, что развитые государства через механизм финансовой эмиссии будут стараться «перетянуть на себя потоки продовольствия». А это, в свою очередь, обострит дефицит продуктов питания в беднейших регионах мира, подстегнет новые волны миграции и в целом спровоцирует дополнительный рост цен на продукты питания.</w:t>
      </w:r>
    </w:p>
    <w:p w:rsidR="00CD07AF" w:rsidRDefault="00CD07AF" w:rsidP="00CD07AF">
      <w:pPr>
        <w:pStyle w:val="a3"/>
      </w:pPr>
      <w:r>
        <w:t>На этом фоне Владимир Путин призвал увеличить выпуск и поставку на внутренний рынок не только качественных, но и доступных по цене продуктов питания, включая рыбную продукцию, чтобы минимизировать негативные внешние эффекты для россиян. Это, по его словам, ключевая задача в нынешнем году.</w:t>
      </w:r>
    </w:p>
    <w:p w:rsidR="00CD07AF" w:rsidRDefault="00CD07AF" w:rsidP="00CD07AF">
      <w:pPr>
        <w:pStyle w:val="a3"/>
      </w:pPr>
      <w:r>
        <w:t>— При этом стратегически важно сокращать зависимость отечественного АПК и рыбной отрасли от импортных закупок, причем по всей цепочке, что называется, от поля до прилавка, — сказал глава РФ.</w:t>
      </w:r>
    </w:p>
    <w:p w:rsidR="00CD07AF" w:rsidRDefault="00CD07AF" w:rsidP="00CD07AF">
      <w:pPr>
        <w:pStyle w:val="a3"/>
      </w:pPr>
      <w:r>
        <w:t>Умаслить рынок: почему запретили экспорт семян подсолнечника и рапса</w:t>
      </w:r>
    </w:p>
    <w:p w:rsidR="00CD07AF" w:rsidRDefault="00CD07AF" w:rsidP="00CD07AF">
      <w:pPr>
        <w:pStyle w:val="a3"/>
      </w:pPr>
      <w:r>
        <w:t>Кабмин старается защитить внутренний рынок от волатильности мировых цен на продовольствие</w:t>
      </w:r>
    </w:p>
    <w:p w:rsidR="00CD07AF" w:rsidRDefault="00CD07AF" w:rsidP="00CD07AF">
      <w:pPr>
        <w:pStyle w:val="a3"/>
      </w:pPr>
      <w:r>
        <w:t>Особое внимание, по мнению президента, стоит обратить на такие позиции, как семена и племенная продукция, витамины, кормовые добавки, средства защиты растений. Здесь требуются четкие ориентиры по импортозамещению, считает он. Впрочем, над развитием агропромышленного комплекса Россия работает с 2014 года, когда западные страны начали активно вводить санкции, напомнила в беседе с «Известиями» доцент кафедры «Институциональная экономика» Государственного университета управления Галина Рязанова. За последние семь лет сельскохозяйственное производство увеличилось на 15%, а производство продуктов питания более чем на 25%.</w:t>
      </w:r>
    </w:p>
    <w:p w:rsidR="00CD07AF" w:rsidRPr="002D3DF3" w:rsidRDefault="00CD07AF" w:rsidP="00CD07AF">
      <w:pPr>
        <w:pStyle w:val="a3"/>
      </w:pPr>
      <w:r w:rsidRPr="002D3DF3">
        <w:t>Что есть и чего не хватает</w:t>
      </w:r>
    </w:p>
    <w:p w:rsidR="00CD07AF" w:rsidRDefault="00CD07AF" w:rsidP="00CD07AF">
      <w:pPr>
        <w:pStyle w:val="a3"/>
      </w:pPr>
      <w:r>
        <w:t>По основным группам продовольствия российский внутренний рынок полностью обеспечен собственными товарами. Более того, по некоторым из них (подсолнечное масло или зерно) мощности отечественных предприятий покрывают спрос с избытком, заметил Владимир Путин. Так, по итогам 2020 года РФ стала нетто-экспортером продукции АПК. То есть Россия продает за рубеж больше продуктов питания и сельхозпродукции, чем покупает.</w:t>
      </w:r>
    </w:p>
    <w:p w:rsidR="00CD07AF" w:rsidRDefault="00CD07AF" w:rsidP="00CD07AF">
      <w:pPr>
        <w:pStyle w:val="a3"/>
      </w:pPr>
      <w:r>
        <w:t>В настоящий момент российские поставки охватывают около 160 стран мира, сообщил глава РФ. В текущем году, однако, предстоит рачительнее относиться к экспорту продовольствия, предупредил президент. При этом он подчеркнул, что выросшие объемы производства позволяют обеспечить цены на продукты питания внутри России ниже, чем на мировом рынке.</w:t>
      </w:r>
    </w:p>
    <w:p w:rsidR="00CD07AF" w:rsidRDefault="00CD07AF" w:rsidP="00CD07AF">
      <w:pPr>
        <w:pStyle w:val="a3"/>
      </w:pPr>
      <w:r>
        <w:t>Цена — вопросы: ФАС хочет наказывать за спекуляцию всех участников рынка</w:t>
      </w:r>
    </w:p>
    <w:p w:rsidR="00CD07AF" w:rsidRDefault="00CD07AF" w:rsidP="00CD07AF">
      <w:pPr>
        <w:pStyle w:val="a3"/>
      </w:pPr>
      <w:r>
        <w:t>Ведомство намерено распространить нормы для крупных игроков на небольшие компании</w:t>
      </w:r>
    </w:p>
    <w:p w:rsidR="00CD07AF" w:rsidRDefault="00CD07AF" w:rsidP="00CD07AF">
      <w:pPr>
        <w:pStyle w:val="a3"/>
      </w:pPr>
      <w:r>
        <w:t>У России, действительно, нет проблем с конечной продукций, уровень самообеспечения очень высокий, сказал «Известиям» директор Центра конъюнктурных исследований НИУ ВШЭ Георгий Остапкович. Он пояснил, что в стране высокий уровень локализации производства свинины (почти 100%), говядины — 70–75% (остальное импортируют Бразилия и Аргентина), молока — 60–70% (около 30% ввозит Белоруссия). Поэтому население с невысокими доходами сможет получить необходимые для жизни, базовые товары, уточнил эксперт.</w:t>
      </w:r>
    </w:p>
    <w:p w:rsidR="00CD07AF" w:rsidRDefault="00CD07AF" w:rsidP="00CD07AF">
      <w:pPr>
        <w:pStyle w:val="a3"/>
      </w:pPr>
      <w:r>
        <w:t>Тогда как премиальную и люксовую продукцию высокообеспеченные люди смогут компенсировать в других странах, уверен он. В производстве ситуация другая — РФ зависит от импорта семян, например картофеля, сахарной свеклы, также в страну активно ввозят кроссы (гибриды пород) кур, бычков. Кроме того, изготовители нуждаются в иностранных уборочной технике, упаковке и других составляющих процесса. Впрочем, на совещании Владимир Путин поставил задачу увеличить производство отечественной сельскохозяйственной техники, пищевого оборудования и компонентов рыбопромысловых судов.</w:t>
      </w:r>
    </w:p>
    <w:p w:rsidR="00CD07AF" w:rsidRDefault="00CD07AF" w:rsidP="00CD07AF">
      <w:pPr>
        <w:pStyle w:val="a3"/>
      </w:pPr>
      <w:r>
        <w:t>Если в области производства мясомолочной продукции и растениеводства Россия практически полностью готова сама себя обеспечить, то в области племенного хозяйства и селекционных материалов дело обстоит не так хорошо, добавила в беседе с «Известиями» профессор кафедры «Мировой экономики и международных экономических отношений» Государственного университета управления Галина Сорокина. По ее словам, классические рыночные механизмы, без протекционистской политики государства, смогли почти уничтожить предприятия и НИИ, занимающиеся селекцией.</w:t>
      </w:r>
    </w:p>
    <w:p w:rsidR="00CD07AF" w:rsidRDefault="00CD07AF" w:rsidP="00CD07AF">
      <w:pPr>
        <w:pStyle w:val="a3"/>
      </w:pPr>
      <w:r>
        <w:t>Хлебная мировая: что произойдет с мировым рынком пшеницы</w:t>
      </w:r>
    </w:p>
    <w:p w:rsidR="00CD07AF" w:rsidRDefault="00CD07AF" w:rsidP="00CD07AF">
      <w:pPr>
        <w:pStyle w:val="a3"/>
      </w:pPr>
      <w:r>
        <w:t>Цены на зерно бьют все рекорды из-за погоды и политики</w:t>
      </w:r>
    </w:p>
    <w:p w:rsidR="00CD07AF" w:rsidRDefault="00CD07AF" w:rsidP="00CD07AF">
      <w:pPr>
        <w:pStyle w:val="a3"/>
      </w:pPr>
      <w:r>
        <w:t>— Дело в том, что современные технологии и высокие объемы производства позволяли продавать генетические ресурсы животноводства и семена по значительно более низким ценам, чем аналогичную продукцию национальных производителей, что привело к серии банкротств и уходу с рынка российских селекционеров. Хотя к качеству иностранного генетического материала Роспотребнадзор периодически предъявлял претензии, — пояснила эксперт.</w:t>
      </w:r>
    </w:p>
    <w:p w:rsidR="00CD07AF" w:rsidRDefault="00CD07AF" w:rsidP="00CD07AF">
      <w:pPr>
        <w:pStyle w:val="a3"/>
      </w:pPr>
      <w:r>
        <w:t>В результате, например, доля импортных кроссов в производстве мяса птицы составляет около 95%. Похожая ситуация с семенами сахарной свеклы, а семян отечественной селекции кукурузы и подсолнечника — менее 40%, резюмировала эксперт.</w:t>
      </w:r>
    </w:p>
    <w:p w:rsidR="00CD07AF" w:rsidRDefault="00CD07AF" w:rsidP="00CD07AF">
      <w:pPr>
        <w:pStyle w:val="a3"/>
      </w:pPr>
      <w:r>
        <w:t>Несмотря на все сложности, власти ставят перед собой амбициозные задачи. По словам президента, в ближайшие годы отечественное сельское хозяйство и производство продуктов питания должны выйти на опережающие темпы роста — выше 3%. Во время совещания Владимир Путин поддержал идею правительства выделить дополнительно не менее 153 млрд рублей на поддержку АПК.</w:t>
      </w:r>
    </w:p>
    <w:p w:rsidR="00CD07AF" w:rsidRDefault="00CD07AF" w:rsidP="00CD07AF">
      <w:pPr>
        <w:pStyle w:val="a3"/>
      </w:pPr>
    </w:p>
    <w:p w:rsidR="00CD07AF" w:rsidRDefault="00CD07AF" w:rsidP="00CD07AF">
      <w:pPr>
        <w:pStyle w:val="a3"/>
        <w:rPr>
          <w:rStyle w:val="a6"/>
        </w:rPr>
      </w:pPr>
      <w:r>
        <w:t xml:space="preserve">Известия. - 2022. - </w:t>
      </w:r>
      <w:r>
        <w:rPr>
          <w:b/>
        </w:rPr>
        <w:t>5 апреля</w:t>
      </w:r>
      <w:r>
        <w:t xml:space="preserve">. - </w:t>
      </w:r>
      <w:r>
        <w:rPr>
          <w:b/>
        </w:rPr>
        <w:t>URL:</w:t>
      </w:r>
      <w:r>
        <w:t xml:space="preserve"> </w:t>
      </w:r>
      <w:hyperlink r:id="rId175" w:history="1">
        <w:r>
          <w:rPr>
            <w:rStyle w:val="a6"/>
          </w:rPr>
          <w:t>https://iz.ru/1316007/afanasii-lavrinenko-evgeniia-pertceva/prodovolstvie-i-dostatok-kak-agrarii-rf-spraviatsia-s-tekushchim-krizisom</w:t>
        </w:r>
      </w:hyperlink>
    </w:p>
    <w:p w:rsidR="00CD07AF" w:rsidRDefault="00CD07AF" w:rsidP="00CD07AF">
      <w:pPr>
        <w:pStyle w:val="a3"/>
        <w:rPr>
          <w:rStyle w:val="a6"/>
        </w:rPr>
      </w:pPr>
    </w:p>
    <w:p w:rsidR="00722163" w:rsidRDefault="00722163" w:rsidP="00722163">
      <w:pPr>
        <w:pStyle w:val="1"/>
      </w:pPr>
      <w:bookmarkStart w:id="132" w:name="_Toc102569844"/>
      <w:r>
        <w:lastRenderedPageBreak/>
        <w:t>Умаслить рынок: почему запретили экспорт семян подсолнечника и рапса</w:t>
      </w:r>
      <w:bookmarkEnd w:id="132"/>
    </w:p>
    <w:p w:rsidR="00722163" w:rsidRPr="00CD07AF" w:rsidRDefault="00722163" w:rsidP="00722163">
      <w:pPr>
        <w:pStyle w:val="a3"/>
        <w:rPr>
          <w:b/>
        </w:rPr>
      </w:pPr>
      <w:r w:rsidRPr="00CD07AF">
        <w:rPr>
          <w:b/>
        </w:rPr>
        <w:t>Кабмин старается защитить внутренний рынок от волатильности мировых цен на продовольствие</w:t>
      </w:r>
    </w:p>
    <w:p w:rsidR="00722163" w:rsidRPr="00CD07AF" w:rsidRDefault="00722163" w:rsidP="00722163">
      <w:pPr>
        <w:pStyle w:val="a3"/>
        <w:rPr>
          <w:b/>
        </w:rPr>
      </w:pPr>
    </w:p>
    <w:p w:rsidR="00722163" w:rsidRPr="00760B27" w:rsidRDefault="00722163" w:rsidP="00722163">
      <w:pPr>
        <w:pStyle w:val="a3"/>
      </w:pPr>
      <w:r w:rsidRPr="00760B27">
        <w:t>Дмитрий Алексеев</w:t>
      </w:r>
    </w:p>
    <w:p w:rsidR="00722163" w:rsidRPr="00760B27" w:rsidRDefault="00722163" w:rsidP="00722163">
      <w:pPr>
        <w:pStyle w:val="a3"/>
      </w:pPr>
    </w:p>
    <w:p w:rsidR="00722163" w:rsidRDefault="00722163" w:rsidP="00722163">
      <w:pPr>
        <w:pStyle w:val="a3"/>
      </w:pPr>
      <w:r>
        <w:t>В настоящее время на фоне резкого роста мировых цен на подсолнечное масло и масличные культуры отмечается повышенный спрос на российскую продукцию. Власти приняли решение о временном запрете на вывоз масличных культур для обеспечения потребностей предприятий переработки, а также отрасли животноводства. Меры призваны охладить цены на внутреннем рынке и не допустить их резкого роста. Подробности — в материале «Известий».</w:t>
      </w:r>
    </w:p>
    <w:p w:rsidR="00722163" w:rsidRPr="004D6F3E" w:rsidRDefault="00722163" w:rsidP="00722163">
      <w:pPr>
        <w:pStyle w:val="a3"/>
        <w:rPr>
          <w:b/>
        </w:rPr>
      </w:pPr>
      <w:r w:rsidRPr="004D6F3E">
        <w:rPr>
          <w:b/>
        </w:rPr>
        <w:t>Геометрия цен</w:t>
      </w:r>
    </w:p>
    <w:p w:rsidR="00722163" w:rsidRDefault="00722163" w:rsidP="00722163">
      <w:pPr>
        <w:pStyle w:val="a3"/>
      </w:pPr>
      <w:r>
        <w:t>Правительство приняло ряд мер, которые позволят защитить внутренний продовольственный рынок и стабилизировать цены на масличные культуры. Так, с начала апреля вводится временный запрет на экспорт семян подсолнечника и рапса. Ограничения эти будут действовать по 31 августа текущего года, сообщили «Известиям» в пресс-службе кабмина.</w:t>
      </w:r>
    </w:p>
    <w:p w:rsidR="00722163" w:rsidRDefault="00722163" w:rsidP="00722163">
      <w:pPr>
        <w:pStyle w:val="a3"/>
      </w:pPr>
      <w:r>
        <w:t>В перечне исключений — вывоз рапса и подсолнечника в страны Евразийского экономического союза (ЕАЭС), а также экспорт этой продукции из России в рамках межправительственных соглашений. К числу основных импортеров семян подсолнечника и рапса относятся Казахстан и Белоруссия. Новые механизмы таможенно-тарифного регулирования затронут широкий ассортимент продовольственных товаров, включая подсолнечное масло и продукты животноводства, обеспечив стабильную ситуацию на рынке, отмечают в Минсельхозе.</w:t>
      </w:r>
    </w:p>
    <w:p w:rsidR="00BE5510" w:rsidRDefault="00BE5510" w:rsidP="00722163">
      <w:pPr>
        <w:pStyle w:val="a3"/>
      </w:pPr>
    </w:p>
    <w:p w:rsidR="00722163" w:rsidRDefault="00722163" w:rsidP="00722163">
      <w:pPr>
        <w:pStyle w:val="a3"/>
      </w:pPr>
      <w:r>
        <w:t>Кроме того, с 15 апреля вводится квота на поставки за рубеж подсолнечного масла и жмыха, а также твердых остатков из семян. На масло установлен лимит объема в 1,5 млн т, на жмых — 700 тыс. т. Эта квота будет действовать до 31 августа включительно. Кроме того, с учетом возрастающего мирового спроса на сою и продукты ее переработки, значимые для отрасли животноводства, принято решение ограничить число пунктов пропуска для экспорта из России соевых бобов и шрота. Согласно постановлениям, с начала апреля до конца августа вывоз этой категории продукции автомобильным, железнодорожным и водным транспортом будет возможен только через пункты пропуска в Дальневосточном федеральном округе.</w:t>
      </w:r>
    </w:p>
    <w:p w:rsidR="00722163" w:rsidRDefault="00722163" w:rsidP="00722163">
      <w:pPr>
        <w:pStyle w:val="a3"/>
      </w:pPr>
      <w:r>
        <w:t>Еще одно решение касается пошлин на экспорт подсолнечного шрота и масличного льна. Они будут действовать с 1 мая по 31 августа 2022 года в отношении продукции, вывозимой из России за пределы ЕАЭС. Размер таможенной пошлины на вывоз масличного льна составит 20%, но не менее $100 за тонну. Экспорт подсолнечного шрота будет облагаться пошлиной с плавающей ставкой. Она будет рассчитываться по специальной формуле — разница между индикативной ценой (среднее арифметическое рыночных цен за месяц) и базовой ценой ($185 за тонну), умноженная на величину корректирующего коэффициента (0,7).</w:t>
      </w:r>
    </w:p>
    <w:p w:rsidR="00722163" w:rsidRPr="004D6F3E" w:rsidRDefault="00722163" w:rsidP="00722163">
      <w:pPr>
        <w:pStyle w:val="a3"/>
        <w:rPr>
          <w:b/>
        </w:rPr>
      </w:pPr>
      <w:r w:rsidRPr="004D6F3E">
        <w:rPr>
          <w:b/>
        </w:rPr>
        <w:t>Польза запрета</w:t>
      </w:r>
    </w:p>
    <w:p w:rsidR="00722163" w:rsidRDefault="00722163" w:rsidP="00722163">
      <w:pPr>
        <w:pStyle w:val="a3"/>
      </w:pPr>
      <w:r>
        <w:t>Таможне подумать: бизнес предложил обнулить ввозные пошлины на чай и фрукты</w:t>
      </w:r>
    </w:p>
    <w:p w:rsidR="00722163" w:rsidRDefault="00722163" w:rsidP="00722163">
      <w:pPr>
        <w:pStyle w:val="a3"/>
      </w:pPr>
      <w:r>
        <w:t>Как это скажется на стоимости продукции</w:t>
      </w:r>
    </w:p>
    <w:p w:rsidR="00722163" w:rsidRDefault="00722163" w:rsidP="00722163">
      <w:pPr>
        <w:pStyle w:val="a3"/>
      </w:pPr>
      <w:r>
        <w:t>До 1 апреля в РФ действовали экспортные пошлины на вывоз подсолнечника и рапса за пределы ЕЭАС в размере 50% и 30% соответственно. Они являлись, по сути, запретительными, в силу чего экспорт этих масличных из РФ за пределы ЕЭАС в период действия пошлин фактически отсутствовал.</w:t>
      </w:r>
    </w:p>
    <w:p w:rsidR="00722163" w:rsidRDefault="00722163" w:rsidP="00722163">
      <w:pPr>
        <w:pStyle w:val="a3"/>
      </w:pPr>
      <w:r>
        <w:t>— В нынешних условиях, когда за последний месяц мировые цены на масличные достигли крайне высоких уровней, экспорт подсолнечника и рапса из РФ за пределы ЕАЭС мог бы возобновиться даже с учетом действующих экспортных пошлин, — говорит аналитик рынка масличных Института конъюнктуры аграрного рынка (ИКАР) Вадим Семикин. — Основными импортерами российской сои в последние сезоны являлись Китай и Белоруссия. Введенные с 1 апреля правила регулирования масличного рынка РФ никак не повлияют на торговлю с этими странами.</w:t>
      </w:r>
    </w:p>
    <w:p w:rsidR="00722163" w:rsidRDefault="00722163" w:rsidP="00722163">
      <w:pPr>
        <w:pStyle w:val="a3"/>
      </w:pPr>
      <w:r>
        <w:t>Запрет экспорта этих культур поддержит переработчиков, считает руководитель коммерческого отдела ООО «Ростовский зерновой терминал» Ольга Васильева.</w:t>
      </w:r>
    </w:p>
    <w:p w:rsidR="00722163" w:rsidRDefault="00722163" w:rsidP="00722163">
      <w:pPr>
        <w:pStyle w:val="a3"/>
      </w:pPr>
      <w:r>
        <w:t>— Запрет на экспорт подсолнечника был уже давно. Рапс запретили, поскольку его используют те же переработчики для производства смесового масла (добавляют к подсолнечному), — говорит Ольга Васильева. — Самое ощутимое — это квота на экспорт подсолнечного масла.</w:t>
      </w:r>
    </w:p>
    <w:p w:rsidR="00722163" w:rsidRDefault="00722163" w:rsidP="00722163">
      <w:pPr>
        <w:pStyle w:val="a3"/>
      </w:pPr>
      <w:r>
        <w:t>Как пояснил «Известиям» представитель одного из крупных производителей и экспортеров сельхозпродукции, «спрос на масличные культуры на мировом рынке сейчас очень высокий, цены растут в геометрической прогрессии, поэтому России приходится в первую очередь заботиться о своих потребителях». С помощью экспортных ограничений правительство хочет защитить внутренний рынок от волатильности мировых цен на продовольствие, а также успокоить людей и показать им, что дефицита продуктов питания не будет. Эти меры призваны охладить цены на внутреннем рынке и не допустить их резкого роста эквивалентно мировой повестке.</w:t>
      </w:r>
    </w:p>
    <w:p w:rsidR="00722163" w:rsidRDefault="00722163" w:rsidP="00722163">
      <w:pPr>
        <w:pStyle w:val="a3"/>
      </w:pPr>
      <w:r>
        <w:t>По данным аналитического сервиса SeaNews ТСВТ, по итогам 2021 года Россия экспортировала 1,27 млн т соевых бобов — на 5,7% больше, чем годом ранее, на сумму $502,6 млн (+20,4%). Крупнейшим покупателем российских соевых бобов был Китай. Семян подсолнечника было экспортировано 92,1 тыс. т — на 89,6% меньше, чем в 2020 году, на сумму $61,2 млн (-83,1%). Основными импортерами были Китай, Белоруссия и Казахстан.</w:t>
      </w:r>
    </w:p>
    <w:p w:rsidR="00722163" w:rsidRDefault="00722163" w:rsidP="00722163">
      <w:pPr>
        <w:pStyle w:val="a3"/>
      </w:pPr>
      <w:r>
        <w:lastRenderedPageBreak/>
        <w:t>Семян рапса в 2021 году было отправлено на экспорт 407,8 млн т — на 35,3% меньше, чем в 2020 году, на сумму $160,2 млн (-43,7%). Крупнейшим импортером была Белоруссия. В январе этого года Россия отгрузила на экспорт 45,7 тыс. т соевых бобов (-93% к январю 2021 года), 20,5 тыс. т семян подсолнечника (+248,3%) и 36,7 тыс. т семян рапса (+305,2%).</w:t>
      </w:r>
    </w:p>
    <w:p w:rsidR="00722163" w:rsidRDefault="00722163" w:rsidP="00722163">
      <w:pPr>
        <w:pStyle w:val="a3"/>
      </w:pPr>
      <w:r>
        <w:t>Решение о запрете экспорта масличных не отменяет как таковой экспорт масложировой продукции, а даже наоборот — стимулирует его развитие, подчеркивает директор по стратегическому развитию ГК «ЭФКО» Владислав Романцев.</w:t>
      </w:r>
    </w:p>
    <w:p w:rsidR="00722163" w:rsidRDefault="00722163" w:rsidP="00722163">
      <w:pPr>
        <w:pStyle w:val="a3"/>
      </w:pPr>
      <w:r>
        <w:t>— В нашей стране достаточно производственных мощностей, чтобы переработать весь урожай масличных, — говорит Владислав Романцев. — И самый резонный и сбалансированный вариант — как раз ограничивать экспорт сырья в пользу экспорта готовой продукции, с высокой добавленной стоимостью.</w:t>
      </w:r>
    </w:p>
    <w:p w:rsidR="00722163" w:rsidRDefault="00722163" w:rsidP="00722163">
      <w:pPr>
        <w:pStyle w:val="a3"/>
      </w:pPr>
      <w:r>
        <w:t>По его словам, решение правительства поможет переработчикам обеспечить решение всех приоритетных задач отрасли: гарантировать стопроцентное обеспечение внутреннего рынка (как покупателей, так и B2B), исполнить все обязательства по экспорту в рамках предусмотренных квот. Дополнительно оно дает положительный эффект в части стабилизации цен.</w:t>
      </w:r>
    </w:p>
    <w:p w:rsidR="00722163" w:rsidRPr="00760B27" w:rsidRDefault="00722163" w:rsidP="00722163">
      <w:pPr>
        <w:pStyle w:val="a3"/>
      </w:pPr>
      <w:r w:rsidRPr="004D6F3E">
        <w:rPr>
          <w:b/>
        </w:rPr>
        <w:t>Россия — среди лидеров</w:t>
      </w:r>
    </w:p>
    <w:p w:rsidR="00722163" w:rsidRDefault="00722163" w:rsidP="00722163">
      <w:pPr>
        <w:pStyle w:val="a3"/>
      </w:pPr>
      <w:r>
        <w:t>Завотделом регулирования аграрных рынков ВИАПИ им. А.А. Никонова Константин Бородин объяснил, что Россия является одним из наиболее крупных производителей подсолнечника, и практически вся произведенная продукция поставляется на отечественные маслоэкстракционные заводы для переработки в подсолнечное масло. Поэтому, несмотря на относительный рост поставок семян в 2019–2020 годах, в 2021 году ситуация вернулась к периоду до 2019 года, отмечает эксперт. Так, во многом благодаря введенным экспортным пошлинам экспорт семян подсолнечника в 2021 году составил — 92,3 тыс. т (в 2018 году — 87,1 тыс. т).</w:t>
      </w:r>
    </w:p>
    <w:p w:rsidR="00722163" w:rsidRDefault="00722163" w:rsidP="00722163">
      <w:pPr>
        <w:pStyle w:val="a3"/>
      </w:pPr>
      <w:r>
        <w:t>При этом, в отличие от подсолнечника, перспективы роста производства рапса в основном определяет экспортный спрос на этот продукт и продукцию его переработки. Только за период 2016–2020 годов российский экспорт рапса вырос в 11,5 раза и составил в 2020 году 646,9 тыс. т. В 2021 году во многом благодаря введению экспортных ограничений экспорт рапса снизился до 277,6 тыс. т. Семена рапса используются для производства рапсового масла в стране, большая часть которого идет на экспорт. С 2019 года крупнейшим импортером рапсового масла из России является Китай. Экспорт соевых бобов, который в 2021 году составил 981,1 тыс. т, в основном ориентирован на Китай (83,4% в 2021 году), Белоруссию (9,3%) и Казахстан (4,7%). В случае введения ограничений пострадавшей стороной Китай вряд ли станет, поскольку на долю России приходится всего 1,7%. Основными поставщиками продукции для него являются Бразилия (64,1%) и США (25,8%).</w:t>
      </w:r>
    </w:p>
    <w:p w:rsidR="00722163" w:rsidRDefault="00722163" w:rsidP="00722163">
      <w:pPr>
        <w:pStyle w:val="a3"/>
      </w:pPr>
      <w:r>
        <w:t>— Россия является вторым в мире экспортером подсолнечного масла, — говорит Константин Бородин. — С учетом того что ее основной конкурент — Украина, в связи со спецоперацией на ее территории, не сможет производить и экспортировать продукцию в прежних объемах, на мировом рынке следует ожидать дефицита подсолнечного масла и, как следствие, роста цен на мировом рынке на подсолнечник и подсолнечное масло. Запрет экспорта до начала сентября позволит оценить баланс спроса и предложения на мировом и внутреннем рынках России, а в последующем экспортировать излишки продукции по достаточно высокой цене.</w:t>
      </w:r>
    </w:p>
    <w:p w:rsidR="00722163" w:rsidRDefault="00722163" w:rsidP="00722163">
      <w:pPr>
        <w:pStyle w:val="a3"/>
      </w:pPr>
      <w:r>
        <w:t>По словам Бородина, Россия является третьим в мире экспортером на рынке рапсового масла после Канады и Германии. Действия по ограничению экспорта будут способствовать росту мировых цен на семена рапса и рапсовое масло. Правда, не столь динамичному, как на рынке подсолнечного масла.</w:t>
      </w:r>
    </w:p>
    <w:p w:rsidR="00722163" w:rsidRDefault="00722163" w:rsidP="00722163">
      <w:pPr>
        <w:pStyle w:val="a3"/>
      </w:pPr>
      <w:r>
        <w:t>Россия является одним из крупнейших производителей подсолнечника: его доля в мировом урожае составляет около 27%. Отечественные переработчики экспортируют около 30% от всего объема подсолнечного масла в мире. Рапс для нас не столь популярная культура: наша доля в мировом экспорте занимает около 7%. Но практически все объемы и рапсового сырья, и масла экспортировались. Соя и продукция из нее также является экспортной и очень востребованной позицией, в том числе и для животноводства.</w:t>
      </w:r>
    </w:p>
    <w:p w:rsidR="00722163" w:rsidRDefault="00722163" w:rsidP="00722163">
      <w:pPr>
        <w:pStyle w:val="a3"/>
      </w:pPr>
      <w:r>
        <w:t>По данным ЕМИСС за январь-февраль 2022 года, цены на соевые бобы снизились на 7,4%, цены на подсолнечник и семена рапса незначительно выросли на 1% и 1,6% соответственно. Если сравнивать номинальные цены февраля нынешнего года к февралю 2021 года, то цена на подсолнечник снизилась на 6%, стоимость семян рапса выросла в 1,5 раза, соевых бобов — в 1,13 раза. Реальные цены внутреннего рынка будут снижаться: в большей мере — цена подсолнечника, в меньшей мере — семена рапса. Что касается соевых бобов, то внутренняя цена российского рынка будет следовать мировой конъюнктуре.</w:t>
      </w:r>
    </w:p>
    <w:p w:rsidR="00722163" w:rsidRDefault="00722163" w:rsidP="00722163">
      <w:pPr>
        <w:pStyle w:val="a3"/>
      </w:pPr>
      <w:r>
        <w:t>Российские масличные активно закупались и перерабатывались разными странами, например Турцией и Китаем. Они также закупали и масло. Поэтому, объясняет директор по маркетингу ГК «Благо» Кирилл Мельников, запрет на экспорт именно сырья для других стран не критичен, но позволит России увеличить долю экспорта продукции высокого передела с добавленной стоимостью.</w:t>
      </w:r>
    </w:p>
    <w:p w:rsidR="00722163" w:rsidRDefault="00722163" w:rsidP="00722163">
      <w:pPr>
        <w:pStyle w:val="a3"/>
      </w:pPr>
      <w:r>
        <w:t>— Это обеспечит развитие собственной пищевой промышленности, рост доходов, а также в перспективе рост количества рабочих мест, — говорит Кирилл Мельников. — Ограничение сырьевого экспорта даст возможность сохранить цену для российских потребителей на приемлемом уровне. К счастью, уже сейчас у нас достаточно производственных мощностей, чтобы переработать весь урожай, обеспечив маслом как внутренний, так и зарубежные рынки.</w:t>
      </w:r>
    </w:p>
    <w:p w:rsidR="00722163" w:rsidRDefault="00722163" w:rsidP="00722163">
      <w:pPr>
        <w:pStyle w:val="a3"/>
      </w:pPr>
      <w:r>
        <w:t>По словам доктора экономических наук, профессора Василия Узуна, сдерживание экспорта сырья для переработки позволяет увеличить экспорт масла и получать дополнительные доходы. Экспорт растительного масла сдерживать нецелесообразно, так как мы производим его намного больше, чем потребляем, а покупатели из наименее развитых стран за счет нашего масла обеспечивают значительную часть калорий в своих рационах, подчеркнул Узун.</w:t>
      </w:r>
    </w:p>
    <w:p w:rsidR="00B650FB" w:rsidRDefault="00B650FB" w:rsidP="00722163">
      <w:pPr>
        <w:pStyle w:val="a3"/>
        <w:rPr>
          <w:b/>
        </w:rPr>
      </w:pPr>
    </w:p>
    <w:p w:rsidR="00722163" w:rsidRPr="00760B27" w:rsidRDefault="00722163" w:rsidP="00722163">
      <w:pPr>
        <w:pStyle w:val="a3"/>
      </w:pPr>
      <w:r w:rsidRPr="004D6F3E">
        <w:rPr>
          <w:b/>
        </w:rPr>
        <w:lastRenderedPageBreak/>
        <w:t>Особенность сезона</w:t>
      </w:r>
    </w:p>
    <w:p w:rsidR="00722163" w:rsidRDefault="00722163" w:rsidP="00722163">
      <w:pPr>
        <w:pStyle w:val="a3"/>
      </w:pPr>
      <w:r>
        <w:t>Особенностью сезона-2021/22 стали сдержанные темпы реализации подсолнечника фермерами, объясняет директор департамента развития сырьевого направления ГК «НМЖК» Алексей Шкарупа. Несмотря на фактически запретительную 50-процентную экспортную пошлину на подсолнечник и достаточно высокий урожай семян (15,5 млн т), производители подсолнечника не спешили с ним расставаться, добиваясь максимальных цен, отмечает он.</w:t>
      </w:r>
    </w:p>
    <w:p w:rsidR="00722163" w:rsidRDefault="00722163" w:rsidP="00722163">
      <w:pPr>
        <w:pStyle w:val="a3"/>
      </w:pPr>
      <w:r>
        <w:t>— Переработчики в условиях плавающей 70-процентной пошлины на масло и высоких цен на сырье в течение всего сезона имеют далеко не лучшую экономику переработки, к которой с марта 2022 года добавились санкционные проблемы и разрывы в логистике экспорта, — говорит Алексей Шкарупа. — Запрет вывоза позволит оставить подсолнечник в России и переработать его на отечественных предприятиях. Данная мера направлена и на гарантированное обеспечение внутреннего рынка подсолнечным маслом, и на приоритет экспорта не сельхозсырья, а продуктов переработки с более высокой валютной выручкой.</w:t>
      </w:r>
    </w:p>
    <w:p w:rsidR="00722163" w:rsidRDefault="00722163" w:rsidP="00722163">
      <w:pPr>
        <w:pStyle w:val="a3"/>
      </w:pPr>
      <w:r>
        <w:t>Экспорт маслосемян и масла в последние годы подстегивал аграриев сеять подсолнечник, рапс и сою на каждом свободном клочке земли, нарушая агротехнику и впадая в зависимость от иностранных семеноводческих фирм, поясняет заместитель директора по научной работе ФГБНУ «ФАНЦ юго-востока» Сергей Деревягин.</w:t>
      </w:r>
    </w:p>
    <w:p w:rsidR="00722163" w:rsidRDefault="00722163" w:rsidP="00722163">
      <w:pPr>
        <w:pStyle w:val="a3"/>
      </w:pPr>
      <w:r>
        <w:t>— В принципе, ограничение экспорта сырья с территории РФ — шаг ожидаемый и имеющий отдаленные последствия, в том числе положительные: снижение маржинальности культуры и, как следствие, снижение доли подсолнечника в севооборотах большинства регионов начиная уже с текущего года; снижение напряженности на внутрироссийском рынке семян и пестицидов, — говорит Сергей Деревягин. — Подсолнечник — перекрестно опыляемая культура, поэтому для ее семеноводства необходимы пространственная изоляция между полями от 2,5 до 5 км, наличие в каждом хозяйстве бригады семеноводов, специальной техники и т.д. Насыщение внутреннего рынка маслом, шротом и жмыхом должно положительно сказаться на развитии животноводства всех видов.</w:t>
      </w:r>
    </w:p>
    <w:p w:rsidR="00BE5510" w:rsidRDefault="00722163" w:rsidP="00722163">
      <w:pPr>
        <w:pStyle w:val="a3"/>
      </w:pPr>
      <w:r>
        <w:t xml:space="preserve">В Европе сейчас подсолнечное масло стоит чуть ли не в два раза дороже, чем в России (порядка €1200 за тонну и даже больше), напоминает эксперт Robo24 Дмитрий Лукашов. Остальное продовольствие тоже дороже. И если никак не ограничивать экспорт, то по законам рынка российские цены подтянутся к европейским. </w:t>
      </w:r>
    </w:p>
    <w:p w:rsidR="00722163" w:rsidRDefault="00722163" w:rsidP="00722163">
      <w:pPr>
        <w:pStyle w:val="a3"/>
      </w:pPr>
      <w:r>
        <w:t>По мнению эксперта, это может нарушить баланс между нашими сельхозпроизводителями и потребителями. Дело в том, что российские производители подсолнечника и рапса, в отличие от иностранных, приобретают топливо и электроэнергию по более дешевым, внутренним ценам. У них ниже себестоимость.</w:t>
      </w:r>
    </w:p>
    <w:p w:rsidR="00722163" w:rsidRDefault="00722163" w:rsidP="00722163">
      <w:pPr>
        <w:pStyle w:val="a3"/>
      </w:pPr>
      <w:r>
        <w:t>— Я полагаю, что и российским потребителям имеет смысл позволить приобретать продукты питания дешевле, чем они стоят в Европе и других странах, — говорит Лукашов. — Разумеется, при всех внешнеторговых ограничениях наши сельхозпроизводители должны получить реальную прибыль, согласованную с ФАС РФ. Я не исключаю, что такое решение правительства может позволить российским экспортерам подсолнечника, рапса и сои минимизировать риски исполнения долгосрочных контрактов, заключенных в долларах и евро.</w:t>
      </w:r>
    </w:p>
    <w:p w:rsidR="00722163" w:rsidRDefault="00722163" w:rsidP="00722163">
      <w:pPr>
        <w:pStyle w:val="a3"/>
      </w:pPr>
    </w:p>
    <w:p w:rsidR="00722163" w:rsidRDefault="00722163" w:rsidP="00722163">
      <w:pPr>
        <w:pStyle w:val="a3"/>
        <w:rPr>
          <w:rStyle w:val="a6"/>
        </w:rPr>
      </w:pPr>
      <w:r>
        <w:t xml:space="preserve">Известия. - 2022. - </w:t>
      </w:r>
      <w:r>
        <w:rPr>
          <w:b/>
        </w:rPr>
        <w:t>5 апреля</w:t>
      </w:r>
      <w:r>
        <w:t xml:space="preserve">. - </w:t>
      </w:r>
      <w:r>
        <w:rPr>
          <w:b/>
        </w:rPr>
        <w:t>URL:</w:t>
      </w:r>
      <w:r>
        <w:t xml:space="preserve"> </w:t>
      </w:r>
      <w:hyperlink r:id="rId176" w:history="1">
        <w:r>
          <w:rPr>
            <w:rStyle w:val="a6"/>
          </w:rPr>
          <w:t>https://iz.ru/1315375/dmitrii-alekseev/umaslit-rynok-pochemu-zapretili-eksport-semian-podsolnechnika-i-rapsa</w:t>
        </w:r>
      </w:hyperlink>
    </w:p>
    <w:p w:rsidR="00722163" w:rsidRDefault="00722163" w:rsidP="00722163">
      <w:pPr>
        <w:pStyle w:val="a3"/>
        <w:rPr>
          <w:rStyle w:val="a6"/>
        </w:rPr>
      </w:pPr>
    </w:p>
    <w:p w:rsidR="003411B3" w:rsidRDefault="003411B3" w:rsidP="003411B3">
      <w:pPr>
        <w:pStyle w:val="1"/>
      </w:pPr>
      <w:bookmarkStart w:id="133" w:name="_Toc102569845"/>
      <w:r>
        <w:t>Минсельхоз назвал три сегмента в АПК, наиболее пострадавшие от санкций</w:t>
      </w:r>
      <w:bookmarkEnd w:id="133"/>
    </w:p>
    <w:p w:rsidR="003411B3" w:rsidRDefault="003411B3" w:rsidP="003411B3">
      <w:pPr>
        <w:pStyle w:val="a3"/>
        <w:rPr>
          <w:b/>
        </w:rPr>
      </w:pPr>
    </w:p>
    <w:p w:rsidR="003411B3" w:rsidRPr="005E78BF" w:rsidRDefault="003411B3" w:rsidP="003411B3">
      <w:pPr>
        <w:pStyle w:val="a3"/>
        <w:rPr>
          <w:b/>
        </w:rPr>
      </w:pPr>
      <w:r w:rsidRPr="005E78BF">
        <w:rPr>
          <w:b/>
        </w:rPr>
        <w:t>Минсельхоз: от санкций страдают сфера защиты растений, семеноводство и поставки запчастей</w:t>
      </w:r>
    </w:p>
    <w:p w:rsidR="003411B3" w:rsidRPr="005E78BF" w:rsidRDefault="003411B3" w:rsidP="003411B3">
      <w:pPr>
        <w:pStyle w:val="a3"/>
        <w:rPr>
          <w:b/>
        </w:rPr>
      </w:pPr>
    </w:p>
    <w:p w:rsidR="003411B3" w:rsidRDefault="003411B3" w:rsidP="003411B3">
      <w:pPr>
        <w:pStyle w:val="a3"/>
      </w:pPr>
      <w:r>
        <w:t>МОСКВА, 22 апр - РИА Новости. Основные вызовы в российском АПК из-за сложной внешнеполитической и внешнеэкономической ситуации пришлись на три сегмента - средства защиты растений, семеноводство и поставки запчастей для сельскохозяйственной техники, сообщил директор департамента растениеводства, механизации, химизации и защиты растений Минсельхоза РФ Роман Некрасов.</w:t>
      </w:r>
    </w:p>
    <w:p w:rsidR="003411B3" w:rsidRDefault="003411B3" w:rsidP="003411B3">
      <w:pPr>
        <w:pStyle w:val="a3"/>
      </w:pPr>
      <w:r>
        <w:t>"Средства защиты растений, семена, запасные части - вот три самые проблемные позиции, на которых сказалась внешнеполитическая и внешнеэкономическая ситуация", - заявил он в ходе агрофорума "Западные санкции: крах российского рынка продовольствия или точка роста?".</w:t>
      </w:r>
    </w:p>
    <w:p w:rsidR="003411B3" w:rsidRDefault="003411B3" w:rsidP="003411B3">
      <w:pPr>
        <w:pStyle w:val="a3"/>
      </w:pPr>
      <w:r>
        <w:t>По его словам, министерство понимает, что изменение валютных курсов, санкционное давление и изменение логистики создали затруднения у аграриев, поэтому действующими мерами господдержки старается нивелировать рост цен для производителей, чтобы они могли продолжать производственный процесс и формировать необходимые технологические компоненты.</w:t>
      </w:r>
    </w:p>
    <w:p w:rsidR="003411B3" w:rsidRDefault="003411B3" w:rsidP="003411B3">
      <w:pPr>
        <w:pStyle w:val="a3"/>
      </w:pPr>
      <w:r>
        <w:t>Кроме того, Некрасов уточнил, что пока ни один из крупных иностранных игроков на российском рынке ресурсов для АПК не объявлял серьезно об уходе из страны. "Никто до настоящего времени не заявил о том, что они покидают российский рынок. Они все остаются, они все планируют проводить здесь работу как минимум на среднесрочную перспективу", - сказал он.</w:t>
      </w:r>
    </w:p>
    <w:p w:rsidR="00CA0A0C" w:rsidRDefault="00CA0A0C" w:rsidP="003411B3">
      <w:pPr>
        <w:pStyle w:val="a3"/>
      </w:pPr>
    </w:p>
    <w:p w:rsidR="003411B3" w:rsidRDefault="003411B3" w:rsidP="003411B3">
      <w:pPr>
        <w:pStyle w:val="a3"/>
      </w:pPr>
      <w:r>
        <w:t xml:space="preserve">Также Некрасов добавил, что подготовка к посевной в РФ в текущем сезоне в значительном объеме была проведена заранее, всеми необходимыми ресурсами АПК будет обеспечен. Однако говорить в </w:t>
      </w:r>
      <w:r>
        <w:lastRenderedPageBreak/>
        <w:t>отношении более дальних перспектив, например посевной 2023 года, по его мнению, пока достаточно сложно. В то же время он акцентировал внимание и на некоторых мерах, которые сейчас предпринимает министерство.</w:t>
      </w:r>
    </w:p>
    <w:p w:rsidR="003411B3" w:rsidRDefault="003411B3" w:rsidP="003411B3">
      <w:pPr>
        <w:pStyle w:val="a3"/>
      </w:pPr>
      <w:r>
        <w:t>Так, по его словам, уже верстается план приобретения минеральных удобрений на период с июля по декабрь, ведется работа над улучшением материально-технической базы селекционных учреждений, а также проводится системная работа с отечественными производителями сельхозтехники с целью наращивания производства на территории страны. При этом перед селекционными учреждениями стоит задача заложить максимальное количество участков размножения сортов семян и работать над максимальным использованием коэффициента их размножения.</w:t>
      </w:r>
    </w:p>
    <w:p w:rsidR="003411B3" w:rsidRDefault="003411B3" w:rsidP="003411B3">
      <w:pPr>
        <w:pStyle w:val="a3"/>
      </w:pPr>
    </w:p>
    <w:p w:rsidR="003411B3" w:rsidRDefault="003411B3" w:rsidP="003411B3">
      <w:pPr>
        <w:pStyle w:val="a3"/>
      </w:pPr>
      <w:r>
        <w:t xml:space="preserve">РИА новости. - 2022. - </w:t>
      </w:r>
      <w:r>
        <w:rPr>
          <w:b/>
          <w:bCs w:val="0"/>
        </w:rPr>
        <w:t>22 апреля</w:t>
      </w:r>
      <w:r>
        <w:t xml:space="preserve">. - </w:t>
      </w:r>
      <w:r>
        <w:rPr>
          <w:b/>
          <w:bCs w:val="0"/>
        </w:rPr>
        <w:t>URL:</w:t>
      </w:r>
      <w:r>
        <w:t xml:space="preserve"> </w:t>
      </w:r>
      <w:hyperlink r:id="rId177" w:history="1">
        <w:r>
          <w:rPr>
            <w:rStyle w:val="a6"/>
          </w:rPr>
          <w:t>https://ria.ru/20220422/sanktsii-1784909125.html</w:t>
        </w:r>
      </w:hyperlink>
    </w:p>
    <w:p w:rsidR="003411B3" w:rsidRDefault="003411B3" w:rsidP="003411B3">
      <w:pPr>
        <w:pStyle w:val="a3"/>
      </w:pPr>
    </w:p>
    <w:p w:rsidR="003B229C" w:rsidRDefault="003B229C" w:rsidP="00A63C18">
      <w:pPr>
        <w:pStyle w:val="1"/>
      </w:pPr>
      <w:bookmarkStart w:id="134" w:name="_Toc102569846"/>
      <w:r>
        <w:t>Минсельхоз: зарубежные производители средств для АПК не хотят терять российский рынок</w:t>
      </w:r>
      <w:bookmarkEnd w:id="134"/>
    </w:p>
    <w:p w:rsidR="003B229C" w:rsidRPr="003B229C" w:rsidRDefault="003B229C" w:rsidP="00005EEB">
      <w:pPr>
        <w:pStyle w:val="a3"/>
      </w:pPr>
    </w:p>
    <w:p w:rsidR="003B229C" w:rsidRPr="003B229C" w:rsidRDefault="003B229C" w:rsidP="00005EEB">
      <w:pPr>
        <w:pStyle w:val="a3"/>
      </w:pPr>
      <w:r w:rsidRPr="003B229C">
        <w:t>Павел Лисицын</w:t>
      </w:r>
    </w:p>
    <w:p w:rsidR="003B229C" w:rsidRPr="008E6D98" w:rsidRDefault="003B229C" w:rsidP="00005EEB">
      <w:pPr>
        <w:pStyle w:val="a3"/>
      </w:pPr>
    </w:p>
    <w:p w:rsidR="003B229C" w:rsidRDefault="003B229C" w:rsidP="00005EEB">
      <w:pPr>
        <w:pStyle w:val="a3"/>
      </w:pPr>
      <w:r>
        <w:t>22 апреля. Interfax-Russia.ru - Зарубежные производители материально-технический средств для АПК не хотят терять российский рынок, считают в Минсельхозе РФ.</w:t>
      </w:r>
    </w:p>
    <w:p w:rsidR="00BE5510" w:rsidRDefault="003B229C" w:rsidP="00005EEB">
      <w:pPr>
        <w:pStyle w:val="a3"/>
      </w:pPr>
      <w:r>
        <w:t xml:space="preserve">"Иностранные компании, которые работали на российском рынке, не собираются его терять. Естественно, нас ситуация очень серьезно волновала. Мы обращались к основным поставщикам семенного материала, средств защиты растений, сельскохозяйственной техники - никто до настоящего времени не заявил о том, что они покидают российский рынок. </w:t>
      </w:r>
    </w:p>
    <w:p w:rsidR="003B229C" w:rsidRDefault="003B229C" w:rsidP="00005EEB">
      <w:pPr>
        <w:pStyle w:val="a3"/>
      </w:pPr>
      <w:r>
        <w:t xml:space="preserve">Они все остаются, они все планируют проводить здесь работу, как минимум, на среднесрочную перспективу", - заявил </w:t>
      </w:r>
      <w:r w:rsidRPr="003A0EC1">
        <w:rPr>
          <w:b/>
        </w:rPr>
        <w:t>директор департамента растениеводства Минсельхоза Роман Некрасов</w:t>
      </w:r>
      <w:r>
        <w:t xml:space="preserve"> на</w:t>
      </w:r>
      <w:r w:rsidRPr="003A0EC1">
        <w:t xml:space="preserve"> агрофоруме</w:t>
      </w:r>
      <w:r w:rsidRPr="003A0EC1">
        <w:rPr>
          <w:b/>
        </w:rPr>
        <w:t xml:space="preserve"> "Западные санкции: крах российского рынка продовольствия или точка роста?"</w:t>
      </w:r>
      <w:r>
        <w:t xml:space="preserve"> в пятницу в Москве.</w:t>
      </w:r>
    </w:p>
    <w:p w:rsidR="003B229C" w:rsidRDefault="003B229C" w:rsidP="00005EEB">
      <w:pPr>
        <w:pStyle w:val="a3"/>
      </w:pPr>
      <w:r>
        <w:t>По его словам, зависимость АПК от зарубежных поставок разная. "Основа - зерновое производство, в нем на 90% мы обеспечены семенами отечественной селекции, и есть хорошие ресурсы, возможности по производству собственных семян. Сложнее по другим сельскохозяйственным культурам", - заявил глава департамента.</w:t>
      </w:r>
    </w:p>
    <w:p w:rsidR="003B229C" w:rsidRDefault="003B229C" w:rsidP="00005EEB">
      <w:pPr>
        <w:pStyle w:val="a3"/>
      </w:pPr>
      <w:r>
        <w:t>"Повторюсь: потерять российский рынок никто пока не собирается. Но, с другой стороны, конечно, мы понимаем, что санкционное давление, изменение валютных курсов, изменение логистики создали затруднения. Не могу сказать, что у нас все легко и гладко. Есть рост цен на импортные комплектующие. Да, это объективный факт, мы его признаем. И в этом плане действующими элементами системы государственной поддержки мы стараемся этот рост нивелировать для сельхозпроизводителей для того, чтобы они могли в полной мере безостановочно продолжать производственный процесс", - заявил Некрасов.</w:t>
      </w:r>
    </w:p>
    <w:p w:rsidR="003B229C" w:rsidRDefault="003B229C" w:rsidP="00005EEB">
      <w:pPr>
        <w:pStyle w:val="a3"/>
      </w:pPr>
      <w:r>
        <w:t>Глава департамента также сообщил, что к текущему сезону аграрии подготовились. Отвечая на вопрос о перспективах, он сказал: "Говорить сейчас о дальней перспективе достаточно сложно, потому что все-таки основной фокус внимания мы сосредоточили на текущих проблемах". Вместе с тем он сообщил, что "сейчас верстается план приобретения минеральных удобрений с июня по декабрь 2022 года". "Это даст аграриям внятную информацию о том, какое количество минеральных удобрений они смогут приобрести для того, чтобы покрыть свои потребности для проведения осенних полевых работ и накопления для весенней подкормки в 2023 году уже", - пояснил Некрасов.</w:t>
      </w:r>
    </w:p>
    <w:p w:rsidR="00397C4A" w:rsidRDefault="003B229C" w:rsidP="00005EEB">
      <w:pPr>
        <w:pStyle w:val="a3"/>
      </w:pPr>
      <w:r>
        <w:t xml:space="preserve">Кроме того, Минсельхоз работает с селекционными учреждениями и ставит перед ними задачу "заложить максимальное количество участков размножения для того, чтобы максимально сформировать необходимые объемы семенного материала на территории Российской Федерации". </w:t>
      </w:r>
    </w:p>
    <w:p w:rsidR="003B229C" w:rsidRDefault="003B229C" w:rsidP="00005EEB">
      <w:pPr>
        <w:pStyle w:val="a3"/>
      </w:pPr>
      <w:r>
        <w:t>"И, конечно, системная работа идет с нашими производителями сельскохозяйственной техники для того, чтобы они по максимуму использовали конкурентные преимущества в виде соответствующих валютных курсов для того, чтобы нарастить производство на территории Российской Федерации", - заявил он.</w:t>
      </w:r>
    </w:p>
    <w:p w:rsidR="003B229C" w:rsidRDefault="003B229C" w:rsidP="00005EEB">
      <w:pPr>
        <w:pStyle w:val="a3"/>
      </w:pPr>
    </w:p>
    <w:p w:rsidR="003B229C" w:rsidRDefault="003B229C" w:rsidP="00005EEB">
      <w:pPr>
        <w:pStyle w:val="a3"/>
        <w:rPr>
          <w:rStyle w:val="a6"/>
        </w:rPr>
      </w:pPr>
      <w:r>
        <w:t xml:space="preserve">Интерфакс Россия. - 2022. - </w:t>
      </w:r>
      <w:r>
        <w:rPr>
          <w:b/>
        </w:rPr>
        <w:t>22 апреля</w:t>
      </w:r>
      <w:r>
        <w:t xml:space="preserve">. - </w:t>
      </w:r>
      <w:r>
        <w:rPr>
          <w:b/>
        </w:rPr>
        <w:t>URL:</w:t>
      </w:r>
      <w:r>
        <w:t xml:space="preserve"> </w:t>
      </w:r>
      <w:r>
        <w:br/>
      </w:r>
      <w:hyperlink r:id="rId178" w:history="1">
        <w:r>
          <w:rPr>
            <w:rStyle w:val="a6"/>
          </w:rPr>
          <w:t>https://www.interfax-russia.ru/main/minselhoz-zarubezhnye-proizvoditeli-sredstv-dlya-apk-ne-hotyat-teryat-rossiyskiy-rynok</w:t>
        </w:r>
      </w:hyperlink>
    </w:p>
    <w:p w:rsidR="00B650FB" w:rsidRDefault="00B650FB" w:rsidP="00005EEB">
      <w:pPr>
        <w:pStyle w:val="a3"/>
        <w:rPr>
          <w:rStyle w:val="a6"/>
        </w:rPr>
      </w:pPr>
    </w:p>
    <w:p w:rsidR="00B650FB" w:rsidRDefault="00B650FB" w:rsidP="00005EEB">
      <w:pPr>
        <w:pStyle w:val="a3"/>
        <w:rPr>
          <w:rStyle w:val="a6"/>
        </w:rPr>
      </w:pPr>
    </w:p>
    <w:p w:rsidR="00B650FB" w:rsidRDefault="00B650FB" w:rsidP="00005EEB">
      <w:pPr>
        <w:pStyle w:val="a3"/>
        <w:rPr>
          <w:rStyle w:val="a6"/>
        </w:rPr>
      </w:pPr>
    </w:p>
    <w:p w:rsidR="00B650FB" w:rsidRDefault="00B650FB" w:rsidP="00005EEB">
      <w:pPr>
        <w:pStyle w:val="a3"/>
        <w:rPr>
          <w:rStyle w:val="a6"/>
        </w:rPr>
      </w:pPr>
    </w:p>
    <w:p w:rsidR="00B650FB" w:rsidRDefault="00B650FB" w:rsidP="00005EEB">
      <w:pPr>
        <w:pStyle w:val="a3"/>
        <w:rPr>
          <w:rStyle w:val="a6"/>
        </w:rPr>
      </w:pPr>
    </w:p>
    <w:p w:rsidR="00BE5510" w:rsidRDefault="00BE5510" w:rsidP="00005EEB">
      <w:pPr>
        <w:pStyle w:val="a3"/>
        <w:rPr>
          <w:rStyle w:val="a6"/>
        </w:rPr>
      </w:pPr>
    </w:p>
    <w:p w:rsidR="00677CBF" w:rsidRDefault="00677CBF" w:rsidP="00A63C18">
      <w:pPr>
        <w:pStyle w:val="1"/>
      </w:pPr>
      <w:bookmarkStart w:id="135" w:name="_Toc102569847"/>
      <w:r>
        <w:lastRenderedPageBreak/>
        <w:t>Страны ЕАЭС ограничат экспорт зерна, подсолнечного масла и сахара</w:t>
      </w:r>
      <w:bookmarkEnd w:id="135"/>
    </w:p>
    <w:p w:rsidR="00677CBF" w:rsidRDefault="00677CBF" w:rsidP="00005EEB">
      <w:pPr>
        <w:pStyle w:val="a3"/>
      </w:pPr>
    </w:p>
    <w:p w:rsidR="00677CBF" w:rsidRDefault="00677CBF" w:rsidP="00005EEB">
      <w:pPr>
        <w:pStyle w:val="a3"/>
      </w:pPr>
      <w:r>
        <w:t>Татьяна Карабут</w:t>
      </w:r>
    </w:p>
    <w:p w:rsidR="00677CBF" w:rsidRDefault="00677CBF" w:rsidP="00005EEB">
      <w:pPr>
        <w:pStyle w:val="a3"/>
      </w:pPr>
    </w:p>
    <w:p w:rsidR="00677CBF" w:rsidRDefault="00677CBF" w:rsidP="00005EEB">
      <w:pPr>
        <w:pStyle w:val="a3"/>
      </w:pPr>
      <w:r>
        <w:t>Страны ЕАЭС (Россия, Армения, Беларусь, Казахстан, Кыргызстан) планируют ввести единую квоту на экспорт зерна, подсолнечного масла и сахара. Это позволит гарантировать продовольственную безопасность и отчасти стабилизировать цены на товары.</w:t>
      </w:r>
    </w:p>
    <w:p w:rsidR="00677CBF" w:rsidRDefault="00677CBF" w:rsidP="00005EEB">
      <w:pPr>
        <w:pStyle w:val="a3"/>
      </w:pPr>
      <w:r>
        <w:t>Проект решения Коллегии Евразийской экономической комиссии (ЕЭК) об ограничениях вынесен на обсуждение, которое должно закончиться 18 апреля. Квоты на экспорт предлагается ввести в отношении пшеницы и меслина (смесь пшеницы и ржи), ячменя, кукурузы, масла подсолнечного и его фракций, а также сахара белого и сахара-сырца тростникового. Эти товары имеют "приоритетное значение в обеспечении продовольственной безопасности государств - членов Союза и играют существенную роль в обеспечении ценовой стабилизации ситуации на рынке Союза", говорится в пояснении к проекту.</w:t>
      </w:r>
    </w:p>
    <w:p w:rsidR="00677CBF" w:rsidRPr="00971E60" w:rsidRDefault="00677CBF" w:rsidP="00005EEB">
      <w:pPr>
        <w:pStyle w:val="a3"/>
      </w:pPr>
      <w:r w:rsidRPr="00971E60">
        <w:t>«Дефицит продовольствия странам ЕАЭС не грозит. Но ограничения на экспорт жизненно важного продовольствия позволят стабилизировать цены»</w:t>
      </w:r>
    </w:p>
    <w:p w:rsidR="00677CBF" w:rsidRDefault="00677CBF" w:rsidP="00005EEB">
      <w:pPr>
        <w:pStyle w:val="a3"/>
      </w:pPr>
      <w:r>
        <w:t>Страны ЕАЭС должны будут предоставить в ЕЭК свои расчеты ежегодного производства и потребления этих товаров. После этого квота будет распределена между государствами. Единую квоту на экспорт планируется вводить на полгода.</w:t>
      </w:r>
    </w:p>
    <w:p w:rsidR="00677CBF" w:rsidRDefault="00677CBF" w:rsidP="00005EEB">
      <w:pPr>
        <w:pStyle w:val="a3"/>
      </w:pPr>
      <w:r>
        <w:t>"ЕАЭС является крупнейшим нетто-экспортером сельскохозяйственной продукции, в связи с чем дефицит жизненно важных товаров нам не грозит", - отмечал ранее министр по торговле ЕЭК Андрей Слепнев. Но совместные меры стабилизируют цены на внутреннем рынке, что сейчас особенно актуально, считает эксперт.</w:t>
      </w:r>
    </w:p>
    <w:p w:rsidR="00677CBF" w:rsidRDefault="00677CBF" w:rsidP="00005EEB">
      <w:pPr>
        <w:pStyle w:val="a3"/>
      </w:pPr>
      <w:r>
        <w:t>Ограничения на вывоз всех этих товаров уже действуют в России. Например, экспорт зерна запрещен до 30 июня в страны ЕАЭС: через отдельные из них российскую продукцию ранее вывозили в обход пошлин.</w:t>
      </w:r>
    </w:p>
    <w:p w:rsidR="00677CBF" w:rsidRDefault="00677CBF" w:rsidP="00005EEB">
      <w:pPr>
        <w:pStyle w:val="a3"/>
      </w:pPr>
      <w:r>
        <w:t>"Подозреваю, что в едином пространстве от подобных ограничений могли пострадать некоторые другие страны. С введением единой меры нетарифного регулирования ситуация должна нормализоваться", - говорит председатель правления Союза экспортеров зерна Эдуард Зернин. То есть гармонизация режима экспортных ограничений в рамках ЕАЭС сбалансирует внешнеэкономическую деятельность в рамках единого таможенного пространства, считает он.</w:t>
      </w:r>
    </w:p>
    <w:p w:rsidR="00677CBF" w:rsidRDefault="00677CBF" w:rsidP="00005EEB">
      <w:pPr>
        <w:pStyle w:val="a3"/>
      </w:pPr>
      <w:r>
        <w:t>Ведущий эксперт Института конъюнктуры аграрного рынка (ИКАР) Евгений Иванов отмечает, что если баланс и потребление в каждой стране ЕАЭС будут подсчитываться корректно, то возможные экспортные квоты не изменят принципиально ситуацию - речь идет лишь о том, чтобы не позволить вывозить лишние объемы товаров.</w:t>
      </w:r>
    </w:p>
    <w:p w:rsidR="00BE5510" w:rsidRPr="00BE5510" w:rsidRDefault="00BE5510" w:rsidP="00005EEB">
      <w:pPr>
        <w:pStyle w:val="a3"/>
        <w:rPr>
          <w:b/>
        </w:rPr>
      </w:pPr>
    </w:p>
    <w:p w:rsidR="00677CBF" w:rsidRPr="00BE5510" w:rsidRDefault="00677CBF" w:rsidP="00005EEB">
      <w:pPr>
        <w:pStyle w:val="a3"/>
        <w:rPr>
          <w:b/>
        </w:rPr>
      </w:pPr>
      <w:r w:rsidRPr="00BE5510">
        <w:rPr>
          <w:b/>
        </w:rPr>
        <w:t>Пшеница для спагетти</w:t>
      </w:r>
    </w:p>
    <w:p w:rsidR="00677CBF" w:rsidRDefault="00677CBF" w:rsidP="00005EEB">
      <w:pPr>
        <w:pStyle w:val="a3"/>
      </w:pPr>
      <w:r>
        <w:t>Сразу несколько сортов твердой пшеницы, выведенных краснодарскими учеными Национального центра зерна имени П.П. Лукьяненко, внесены в этом году в Государственный реестр селекционных достижений.</w:t>
      </w:r>
    </w:p>
    <w:p w:rsidR="00677CBF" w:rsidRDefault="00677CBF" w:rsidP="00005EEB">
      <w:pPr>
        <w:pStyle w:val="a3"/>
      </w:pPr>
      <w:r>
        <w:t>Насыщенное растительным белком зерно твердой пшеницы - основа для макарон, спагетти, вермишели. Один из новых сортов - "ядрица" - отличается более высокой продуктивностью, иммунитетом к болезням и рекомендован к возделыванию на Северном Кавказе, в Центральном Черноземье, Средневолжской и Нижневолжской областях. В ходе трехлетних испытаний аграрии получали в среднем 56 центнеров с гектара. Кроме того, содержание растительного белка в зерне достигает 16,6 процента, а изготовленные из него макароны получили самую высокую оценку.</w:t>
      </w:r>
    </w:p>
    <w:p w:rsidR="00677CBF" w:rsidRDefault="00677CBF" w:rsidP="00005EEB">
      <w:pPr>
        <w:pStyle w:val="a3"/>
      </w:pPr>
      <w:r>
        <w:t>- В мире ситуация с твердой пшеницей более напряженная по сравнению с мягкой, так как ее производство не покрывает все потребности, - рассказывает научный сотрудник отдела селекции и семеноводства пшеницы и тритикале ФГБНУ "Национальный центр зерна им. П.П. Лукьяненко" Алексей Яновский. - По прогнозам экспертов, дефицит зерна твердой пшеницы на мировом рынке будет лишь возрастать. Связано это с увеличением населения на Ближнем Востоке, в Турции, Китае, Юго-Восточной Азии, где продукты из твердой пшеницы получают все большее распространение. Увидим ли мы итальянские макароны на наших прилавках в условиях санкций - вопрос, скорее всего, риторический. Наши отечественные сорта в состоянии полностью заполнить эту нишу.</w:t>
      </w:r>
    </w:p>
    <w:p w:rsidR="00677CBF" w:rsidRDefault="00677CBF" w:rsidP="00005EEB">
      <w:pPr>
        <w:pStyle w:val="a3"/>
      </w:pPr>
      <w:r>
        <w:t>За последние годы кубанские ученые совместно с самарскими селекционерами создали четыре сорта яровой твердой пшеницы с певучими названиями - "лилек", "николаша", "ясенка", "крассар". В Госреестр были также включены сорта "триада" и "ярина" с высоким уровнем клейковины.</w:t>
      </w:r>
    </w:p>
    <w:p w:rsidR="00677CBF" w:rsidRDefault="00677CBF" w:rsidP="00005EEB">
      <w:pPr>
        <w:pStyle w:val="a3"/>
      </w:pPr>
    </w:p>
    <w:p w:rsidR="00677CBF" w:rsidRDefault="00677CBF" w:rsidP="00005EEB">
      <w:pPr>
        <w:pStyle w:val="a3"/>
        <w:rPr>
          <w:rStyle w:val="a6"/>
        </w:rPr>
      </w:pPr>
      <w:r>
        <w:t xml:space="preserve">Российская газета. - 2022. - </w:t>
      </w:r>
      <w:r>
        <w:rPr>
          <w:b/>
        </w:rPr>
        <w:t>5 апреля</w:t>
      </w:r>
      <w:r>
        <w:t xml:space="preserve">. - </w:t>
      </w:r>
      <w:r>
        <w:rPr>
          <w:b/>
        </w:rPr>
        <w:t>URL:</w:t>
      </w:r>
      <w:r>
        <w:t xml:space="preserve"> </w:t>
      </w:r>
      <w:r>
        <w:br/>
      </w:r>
      <w:hyperlink r:id="rId179" w:history="1">
        <w:r>
          <w:rPr>
            <w:rStyle w:val="a6"/>
          </w:rPr>
          <w:t>https://rg.ru/2022/04/05/strany-eaes-ogranichat-eksport-zerna-podsolnechnogo-masla-i-sahara.html</w:t>
        </w:r>
      </w:hyperlink>
    </w:p>
    <w:p w:rsidR="00B650FB" w:rsidRDefault="00B650FB" w:rsidP="00005EEB">
      <w:pPr>
        <w:pStyle w:val="a3"/>
        <w:rPr>
          <w:rStyle w:val="a6"/>
        </w:rPr>
      </w:pPr>
    </w:p>
    <w:p w:rsidR="00B650FB" w:rsidRDefault="00B650FB" w:rsidP="00005EEB">
      <w:pPr>
        <w:pStyle w:val="a3"/>
        <w:rPr>
          <w:rStyle w:val="a6"/>
        </w:rPr>
      </w:pPr>
    </w:p>
    <w:p w:rsidR="00BE5510" w:rsidRDefault="00BE5510" w:rsidP="00005EEB">
      <w:pPr>
        <w:pStyle w:val="a3"/>
        <w:rPr>
          <w:rStyle w:val="a6"/>
        </w:rPr>
      </w:pPr>
    </w:p>
    <w:p w:rsidR="00525043" w:rsidRPr="00E10433" w:rsidRDefault="00525043" w:rsidP="00A63C18">
      <w:pPr>
        <w:pStyle w:val="1"/>
        <w:rPr>
          <w:rFonts w:eastAsiaTheme="minorEastAsia"/>
          <w:shd w:val="clear" w:color="auto" w:fill="FFFFFF"/>
        </w:rPr>
      </w:pPr>
      <w:bookmarkStart w:id="136" w:name="_Toc102569848"/>
      <w:r w:rsidRPr="00E10433">
        <w:rPr>
          <w:rFonts w:eastAsiaTheme="minorEastAsia"/>
          <w:shd w:val="clear" w:color="auto" w:fill="FFFFFF"/>
        </w:rPr>
        <w:lastRenderedPageBreak/>
        <w:t>Владимир Путин: Россия и Белоруссия найдут рынки для своих удобрений</w:t>
      </w:r>
      <w:bookmarkEnd w:id="136"/>
    </w:p>
    <w:p w:rsidR="00525043" w:rsidRPr="00686424" w:rsidRDefault="00525043" w:rsidP="00005EEB">
      <w:pPr>
        <w:pStyle w:val="a3"/>
        <w:rPr>
          <w:b/>
        </w:rPr>
      </w:pPr>
      <w:r w:rsidRPr="00686424">
        <w:rPr>
          <w:b/>
        </w:rPr>
        <w:t>По словам президента, в них заинтересованы дружественные страны</w:t>
      </w:r>
    </w:p>
    <w:p w:rsidR="00525043" w:rsidRPr="00686424" w:rsidRDefault="00525043" w:rsidP="00005EEB">
      <w:pPr>
        <w:pStyle w:val="a3"/>
        <w:rPr>
          <w:b/>
        </w:rPr>
      </w:pPr>
    </w:p>
    <w:p w:rsidR="00525043" w:rsidRPr="00686424" w:rsidRDefault="00525043" w:rsidP="00005EEB">
      <w:pPr>
        <w:pStyle w:val="a3"/>
        <w:rPr>
          <w:sz w:val="20"/>
          <w:szCs w:val="20"/>
        </w:rPr>
      </w:pPr>
      <w:r w:rsidRPr="00686424">
        <w:rPr>
          <w:sz w:val="20"/>
          <w:szCs w:val="20"/>
        </w:rPr>
        <w:t>Екатерина Шокурова</w:t>
      </w:r>
    </w:p>
    <w:p w:rsidR="00525043" w:rsidRPr="00E10433" w:rsidRDefault="00525043" w:rsidP="00005EEB">
      <w:pPr>
        <w:pStyle w:val="a3"/>
      </w:pPr>
    </w:p>
    <w:p w:rsidR="00525043" w:rsidRPr="00E10433" w:rsidRDefault="00525043" w:rsidP="00005EEB">
      <w:pPr>
        <w:pStyle w:val="a3"/>
      </w:pPr>
      <w:r w:rsidRPr="00E10433">
        <w:t>Цены на некоторые виды удобрений в три раза превышают докризисный уровень и продолжают расти</w:t>
      </w:r>
    </w:p>
    <w:p w:rsidR="00525043" w:rsidRPr="00E10433" w:rsidRDefault="00525043" w:rsidP="00005EEB">
      <w:pPr>
        <w:pStyle w:val="a3"/>
      </w:pPr>
      <w:r w:rsidRPr="00E10433">
        <w:t>«ФосАгро»</w:t>
      </w:r>
    </w:p>
    <w:p w:rsidR="00525043" w:rsidRPr="00E10433" w:rsidRDefault="00525043" w:rsidP="00005EEB">
      <w:pPr>
        <w:pStyle w:val="a3"/>
      </w:pPr>
      <w:r w:rsidRPr="00E10433">
        <w:t>Россия и Белоруссия найдут рынки для своих удобрений, если проблемы при поставках на западные рынки будут сохраняться. Об этом президент Владимир Путин сказал на пресс-конференции по итогам переговоров с главой Белоруссии Александром Лукашенко, сообщает «Интерфакс».</w:t>
      </w:r>
    </w:p>
    <w:p w:rsidR="00525043" w:rsidRPr="00E10433" w:rsidRDefault="00525043" w:rsidP="00005EEB">
      <w:pPr>
        <w:pStyle w:val="a3"/>
      </w:pPr>
      <w:r w:rsidRPr="00E10433">
        <w:t>Путин заявил, что России создают проблемы с логистикой: с заходами в порты, со страховкой судов. «Мы только что это обсуждали на примере отрасли удобрений. &lt;...&gt; Наша отрасль найдет, куда это все деть. Потому что многие страны, которые мы не относим к разряду недружественных, заинтересованы в получении российских и белорусских удобрений», — цитирует «Интерфакс» Путина.</w:t>
      </w:r>
    </w:p>
    <w:p w:rsidR="00525043" w:rsidRPr="00E10433" w:rsidRDefault="00525043" w:rsidP="00005EEB">
      <w:pPr>
        <w:pStyle w:val="a3"/>
      </w:pPr>
      <w:r w:rsidRPr="00E10433">
        <w:t>Президент отметил, что сейчас цены на некоторые виды удобрений в три раза превышают докризисный уровень и продолжают расти. По его мнению, это, в том числе, связано с ошибками западных стран в газовой сфере, потому что первоначальным компонентов для производства многих видов удобрений является природный газ. Усугубляя финансовое положение России и ситуацию с морским транспортом, партнеры делают хуже себе. «Недостаточные объемы продовольствия или запредельно высокие цены приведут к голоду в ряде регионов мира. Следующий шаг — это новые волны эмиграции, в том числе в европейские страны», — подчеркнул глава государства.</w:t>
      </w:r>
    </w:p>
    <w:p w:rsidR="00525043" w:rsidRPr="00E10433" w:rsidRDefault="00525043" w:rsidP="00005EEB">
      <w:pPr>
        <w:pStyle w:val="a3"/>
      </w:pPr>
      <w:r w:rsidRPr="00E10433">
        <w:t>Ранее Евросоюз в рамках очередного пакета санкций ввел квоты на импорт из России калийных и сложных удобрений с содержанием калия. Квоты установлены с 10 июля сроком на год. По оценке собеседников «Интерфакса» в отрасли, размеры квот очень близки к обычным объемам поставок этих видов удобрений из России в Европу, а цель этой меры — препятствовать реэкспорту белорусского хлоркалия.</w:t>
      </w:r>
    </w:p>
    <w:p w:rsidR="00525043" w:rsidRPr="00E10433" w:rsidRDefault="00525043" w:rsidP="00005EEB">
      <w:pPr>
        <w:pStyle w:val="a3"/>
      </w:pPr>
      <w:r w:rsidRPr="00E10433">
        <w:t>Между тем, директор группы корпоративных рейтингов АКРА Василий Танурков сказал РИА «Новости», что резкий рост цен на удобрения на мировом рынке вызван логистическими проблемами в связи с санкциями против России. По данным ООН, наша страна занимает первое место в мире по экспорту азотных удобрений и второе — по экспорту фосфорных и калийных удобрений. Нехватка удобрений угрожает мировым поставкам продовольствия, которые уже ограничены в связи с перебоями отгрузок зерна из России и Украины, сказал Танурков. По его мнению, главный способ решения проблем — перенаправление поставок удобрений и замена компаний-перевозчиков.</w:t>
      </w:r>
    </w:p>
    <w:p w:rsidR="00BE5510" w:rsidRDefault="00525043" w:rsidP="00005EEB">
      <w:pPr>
        <w:pStyle w:val="a3"/>
      </w:pPr>
      <w:r w:rsidRPr="00E10433">
        <w:t xml:space="preserve">При этом он отметил, что в условиях текущей конъюнктуры рынка, когда цены на удобрения с начала 2021 года выросли в 2,5-3,5 раза, временное снижение экспорта вряд ли будет очень болезненным для российских производителей. А квоты на экспорт удобрений, введенные правительством до 2023 года, направлены на обеспечение внутренних сельхозпроизводителей, но при этом не ведут к существенному снижению вывоза. </w:t>
      </w:r>
    </w:p>
    <w:p w:rsidR="00BE5510" w:rsidRDefault="00BE5510" w:rsidP="00005EEB">
      <w:pPr>
        <w:pStyle w:val="a3"/>
      </w:pPr>
    </w:p>
    <w:p w:rsidR="00BE5510" w:rsidRDefault="00BE5510" w:rsidP="00005EEB">
      <w:pPr>
        <w:pStyle w:val="a3"/>
      </w:pPr>
    </w:p>
    <w:p w:rsidR="00525043" w:rsidRPr="00E10433" w:rsidRDefault="00525043" w:rsidP="00005EEB">
      <w:pPr>
        <w:pStyle w:val="a3"/>
      </w:pPr>
      <w:r w:rsidRPr="00E10433">
        <w:t>Танурков подчеркнул, что такой способ регулирования экспорта намного более благоприятный для производителей удобрений, чем, например, вывозные пошлины, поскольку в текущих рыночных условиях позволяет производителям существенно нарастить прибыль за счет отгрузок по высоким ценам.</w:t>
      </w:r>
    </w:p>
    <w:p w:rsidR="00525043" w:rsidRDefault="00525043" w:rsidP="00005EEB">
      <w:pPr>
        <w:pStyle w:val="a3"/>
      </w:pPr>
    </w:p>
    <w:p w:rsidR="00525043" w:rsidRDefault="00525043" w:rsidP="00005EEB">
      <w:pPr>
        <w:pStyle w:val="a3"/>
        <w:rPr>
          <w:rStyle w:val="a6"/>
        </w:rPr>
      </w:pPr>
      <w:r>
        <w:t xml:space="preserve">Агроинвестор. - 2022. - </w:t>
      </w:r>
      <w:r>
        <w:rPr>
          <w:b/>
        </w:rPr>
        <w:t>13 апреля</w:t>
      </w:r>
      <w:r>
        <w:t xml:space="preserve">. - </w:t>
      </w:r>
      <w:r>
        <w:rPr>
          <w:b/>
        </w:rPr>
        <w:t>URL:</w:t>
      </w:r>
      <w:r>
        <w:t xml:space="preserve"> </w:t>
      </w:r>
      <w:hyperlink r:id="rId180" w:history="1">
        <w:r>
          <w:rPr>
            <w:rStyle w:val="a6"/>
          </w:rPr>
          <w:t>https://www.agroinvestor.ru/analytics/news/37876-vladimir-putin-rossiya-i-belorussiya-naydut-rynki-dlya-svoikh-udobreniy/</w:t>
        </w:r>
      </w:hyperlink>
    </w:p>
    <w:p w:rsidR="00525043" w:rsidRPr="00E10433" w:rsidRDefault="00525043" w:rsidP="00005EEB">
      <w:pPr>
        <w:pStyle w:val="a3"/>
      </w:pPr>
    </w:p>
    <w:p w:rsidR="00525043" w:rsidRDefault="00525043" w:rsidP="00A63C18">
      <w:pPr>
        <w:pStyle w:val="1"/>
      </w:pPr>
      <w:bookmarkStart w:id="137" w:name="_Toc102569849"/>
      <w:r>
        <w:t>Кому Россия будет поставлять продукты питания</w:t>
      </w:r>
      <w:bookmarkEnd w:id="137"/>
    </w:p>
    <w:p w:rsidR="00525043" w:rsidRPr="00B80C5E" w:rsidRDefault="00525043" w:rsidP="00005EEB">
      <w:pPr>
        <w:pStyle w:val="a3"/>
      </w:pPr>
    </w:p>
    <w:p w:rsidR="00525043" w:rsidRPr="005B262A" w:rsidRDefault="00525043" w:rsidP="00005EEB">
      <w:pPr>
        <w:pStyle w:val="a3"/>
      </w:pPr>
      <w:r w:rsidRPr="005B262A">
        <w:t>Татьяна Карабут</w:t>
      </w:r>
    </w:p>
    <w:p w:rsidR="00525043" w:rsidRPr="005B262A" w:rsidRDefault="00525043" w:rsidP="00005EEB">
      <w:pPr>
        <w:pStyle w:val="a3"/>
      </w:pPr>
    </w:p>
    <w:p w:rsidR="00525043" w:rsidRDefault="00525043" w:rsidP="00005EEB">
      <w:pPr>
        <w:pStyle w:val="a3"/>
      </w:pPr>
      <w:r>
        <w:t>Заместитель председателя Совбеза Дмитрий Медведев призвал ограничить взаимную торговлю продовольствием с недружественными государствами, перенаправив потоки в страны, которые не объявляли санкций России. Продовольствие с удовольствием купят Турция, Китай, а вот отказаться от импортных семян и племенных животных будет сложно, предупреждают эксперты.</w:t>
      </w:r>
    </w:p>
    <w:p w:rsidR="00525043" w:rsidRDefault="00525043" w:rsidP="00005EEB">
      <w:pPr>
        <w:pStyle w:val="a3"/>
      </w:pPr>
      <w:r>
        <w:t>Сейчас Россия является крупнейшим производителем зерновых (наряду с Индией и Китаем), от наших поставок зависит продовольственная безопасность многих стран. "Получается, что наше продовольствие - наше тихое оружие. Тихое - но грозное", - написал Дмитрий Медведев в своем Telegram-канале. С учетом тотальных санкций со стороны западных стран он считает целесообразным поставлять продовольствие и сельхозкультуры только нашим друзьям.</w:t>
      </w:r>
    </w:p>
    <w:p w:rsidR="00C3750D" w:rsidRDefault="00525043" w:rsidP="00005EEB">
      <w:pPr>
        <w:pStyle w:val="a3"/>
      </w:pPr>
      <w:r>
        <w:t xml:space="preserve">Спрос на продукты Made in Russia есть и в странах Ближнего Востока, и в СНГ, и в Азии, и в Африке, и во многих других государствах, соглашаются в Российском экспортном центре. И это не только зерно. На полках супермаркетов есть и кондитерская продукция, и крупы, и подсолнечное масло, мясо. </w:t>
      </w:r>
    </w:p>
    <w:p w:rsidR="00525043" w:rsidRDefault="00525043" w:rsidP="00005EEB">
      <w:pPr>
        <w:pStyle w:val="a3"/>
      </w:pPr>
      <w:r>
        <w:lastRenderedPageBreak/>
        <w:t>По данным федерального центра "Агроэкспорт" при минсельхозе, в прошлом году экспорт российской продукции АПК вырос на 21% и составил 37,1 млрд долларов.</w:t>
      </w:r>
    </w:p>
    <w:p w:rsidR="00525043" w:rsidRDefault="00525043" w:rsidP="00005EEB">
      <w:pPr>
        <w:pStyle w:val="a3"/>
      </w:pPr>
      <w:r>
        <w:t>По данным Росстата, доля импортного продовольствия в его общей структуре в России в 2021 году снизилась на 4 п. п. в сравнении с 2020 годом - с 28% до 24%. В 2014 году Россия ввела продэмбарго, запретив ряду стран (прежде всего ЕС и США) ввозить в Россию мясные, молочные продукты, рыбу, овощи и фрукты, орехи, соль.</w:t>
      </w:r>
    </w:p>
    <w:p w:rsidR="00525043" w:rsidRDefault="00525043" w:rsidP="00005EEB">
      <w:pPr>
        <w:pStyle w:val="a3"/>
      </w:pPr>
      <w:r>
        <w:t>В минсельхозе неоднократно заявляли, что Россия обеспечивает себя основными видами продовольствия. Потребность в импортных товарах незначительна. Но не все так просто, как кажется на первый взгляд.</w:t>
      </w:r>
    </w:p>
    <w:p w:rsidR="00525043" w:rsidRDefault="00525043" w:rsidP="00005EEB">
      <w:pPr>
        <w:pStyle w:val="a3"/>
      </w:pPr>
      <w:r>
        <w:t>По некоторым направлениям экспорта и импорта продовольствия и средств его производства России было бы сложно перенастроить взаимную торговлю на дружественные страны, считает гендиректор Института конъюнктуры аграрного рынка (ИКАР) Дмитрий Рылько. Основными покупателями пшеницы и подсолнечного масла являются Турция, Египет, другие дружественные страны. Но, например, пшеницу твердых сортов в небольших объемах мы поставляем в ту же Италию.</w:t>
      </w:r>
    </w:p>
    <w:p w:rsidR="00525043" w:rsidRDefault="00525043" w:rsidP="00005EEB">
      <w:pPr>
        <w:pStyle w:val="a3"/>
      </w:pPr>
      <w:r>
        <w:t>Проблем с экспортом растительных масел у нас нет, говорит исполнительный директор Масложирового союза Михаил Мальцев. Но рапсовое, соевое, льняное масла, горчицу и масло из нее, сафлор, а также шрот и жом свекловичный (используются на корм животным) поставляют из европейской части России в основном в страны ЕС. Везти эту продукцию на восток невыгодно, отмечает Рылько.</w:t>
      </w:r>
    </w:p>
    <w:p w:rsidR="00525043" w:rsidRDefault="00525043" w:rsidP="00005EEB">
      <w:pPr>
        <w:pStyle w:val="a3"/>
      </w:pPr>
      <w:r>
        <w:t>Пшеницу и подсолнечное масло в основном покупают Турция, Египет, другие дружественные страны. Но пшеницу твердых сортов в небольших объемах мы поставляем в Италию</w:t>
      </w:r>
    </w:p>
    <w:p w:rsidR="00525043" w:rsidRDefault="00525043" w:rsidP="00005EEB">
      <w:pPr>
        <w:pStyle w:val="a3"/>
      </w:pPr>
      <w:r>
        <w:t>Критичным для нас может быть прекращение импорта из ЕС и Северной Америки средств производства. В частности, велика зависимость от поставок генетического материала, начиная от семян, заканчивая высокопородными животными. Импортной сельхозтехники на российском рынке, по оценке Tebiz Group, более 75%.</w:t>
      </w:r>
    </w:p>
    <w:p w:rsidR="00525043" w:rsidRDefault="00525043" w:rsidP="00005EEB">
      <w:pPr>
        <w:pStyle w:val="a3"/>
      </w:pPr>
    </w:p>
    <w:p w:rsidR="00525043" w:rsidRDefault="00525043" w:rsidP="00005EEB">
      <w:pPr>
        <w:pStyle w:val="a3"/>
      </w:pPr>
      <w:r>
        <w:t xml:space="preserve">Российская газета. - 2022. - </w:t>
      </w:r>
      <w:r>
        <w:rPr>
          <w:b/>
        </w:rPr>
        <w:t>3 апреля</w:t>
      </w:r>
      <w:r>
        <w:t xml:space="preserve">. - </w:t>
      </w:r>
      <w:r>
        <w:rPr>
          <w:b/>
        </w:rPr>
        <w:t>URL:</w:t>
      </w:r>
      <w:r>
        <w:t xml:space="preserve"> </w:t>
      </w:r>
      <w:hyperlink r:id="rId181" w:history="1">
        <w:r>
          <w:rPr>
            <w:rStyle w:val="a6"/>
          </w:rPr>
          <w:t>https://rg.ru/2022/04/03/komu-rossiia-budet-postavliat-produkty-pitaniia.html</w:t>
        </w:r>
      </w:hyperlink>
    </w:p>
    <w:p w:rsidR="00A06827" w:rsidRDefault="00A06827" w:rsidP="00005EEB">
      <w:pPr>
        <w:pStyle w:val="a3"/>
      </w:pPr>
    </w:p>
    <w:p w:rsidR="00525043" w:rsidRDefault="00525043" w:rsidP="00A63C18">
      <w:pPr>
        <w:pStyle w:val="1"/>
      </w:pPr>
      <w:bookmarkStart w:id="138" w:name="_Toc102569850"/>
      <w:r>
        <w:t>Эксперты оценили, какое продовольствие сложно перенаправить из недружественных стран</w:t>
      </w:r>
      <w:bookmarkEnd w:id="138"/>
    </w:p>
    <w:p w:rsidR="00525043" w:rsidRPr="00686424" w:rsidRDefault="00525043" w:rsidP="00005EEB">
      <w:pPr>
        <w:pStyle w:val="a3"/>
        <w:rPr>
          <w:sz w:val="20"/>
          <w:szCs w:val="20"/>
        </w:rPr>
      </w:pPr>
      <w:r w:rsidRPr="00686424">
        <w:rPr>
          <w:sz w:val="20"/>
          <w:szCs w:val="20"/>
        </w:rPr>
        <w:t>Татьяна Карабут</w:t>
      </w:r>
    </w:p>
    <w:p w:rsidR="00525043" w:rsidRPr="00686424" w:rsidRDefault="00525043" w:rsidP="00005EEB">
      <w:pPr>
        <w:pStyle w:val="a3"/>
        <w:rPr>
          <w:sz w:val="20"/>
          <w:szCs w:val="20"/>
        </w:rPr>
      </w:pPr>
    </w:p>
    <w:p w:rsidR="00686424" w:rsidRDefault="00686424" w:rsidP="00005EEB">
      <w:pPr>
        <w:pStyle w:val="a3"/>
      </w:pPr>
    </w:p>
    <w:p w:rsidR="00BE5510" w:rsidRDefault="00525043" w:rsidP="00005EEB">
      <w:pPr>
        <w:pStyle w:val="a3"/>
      </w:pPr>
      <w:r>
        <w:t>По некоторым направлениям экспорта и импорта продовольствия и средств его производства России было бы сложно перенастроить взаимную торговлю на дружественные страны, считает генеральный директор Института конъюнктуры аграрного рынка (ИКАР) Дмитрий Рылько.</w:t>
      </w:r>
      <w:r>
        <w:cr/>
        <w:t xml:space="preserve">Основными покупателями наших главных экспортных продуктов - зерна и, в частности, пшеницы и подсолнечного масла - являются Турция, Египет и другие дружественные страны. </w:t>
      </w:r>
    </w:p>
    <w:p w:rsidR="00525043" w:rsidRDefault="00525043" w:rsidP="00005EEB">
      <w:pPr>
        <w:pStyle w:val="a3"/>
      </w:pPr>
      <w:r>
        <w:t>Поставки в страны Европы и США незначительны. Но, например, пшеницу твердых сортов в небольших объемах мы поставляем в ту же Италию, где из нее производят макароны.</w:t>
      </w:r>
    </w:p>
    <w:p w:rsidR="00525043" w:rsidRDefault="00525043" w:rsidP="00005EEB">
      <w:pPr>
        <w:pStyle w:val="a3"/>
      </w:pPr>
      <w:r>
        <w:t>Зато рапсовое, соевое, льняное масла, горчица и масло из нее, сафлор, а также шрота и жом свекловичный (используются на корм животным) поставляются с европейской части России в основном в страны ЕС. Например, рапсовое масло используется при производстве биодизеля, который распространен в Европе, но во многих дружественных странах его нет. Везти эту продукцию на восток невыгодно - слишком большие транспортные затраты. А сеять вместо рапса, например, подсолнечник не получится - рапс выращивается в основном к северу от ареала подсолнечника в России.</w:t>
      </w:r>
    </w:p>
    <w:p w:rsidR="00525043" w:rsidRDefault="00525043" w:rsidP="00005EEB">
      <w:pPr>
        <w:pStyle w:val="a3"/>
      </w:pPr>
    </w:p>
    <w:p w:rsidR="00525043" w:rsidRDefault="00525043" w:rsidP="00005EEB">
      <w:pPr>
        <w:pStyle w:val="a3"/>
      </w:pPr>
      <w:r>
        <w:t>"Это важные направления. Под них за последние годы создавались целые отрасли, они приносят нашим аграриям и всей экономике хорошие деньги. И терять их не хотелось бы. Для российского сельского хозяйства это будет равнозначным ударом, как и для тех стран, куда эти товары поставляются", - считает Рылько.</w:t>
      </w:r>
    </w:p>
    <w:p w:rsidR="00525043" w:rsidRDefault="00525043" w:rsidP="00005EEB">
      <w:pPr>
        <w:pStyle w:val="a3"/>
      </w:pPr>
      <w:r>
        <w:t>Но еще критичнее для нас может быть прекращение импорта из ЕС и Северной Америки средств производства. В частности, велика зависимость от поставок генетического материала, начиная от семян, заканчивая высокопородными животными. Причем, альтернативных каналов найти практически невозможно. Также из европейских стран и Северной Америки импортируется высокопродуктивная сельхозтехника и запчасти к ней, указывает Дмитрий Рылько.</w:t>
      </w:r>
    </w:p>
    <w:p w:rsidR="00525043" w:rsidRDefault="00525043" w:rsidP="00005EEB">
      <w:pPr>
        <w:pStyle w:val="a3"/>
      </w:pPr>
      <w:r>
        <w:t>Традиционными основными импортерами соевого масла являются Египет, Алжир, Иран и Китай. Главным импортером рапсового и льняного масла является Китай. Что касается шротов из этих масличных, то одним из ключевых потребителей является Турция. Основными покупателями российского подсолнечного масла являются Турция, Иран и Китай, только в эти страны объем экспорта в прошлом году составил более 1,6 млн тонн. А еще его закупают Индия, Египет и страны ЕАЭС, рассказал исполнительный директор Масложирового союза Михаил Мальцев.</w:t>
      </w:r>
    </w:p>
    <w:p w:rsidR="00525043" w:rsidRDefault="00525043" w:rsidP="00005EEB">
      <w:pPr>
        <w:pStyle w:val="a3"/>
      </w:pPr>
      <w:r>
        <w:t xml:space="preserve">В связи с уходом с мирового рынка Украины, как поставщика номер один по подсолнечному маслу и шроту, которая поставляла почти 5 млн тонн масла, на мировом рынке образовался серьезный дефицит. </w:t>
      </w:r>
      <w:r>
        <w:lastRenderedPageBreak/>
        <w:t>"Рынок растительных масел и шротов, как сообщающиеся сосуды: спрос из дефицитных позиций перетекает в профицитные, поэтому растет потребность в других растительных маслах, в том числе в рапсовом, соевом и льняном. Это подтверждается и резким ростом мировых цен. Так что проблем с экспортом этих масел у нас нет", - поясняет Мальцев. Кроме того, ограниченное предложение подсолнечного шрота на мировом рынке также будет способствовать увеличению спроса на соевый и рапсовый шрот со стороны наших главных импортеров.</w:t>
      </w:r>
    </w:p>
    <w:p w:rsidR="00525043" w:rsidRDefault="00525043" w:rsidP="00005EEB">
      <w:pPr>
        <w:pStyle w:val="a3"/>
      </w:pPr>
      <w:r>
        <w:t>Ранее заместитель председателя Совета безопасности Дмитрий Медведев призвал поставлять продовольствие и сельхозкультуры Россия только своим друзьям. "Не будем поставлять наши продукты и сельскохозяйственную продукцию нашим недругам. И покупать у них ничего не будем", - написал он в своем Telegram-канале. Он отметил, что от наших поставок зависит продовольственная безопасность многих стран. "Получается, что наше продовольствие - наше тихое оружие. Тихое, но грозное", - отметил Медведев.</w:t>
      </w:r>
    </w:p>
    <w:p w:rsidR="00525043" w:rsidRDefault="00525043" w:rsidP="00005EEB">
      <w:pPr>
        <w:pStyle w:val="a3"/>
      </w:pPr>
      <w:r>
        <w:t>По данным федерального центра "Агроэкспорт" при Минсельхозе, в прошлом году экспорт российской продукции АПК вырос на 21% и составил 37,1 млрд долларов. Всего на мировой рынок Россия поставила более 71 млн тонн продовольствия и сельхозсырья. В денежном выражении увеличился экспорт масложировой продукции (на 48%), мяса (на 32%), молочной продукции (30%), рыбы и морепродуктов (25%), продукции пищевой и перерабатывающей промышленности (15%), зерна (12%). Основными покупателями российской сельхозпродукции стали Турция (плюс 38% до 4,3 млрд долларов), Китай (минус 12% до 3,6 млрд долларов), Казахстан (плюс 33% до 2,8 млрд долларов), Южная Корея (плюс 41% до 2,5 млрд долларов), Беларусь (плюс 28% до 1,8 млрд долларов).</w:t>
      </w:r>
    </w:p>
    <w:p w:rsidR="00525043" w:rsidRDefault="00525043" w:rsidP="00005EEB">
      <w:pPr>
        <w:pStyle w:val="a3"/>
      </w:pPr>
      <w:r>
        <w:t>По данным Федеральной таможенной службы (ФТС), импорт продовольствия и продукции сельского хозяйства в 2021 году составил около 33,9 млрд долларов (рост 14,1%). По данным Росстата, доля импортного продовольствия в его общей структуре в РФ снизилась в 2021 году на четыре п. п. в сравнении с 2020 годом - с 28% до 24%. В 2014 году Россия ввела продэмбарго, запретив ряду стран (прежде всего ЕС и США) ввозить в Россию мясные, молочные продукты, рыбу, овощи и фрукты, орехи, соль. Сейчас среди основных импортеров продовольствия и сырья для него - Беларусь, Казахстан, Китай, Турция, Египет и другие страны.</w:t>
      </w:r>
    </w:p>
    <w:p w:rsidR="00525043" w:rsidRDefault="00525043" w:rsidP="00005EEB">
      <w:pPr>
        <w:pStyle w:val="a3"/>
      </w:pPr>
      <w:r>
        <w:t>В Минсельхозе неоднократно заявляли, что Россия полностью обеспечивает себя основными видами продовольствия - зерном и продуктами его переработки, мясной и рыбной продукцией, сахаром, растительным маслом и другими ключевыми продуктами питания. Собственное производство молочной продукции, овощей и фруктов уже обеспечивает значительную часть внутреннего потребления. Потребность в импортных товарах незначительна и в основном приходится на продукцию, которую не производят в нашей стране в силу климатических условий.</w:t>
      </w:r>
    </w:p>
    <w:p w:rsidR="00525043" w:rsidRDefault="00525043" w:rsidP="00005EEB">
      <w:pPr>
        <w:pStyle w:val="a3"/>
      </w:pPr>
    </w:p>
    <w:p w:rsidR="00525043" w:rsidRDefault="00525043" w:rsidP="00005EEB">
      <w:pPr>
        <w:pStyle w:val="a3"/>
        <w:rPr>
          <w:rStyle w:val="a6"/>
        </w:rPr>
      </w:pPr>
      <w:r>
        <w:t xml:space="preserve">Российская газета. - 2022. - </w:t>
      </w:r>
      <w:r>
        <w:rPr>
          <w:b/>
        </w:rPr>
        <w:t>1 апреля</w:t>
      </w:r>
      <w:r>
        <w:t xml:space="preserve">. - </w:t>
      </w:r>
      <w:r>
        <w:rPr>
          <w:b/>
        </w:rPr>
        <w:t>URL:</w:t>
      </w:r>
      <w:r>
        <w:t xml:space="preserve"> </w:t>
      </w:r>
      <w:hyperlink r:id="rId182" w:history="1">
        <w:r>
          <w:rPr>
            <w:rStyle w:val="a6"/>
          </w:rPr>
          <w:t>https://rg.ru/2022/04/01/eksperty-ocenili-kakoe-prodovolstvie-slozhno-perenapravit-iz-nedruzhestvennyh-stran.html</w:t>
        </w:r>
      </w:hyperlink>
    </w:p>
    <w:p w:rsidR="00BE5510" w:rsidRDefault="00BE5510" w:rsidP="00005EEB">
      <w:pPr>
        <w:pStyle w:val="a3"/>
        <w:rPr>
          <w:rStyle w:val="a6"/>
        </w:rPr>
      </w:pPr>
    </w:p>
    <w:p w:rsidR="00722163" w:rsidRDefault="00722163" w:rsidP="00722163">
      <w:pPr>
        <w:pStyle w:val="1"/>
      </w:pPr>
      <w:bookmarkStart w:id="139" w:name="_Toc102569851"/>
      <w:r>
        <w:t>Поддержим тех, кто кормит страну</w:t>
      </w:r>
      <w:bookmarkEnd w:id="139"/>
    </w:p>
    <w:p w:rsidR="00722163" w:rsidRPr="00CD07AF" w:rsidRDefault="00722163" w:rsidP="00722163">
      <w:pPr>
        <w:pStyle w:val="a3"/>
        <w:rPr>
          <w:b/>
        </w:rPr>
      </w:pPr>
      <w:r w:rsidRPr="00CD07AF">
        <w:rPr>
          <w:b/>
        </w:rPr>
        <w:t>Россельхозбанк сохраняет прежние и вводит новые программы льготного кредитования</w:t>
      </w:r>
    </w:p>
    <w:p w:rsidR="00722163" w:rsidRPr="00CD07AF" w:rsidRDefault="00722163" w:rsidP="00722163">
      <w:pPr>
        <w:pStyle w:val="a3"/>
        <w:rPr>
          <w:b/>
        </w:rPr>
      </w:pPr>
    </w:p>
    <w:p w:rsidR="00722163" w:rsidRPr="00752967" w:rsidRDefault="00722163" w:rsidP="00722163">
      <w:pPr>
        <w:pStyle w:val="a3"/>
      </w:pPr>
      <w:r w:rsidRPr="00752967">
        <w:t>Екатерина Вострикова</w:t>
      </w:r>
    </w:p>
    <w:p w:rsidR="00722163" w:rsidRDefault="00722163" w:rsidP="00722163">
      <w:pPr>
        <w:pStyle w:val="a3"/>
      </w:pPr>
    </w:p>
    <w:p w:rsidR="00722163" w:rsidRDefault="00722163" w:rsidP="00722163">
      <w:pPr>
        <w:pStyle w:val="a3"/>
      </w:pPr>
      <w:r>
        <w:t xml:space="preserve">Продовольственная безопасность - одно из ключевых направлений сегодня. А значит, в фокусе внимания - сельхозпредприятия, фермеры и даже подсобные хозяйства. На какую поддержку могут рассчитывать те, кто кормит страну, "Российская газета" узнала у </w:t>
      </w:r>
      <w:r w:rsidRPr="00FD4C69">
        <w:rPr>
          <w:b/>
        </w:rPr>
        <w:t>исполняющей обязанности директора филиала Россельхозбанка в</w:t>
      </w:r>
      <w:r>
        <w:t xml:space="preserve"> </w:t>
      </w:r>
      <w:r w:rsidRPr="00FD4C69">
        <w:rPr>
          <w:b/>
        </w:rPr>
        <w:t>Иркутске Елены Кобелевой</w:t>
      </w:r>
      <w:r>
        <w:t>.</w:t>
      </w:r>
    </w:p>
    <w:p w:rsidR="00722163" w:rsidRDefault="00722163" w:rsidP="00722163">
      <w:pPr>
        <w:pStyle w:val="a3"/>
      </w:pPr>
      <w:r>
        <w:t>На повестке - подготовка к посевной. Но как аграриям готовиться к ней при ставке ЦБ в 20 процентов?</w:t>
      </w:r>
    </w:p>
    <w:p w:rsidR="00722163" w:rsidRDefault="00722163" w:rsidP="00722163">
      <w:pPr>
        <w:pStyle w:val="a3"/>
      </w:pPr>
      <w:r>
        <w:t>Елена Кобелева: Как опорный банк АПК мы понимаем, что кредиты на проведение сезонно-полевых работ должны оставаться доступными. Поэтому продолжаем финансировать посевную, выдавая краткосрочные кредиты, в том числе и по льготной ставке (напомним, у нас она была не выше пяти процентов). Более того, в этом году правительство РФ приняло решение субсидировать 100 процентов ключевой ставки Банка России по новым краткосрочным льготным кредитам, взятым после 15 февраля.</w:t>
      </w:r>
    </w:p>
    <w:p w:rsidR="00722163" w:rsidRDefault="00722163" w:rsidP="00722163">
      <w:pPr>
        <w:pStyle w:val="a3"/>
      </w:pPr>
      <w:r>
        <w:t>Год от года мы наращиваем суммы кредитования. Если в 2020 году объем заимствований на посевную составил 2,5 миллиарда рублей, то в прошлом достиг 4,34 миллиарда. За первый квартал нынешнего года наш филиал выдал уже 1,3 миллиарда рублей. Хотя для Иркутской области первый квартал не считается активным для подготовки к посевной, и основное кредитование все-таки начнется в апреле-мае.</w:t>
      </w:r>
    </w:p>
    <w:p w:rsidR="00722163" w:rsidRDefault="00722163" w:rsidP="00722163">
      <w:pPr>
        <w:pStyle w:val="a3"/>
      </w:pPr>
      <w:r>
        <w:t>Предприниматели видят перспективы в развитии сельского хозяйства, в отрасли становится все больше малых предприятий, - следовательно, и объемы средств, взятых на сезонные работы, тоже становятся больше.</w:t>
      </w:r>
    </w:p>
    <w:p w:rsidR="00722163" w:rsidRDefault="00722163" w:rsidP="00722163">
      <w:pPr>
        <w:pStyle w:val="a3"/>
      </w:pPr>
      <w:r>
        <w:t>Предполагаются ли еще какие-то меры поддержки АПК со стороны Россельхозбанка?</w:t>
      </w:r>
    </w:p>
    <w:p w:rsidR="00722163" w:rsidRDefault="00722163" w:rsidP="00722163">
      <w:pPr>
        <w:pStyle w:val="a3"/>
      </w:pPr>
      <w:r>
        <w:t>Елена Кобелева: Россельхозбанк в марте вошел в программу фондирования Центрального банка России, благодаря чему теперь может выдавать льготные кредиты для малого и среднего бизнеса на пополнение оборотных средств. Льготный кредит можно оформить на срок до года предприятиям малого бизнеса по ставке не более 15 процентов годовых, а предприятиям среднего бизнеса - до 13,5 процента годовых. Примерно на таких же условиях РСХБ готов кредитовать на инвестиционные цели под поручительство Корпорации МСП - тоже благодаря программе Центробанка.</w:t>
      </w:r>
    </w:p>
    <w:p w:rsidR="00722163" w:rsidRDefault="00722163" w:rsidP="00722163">
      <w:pPr>
        <w:pStyle w:val="a3"/>
      </w:pPr>
      <w:r>
        <w:t>В прошлом году Россельхозбанк открыл в Иркутской области "Школу фермера", которая получила высокие оценки как самих предпринимателей, так и регионального минсельхоза. Каковы ее итоги и получит ли проект продолжение?</w:t>
      </w:r>
    </w:p>
    <w:p w:rsidR="00722163" w:rsidRDefault="00722163" w:rsidP="00722163">
      <w:pPr>
        <w:pStyle w:val="a3"/>
      </w:pPr>
      <w:r>
        <w:lastRenderedPageBreak/>
        <w:t>Елена Кобелева: "Школа фермера" - действительно популярный проект нашего банка. Мы получили больше 50 заявок, из которых выбрали 25 участников. Аграрии оценили формат - концентрированные знания, рассчитанные на обучение эффективному ведению бизнеса. Программы разрабатывались для каждого региона отдельно - с учетом местных особенностей и запросов сельхозпроизводителей. В ходе обучения слушатели должны были подготовить свои бизнес-проекты с учетом полученных компетенций. Три лучших проекта получат гранты на развитие. Победители уже определены, и, я думаю, уже на этой неделе мы огласим их имена.</w:t>
      </w:r>
    </w:p>
    <w:p w:rsidR="00722163" w:rsidRDefault="00722163" w:rsidP="00722163">
      <w:pPr>
        <w:pStyle w:val="a3"/>
      </w:pPr>
      <w:r>
        <w:t>Сегодня маркетплейс Свое Родное, который развивает ваш банк, как никогда актуален. Будет ли банк работать в этом направлении дальше?</w:t>
      </w:r>
    </w:p>
    <w:p w:rsidR="00722163" w:rsidRDefault="00722163" w:rsidP="00722163">
      <w:pPr>
        <w:pStyle w:val="a3"/>
      </w:pPr>
      <w:r>
        <w:t>Елена Кобелева: Банк развивает цифровую экосистему Свое, которая на одной платформе объединяет различные инновационные сервисы для сельхозпроизводителей.</w:t>
      </w:r>
    </w:p>
    <w:p w:rsidR="00722163" w:rsidRDefault="00722163" w:rsidP="00722163">
      <w:pPr>
        <w:pStyle w:val="a3"/>
      </w:pPr>
      <w:r>
        <w:t>В рамках экосистемы Свое Фермерство мы стараемся рассказать о сложных агротехнологиях простым языком, помочь фермерским хозяйствам в том числе в поиске сезонных рабочих, в управлении фермой с помощью цифровых технологий. На платформе также можно получить квалифицированную ветеринарную помощь.</w:t>
      </w:r>
    </w:p>
    <w:p w:rsidR="00722163" w:rsidRDefault="00722163" w:rsidP="00722163">
      <w:pPr>
        <w:pStyle w:val="a3"/>
      </w:pPr>
      <w:r>
        <w:t>Свое Родное - по сути, это онлайн-рынок фермерских продуктов. На платформе активно регистрируются новые фермеры, и со стороны покупателей интерес к местной продукции растет. А сейчас такая площадка для встречи покупателя и продавца будет особенно полезна.</w:t>
      </w:r>
    </w:p>
    <w:p w:rsidR="00722163" w:rsidRDefault="00722163" w:rsidP="00722163">
      <w:pPr>
        <w:pStyle w:val="a3"/>
      </w:pPr>
    </w:p>
    <w:p w:rsidR="00722163" w:rsidRDefault="00722163" w:rsidP="00722163">
      <w:pPr>
        <w:pStyle w:val="a3"/>
        <w:rPr>
          <w:rStyle w:val="a6"/>
        </w:rPr>
      </w:pPr>
      <w:r>
        <w:t xml:space="preserve">Российская газета. - 2022. - </w:t>
      </w:r>
      <w:r>
        <w:rPr>
          <w:b/>
        </w:rPr>
        <w:t>7 апреля</w:t>
      </w:r>
      <w:r>
        <w:t xml:space="preserve">. – </w:t>
      </w:r>
      <w:r>
        <w:rPr>
          <w:b/>
        </w:rPr>
        <w:t xml:space="preserve">URL: </w:t>
      </w:r>
      <w:hyperlink r:id="rId183" w:history="1">
        <w:r>
          <w:rPr>
            <w:rStyle w:val="a6"/>
          </w:rPr>
          <w:t>https://rg.ru/2022/04/06/reg-sibfo/rosselhozbank-sohraniaet-prezhnie-i-vvodit-novye-programmy-lgotnogo-kreditovaniia.html</w:t>
        </w:r>
      </w:hyperlink>
    </w:p>
    <w:p w:rsidR="00722163" w:rsidRDefault="00722163" w:rsidP="00722163">
      <w:pPr>
        <w:pStyle w:val="a3"/>
        <w:rPr>
          <w:rStyle w:val="a6"/>
        </w:rPr>
      </w:pPr>
    </w:p>
    <w:p w:rsidR="00247357" w:rsidRDefault="00247357" w:rsidP="00A63C18">
      <w:pPr>
        <w:pStyle w:val="1"/>
      </w:pPr>
      <w:bookmarkStart w:id="140" w:name="_Toc102569852"/>
      <w:r>
        <w:t>Фермеры назвали вероятные сроки импортозамещения: «Понадобится 10 лет»</w:t>
      </w:r>
      <w:bookmarkEnd w:id="140"/>
    </w:p>
    <w:p w:rsidR="00247357" w:rsidRPr="00686424" w:rsidRDefault="00247357" w:rsidP="00005EEB">
      <w:pPr>
        <w:pStyle w:val="a3"/>
        <w:rPr>
          <w:b/>
        </w:rPr>
      </w:pPr>
      <w:r w:rsidRPr="00686424">
        <w:rPr>
          <w:b/>
        </w:rPr>
        <w:t>Сможет ли Россия на 100 процентов сама обеспечить себя продовольствием</w:t>
      </w:r>
    </w:p>
    <w:p w:rsidR="00247357" w:rsidRPr="00686424" w:rsidRDefault="00247357" w:rsidP="00005EEB">
      <w:pPr>
        <w:pStyle w:val="a3"/>
        <w:rPr>
          <w:b/>
        </w:rPr>
      </w:pPr>
    </w:p>
    <w:p w:rsidR="00247357" w:rsidRDefault="00247357" w:rsidP="00005EEB">
      <w:pPr>
        <w:pStyle w:val="a3"/>
      </w:pPr>
      <w:r>
        <w:t>Дорожающие каждый день продукты и общая ситуация накануне посевной кампании заставляют лишний раз задуматься над тем, насколько прочны наши сельскохозяйственные тылы, равна ли наша продовольственная безопасность оборонной. К сожалению, выясняется, что аграрные успехи, достигнутые в последние годы, во многом обеспечены передовыми импортными технологиями. А свое, отечественное, доморощенное, мы благополучно профукали за время бесконечных экономических реформ и перестроек. И сейчас как никогда остро стоит вопрос: сумеем ли мы в сфере продовольствия импортозаместиться таким образом, чтобы ровным счетом ни от кого в мире не зависеть? И сколько времени нам на это понадобится?</w:t>
      </w:r>
    </w:p>
    <w:p w:rsidR="00247357" w:rsidRDefault="00247357" w:rsidP="00005EEB">
      <w:pPr>
        <w:pStyle w:val="a3"/>
      </w:pPr>
      <w:r>
        <w:t>Полностью импортозаместиться — обеспечить самих себя на 100% всеми продуктами — все равно что объять необъятное. Здесь, наверное, на некоторое количество лет нам нужно превратиться в аналог СССР, опустить железный занавес, чтоб мышь через него не проскользнула. И всецело сосредоточиться на внутреннем рынке. Во времена «строительства коммунизма» Советский Союз полностью имитировал все мировое производство — от швейных иголок до ракет. И плевать мы тогда хотели с высокой колокольни на всякие там санкции.</w:t>
      </w:r>
    </w:p>
    <w:p w:rsidR="00247357" w:rsidRDefault="00247357" w:rsidP="00005EEB">
      <w:pPr>
        <w:pStyle w:val="a3"/>
      </w:pPr>
      <w:r>
        <w:t>Да их, по большому счету, и не было. Какой смысл в чем-то был нас ограничивать, если в Стране Советов все свое — от винтика до гусеничного трактора ДТ-75. Плюс огромная территория, нефть, газ и металлы. Но та экономика создавалась больше 70 лет, в окружении враждебных сил, веющих над нами.</w:t>
      </w:r>
    </w:p>
    <w:p w:rsidR="00247357" w:rsidRDefault="00247357" w:rsidP="00005EEB">
      <w:pPr>
        <w:pStyle w:val="a3"/>
      </w:pPr>
      <w:r>
        <w:t>Должны ли мы повторять этот подвиг сегодня? Вспомним, что ежегодно дешевеющие продукты в магазинах («забота партии о простом народе») давались нещадной эксплуатацией трудового крестьянства. В какие-то периоды развитого социализма оно было, по сути, крепостным. Мало кто знает, но последние паспорта колхозникам в СССР были выданы только накануне Олимпиады-80 в Москве. До этого времени никаких удостоверений личности, люди рождались и умирали в своих колхозах....</w:t>
      </w:r>
    </w:p>
    <w:p w:rsidR="00247357" w:rsidRDefault="00247357" w:rsidP="00005EEB">
      <w:pPr>
        <w:pStyle w:val="a3"/>
      </w:pPr>
      <w:r>
        <w:t>Нынешняя ситуация в какой-то степени напоминает советский период. С тем отличием, что российская экономика, так удачно вписавшаяся в мировую с 90-х годов прошлого века, во многом потеряла свою автономию, попала под влияние импортных поставок семян, сельхозтехники, инкубационного яйца.</w:t>
      </w:r>
    </w:p>
    <w:p w:rsidR="00247357" w:rsidRPr="001A2C2E" w:rsidRDefault="00247357" w:rsidP="00005EEB">
      <w:pPr>
        <w:pStyle w:val="a3"/>
      </w:pPr>
      <w:r w:rsidRPr="001A2C2E">
        <w:t>Независимость, которую мы потеряли</w:t>
      </w:r>
    </w:p>
    <w:p w:rsidR="00247357" w:rsidRDefault="00247357" w:rsidP="00005EEB">
      <w:pPr>
        <w:pStyle w:val="a3"/>
      </w:pPr>
      <w:r>
        <w:t>Тем не менее ситуация в агропромышленном комплексе не такая печальная, как кому-то хочется представлять. В «Доктрине продовольственной безопасности РФ», утвержденной в январе 2020 года, пороговые значения самообеспечения страны зерном планировалось достичь в пределах 95%, а она уже сегодня составляет 167%. Если еще лет 10 назад мы завозили хлеб, то теперь его экспортируем. По растительному маслу обеспечены еще больше — на 196%, сахаром, как говорится, на все 100. Хотя его в магазинах почему-то периодически не бывает.</w:t>
      </w:r>
    </w:p>
    <w:p w:rsidR="00247357" w:rsidRDefault="00247357" w:rsidP="00005EEB">
      <w:pPr>
        <w:pStyle w:val="a3"/>
      </w:pPr>
      <w:r>
        <w:t>Но есть и обратная сторона медали. В 2016 году на аграрном совещании в Астрахани тогдашний премьер-министр Дмитрий Медведев, признавая, что ахиллесова пята отечественного АПК — семеноводство, нацеливал к 2020 году построить или модернизировать 87 специализированных центров, чтобы были они в каждом регионе. «На это не надо жалеть денег», — говорил он.</w:t>
      </w:r>
    </w:p>
    <w:p w:rsidR="00247357" w:rsidRDefault="00247357" w:rsidP="00005EEB">
      <w:pPr>
        <w:pStyle w:val="a3"/>
      </w:pPr>
      <w:r>
        <w:t>Прошло 6 лет. В декабре 2021 года спикер Совета Федерации Валентина Матвиенко поставила «неуд» аграриям и ситуацию в семеноводстве назвала «катастрофой». «Вот завтра нам перестанут поставлять семена картофеля, что мы будем делать, чем будем людей кормить?» — задавалась вопросом Матвиенко.</w:t>
      </w:r>
    </w:p>
    <w:p w:rsidR="00247357" w:rsidRDefault="00247357" w:rsidP="00005EEB">
      <w:pPr>
        <w:pStyle w:val="a3"/>
      </w:pPr>
      <w:r>
        <w:t xml:space="preserve">Выяснилось, что по картошке собственными семенами мы обеспечены только на 15%, по сахарной свекле — на 20. Петрушка, укроп, салаты — тоже импортные. «С 90-х годов мы полностью загубили </w:t>
      </w:r>
      <w:r>
        <w:lastRenderedPageBreak/>
        <w:t>отечественное семеноводство, — подытожила Валентина Ивановна. — Где мы точно зависим от наших зарубежных партнеров, так в этой сфере».</w:t>
      </w:r>
    </w:p>
    <w:p w:rsidR="00247357" w:rsidRDefault="00247357" w:rsidP="00005EEB">
      <w:pPr>
        <w:pStyle w:val="a3"/>
      </w:pPr>
      <w:r>
        <w:t>Зависимость прослеживается и по другим направлениям агробизнеса.</w:t>
      </w:r>
    </w:p>
    <w:p w:rsidR="00247357" w:rsidRDefault="00247357" w:rsidP="00005EEB">
      <w:pPr>
        <w:pStyle w:val="a3"/>
      </w:pPr>
      <w:r>
        <w:t>Например, по курятине обеспеченность россиян составляет 100%, субпродукты даже продаем в другие страны. У нас прекрасные птицефабрики с современным оборудованием, бройлеры растут прямо на глазах. Но рывок в птицеводстве объясняется импортным инкубационным яйцом, которое завозим из Нидерландов, Бельгии, Чехии, Франции.</w:t>
      </w:r>
    </w:p>
    <w:p w:rsidR="00247357" w:rsidRDefault="00247357" w:rsidP="00005EEB">
      <w:pPr>
        <w:pStyle w:val="a3"/>
      </w:pPr>
      <w:r>
        <w:t>Поневоле задумаешься об экономическом опыте Советского Союза, его независимости ни от кого в мире. Да, отечественная картошка родила по 150 центнеров с гектара — скромно по импортным меркам, их семена «выдают на-гора» по 400–500 центнеров. Зато все было свое. В любой момент мы могли засеять не 300 тысяч гектаров клубней, а миллион — что является непозволительной роскошью для Европы.</w:t>
      </w:r>
    </w:p>
    <w:p w:rsidR="00247357" w:rsidRDefault="00247357" w:rsidP="00005EEB">
      <w:pPr>
        <w:pStyle w:val="a3"/>
      </w:pPr>
      <w:r>
        <w:t>Стоит ли перед властями такая цель: возродить полное импортозамещение в АПК? И какое время эта аграрная перестройка может занять?</w:t>
      </w:r>
    </w:p>
    <w:p w:rsidR="00247357" w:rsidRPr="001A2C2E" w:rsidRDefault="00247357" w:rsidP="00005EEB">
      <w:pPr>
        <w:pStyle w:val="a3"/>
      </w:pPr>
      <w:r w:rsidRPr="001A2C2E">
        <w:t>Мы спросили у экспертов.</w:t>
      </w:r>
    </w:p>
    <w:p w:rsidR="00247357" w:rsidRDefault="00247357" w:rsidP="00005EEB">
      <w:pPr>
        <w:pStyle w:val="a3"/>
      </w:pPr>
      <w:r>
        <w:t>Василий Тимофеев, фермер из Луховиц. «Если нам дать базу, все необходимое для производства, то и фермеры, и крупные производители быстро нарастят свои мощности, за нами дело не станет. В сельхознауку следует вложить большие средства, не экономить на современных технологиях».</w:t>
      </w:r>
    </w:p>
    <w:p w:rsidR="00247357" w:rsidRDefault="00247357" w:rsidP="00005EEB">
      <w:pPr>
        <w:pStyle w:val="a3"/>
      </w:pPr>
      <w:r>
        <w:t>— Если будет принято политическое решение, достаточное финансирование программы и скупка мозгов на Западе, мы сможем обеспечить импортозамещение в семеноводстве через 5 лет, — считает Игорь Абакумов, кандидат экономических наук, ведущий программы «Сельский час».</w:t>
      </w:r>
    </w:p>
    <w:p w:rsidR="00247357" w:rsidRDefault="00247357" w:rsidP="00005EEB">
      <w:pPr>
        <w:pStyle w:val="a3"/>
      </w:pPr>
      <w:r>
        <w:t>— А без скупки мозгов уже не обойтись? — спрашиваю его. — Что, в России перевелись таланты?</w:t>
      </w:r>
    </w:p>
    <w:p w:rsidR="00247357" w:rsidRDefault="00247357" w:rsidP="00005EEB">
      <w:pPr>
        <w:pStyle w:val="a3"/>
      </w:pPr>
      <w:r>
        <w:t>— Некоторых компетенций у нас просто нет. Необходимо внедрять генное моделирование, которое позволяет значительно сокращать сроки выведения сортов. Для этой цели использовать фитотроны — искусственный климат для растений, в такой теплице можно получать семена экстра-класса не раз в год, а четыре раза в год. Это что-то типа лаборатории, только площадью не 20 квадратных метров, а, допустим, 5 квадратных километров.</w:t>
      </w:r>
    </w:p>
    <w:p w:rsidR="00247357" w:rsidRDefault="00247357" w:rsidP="00005EEB">
      <w:pPr>
        <w:pStyle w:val="a3"/>
      </w:pPr>
      <w:r>
        <w:t>— Такой объект по стоимости, наверное, будет как коллайдер в Швейцарии! Где взять деньги?</w:t>
      </w:r>
    </w:p>
    <w:p w:rsidR="00247357" w:rsidRDefault="00247357" w:rsidP="00005EEB">
      <w:pPr>
        <w:pStyle w:val="a3"/>
      </w:pPr>
      <w:r>
        <w:t>— Другие страны находят, и затраты окупаются! Потом, семеноводство нужно выводить из-под государственной опеки в частный бизнес, создавать конкурирующие между собой семеноводческие компании. Это не должен быть госзаказ — вывести такой-то сорт с такими-то характеристиками к 1 мая или 7 ноября.</w:t>
      </w:r>
    </w:p>
    <w:p w:rsidR="00247357" w:rsidRDefault="00247357" w:rsidP="00005EEB">
      <w:pPr>
        <w:pStyle w:val="a3"/>
      </w:pPr>
      <w:r>
        <w:t>Даже при Сталине, в жуткой командно-административной системе, у нас была конкуренция. Различные конструкторские бюро в авиастроении и танкостроении. В том числе и в семеноводстве — когда выводили многолетнюю пшеницу. Ее не нужно сеять каждый год, она, как пастбищная трава, сама отрастала по весне. Над этим вопросом в стране работали несколько лабораторий, и победил лучший сорт. Который, кстати, до сих пор применяется.</w:t>
      </w:r>
    </w:p>
    <w:p w:rsidR="00247357" w:rsidRDefault="00247357" w:rsidP="00005EEB">
      <w:pPr>
        <w:pStyle w:val="a3"/>
      </w:pPr>
      <w:r>
        <w:t>По семеноводству в пять лет мы сможем уложиться, если поставим перед собой такую задачу.</w:t>
      </w:r>
    </w:p>
    <w:p w:rsidR="00247357" w:rsidRDefault="00247357" w:rsidP="00005EEB">
      <w:pPr>
        <w:pStyle w:val="a3"/>
      </w:pPr>
      <w:r>
        <w:t>Что касается селекции животных, то, как предполагают специалисты, понадобится лет 10. На сегодняшний день такая работа у нас находится не в промышленном, а в лабораторном состоянии. Исследуют черно-пеструю, белоголовую или, скажем, степную корову... А для насыщения рынка молоком и говядиной никто не ставит стратегическую задачу улучшения пород скота.</w:t>
      </w:r>
    </w:p>
    <w:p w:rsidR="00247357" w:rsidRDefault="00247357" w:rsidP="00005EEB">
      <w:pPr>
        <w:pStyle w:val="a3"/>
      </w:pPr>
      <w:r>
        <w:t>— Но у нас полно разных пород! Чем они не устраивают?</w:t>
      </w:r>
    </w:p>
    <w:p w:rsidR="00247357" w:rsidRDefault="00247357" w:rsidP="00005EEB">
      <w:pPr>
        <w:pStyle w:val="a3"/>
      </w:pPr>
      <w:r>
        <w:t>— Пород много, но то, что традиционно делается в процессе длительной селекции, сегодня можно выполнить гораздо быстрее. Вот эта задача посложнее, и ее решать дольше.</w:t>
      </w:r>
    </w:p>
    <w:p w:rsidR="00247357" w:rsidRDefault="00247357" w:rsidP="00005EEB">
      <w:pPr>
        <w:pStyle w:val="a3"/>
      </w:pPr>
      <w:r>
        <w:t>Но прежде чем решать масштабные аграрные задачи, стоит дать ответ на главный вопрос: а сохранится ли российское село в принципе? Люди бегут в город, спасаясь от безработицы. Доля занятых в сельском хозяйстве сократилась с 13,7% в 1990 году до 6% в 2020-м, более чем в два раза. По официальным данным, зарплата в АПК составляет 60% от среднероссийского уровня, который, как мы знаем, не очень-то и высок.</w:t>
      </w:r>
    </w:p>
    <w:p w:rsidR="00247357" w:rsidRDefault="00247357" w:rsidP="00005EEB">
      <w:pPr>
        <w:pStyle w:val="a3"/>
      </w:pPr>
      <w:r>
        <w:t xml:space="preserve">Чтобы возродить жизнь в деревне, несколько лет назад принята программа комплексного развития территорий. На ее реализацию первоначально было выделено 169 млрд рублей. На строительство сельских школ, создание Интернета, амбулаторий… В общем, чтобы жизнь в деревне была такой же, как в городе, только лучше. Но программу урезали в 6 раз, оставили 36 млрд. </w:t>
      </w:r>
    </w:p>
    <w:p w:rsidR="00247357" w:rsidRPr="001A2C2E" w:rsidRDefault="00247357" w:rsidP="00005EEB">
      <w:pPr>
        <w:pStyle w:val="a3"/>
      </w:pPr>
      <w:r w:rsidRPr="001A2C2E">
        <w:t>Уральский фермер Василий Мельниченко:</w:t>
      </w:r>
    </w:p>
    <w:p w:rsidR="00247357" w:rsidRDefault="00247357" w:rsidP="00005EEB">
      <w:pPr>
        <w:pStyle w:val="a3"/>
      </w:pPr>
      <w:r>
        <w:t>— В Минсельхозе независимо от того, что имеется такая программа, нацелены исключительно не на сохранение села, а на развитие промышленного производства: количества мяса, зерна, картошки…</w:t>
      </w:r>
    </w:p>
    <w:p w:rsidR="00247357" w:rsidRDefault="00247357" w:rsidP="00005EEB">
      <w:pPr>
        <w:pStyle w:val="a3"/>
      </w:pPr>
      <w:r>
        <w:t>В этом плане к министерству никаких претензий, оно вроде бы успешно справляется. Мы можем верить цифрам или нет, но победные рапорты принимаются «наверху»: 120 млн тонн зерна, 5 млн тонн свинины! Телевидение всякий раз говорит, что мы добились очередного рекорда.</w:t>
      </w:r>
    </w:p>
    <w:p w:rsidR="00247357" w:rsidRDefault="00247357" w:rsidP="00005EEB">
      <w:pPr>
        <w:pStyle w:val="a3"/>
      </w:pPr>
      <w:r>
        <w:t>Но если бы эти данные анализировались, было бы видно, что за последние 20 лет в России вымерли, прекратили свое существование 32 тысячи сел и деревень. А на кону стоят еще 75 тысяч сельских населенных пунктов, где сегодня проживает от одного до 25 человек. Они, поверьте, до 2025 года не дотянут. Если к 2025 году потеряем 100 тысяч сел, что останется? Не тонны мяса и молока, а человеческий фактор должен быть главным критерием. Нужно иметь в виду: на земли без народа придут народы без земли.</w:t>
      </w:r>
    </w:p>
    <w:p w:rsidR="00247357" w:rsidRDefault="00247357" w:rsidP="00005EEB">
      <w:pPr>
        <w:pStyle w:val="a3"/>
      </w:pPr>
      <w:r>
        <w:t>Не исключено, что кто-то видит отечественное село автоматизированным и роботизированным. Где в производстве человеку, по большому счету, и не место.</w:t>
      </w:r>
    </w:p>
    <w:p w:rsidR="00247357" w:rsidRDefault="00247357" w:rsidP="00005EEB">
      <w:pPr>
        <w:pStyle w:val="a3"/>
      </w:pPr>
      <w:r>
        <w:t>Наверное, эти люди давно не были в деревне или на ферме. На многих из них лямку до сих пор тянут еще советские трактора и комбайны, латаные-перелатаные. На хоздворе центральной усадьбы любого колхоза, как правило, из пяти сломанных агрегатов собирали один работающий.</w:t>
      </w:r>
    </w:p>
    <w:p w:rsidR="00247357" w:rsidRDefault="00247357" w:rsidP="00005EEB">
      <w:pPr>
        <w:pStyle w:val="a3"/>
      </w:pPr>
      <w:r>
        <w:lastRenderedPageBreak/>
        <w:t>А сегодня нужны свои машины — современные, которые могут работать даже без механизатора за штурвалом. И они в арсенале отечественных агрохолдингов есть. Но…</w:t>
      </w:r>
    </w:p>
    <w:p w:rsidR="00247357" w:rsidRDefault="00247357" w:rsidP="00005EEB">
      <w:pPr>
        <w:pStyle w:val="a3"/>
      </w:pPr>
      <w:r>
        <w:t>— Основными видами сельхозтехники — тракторами, зерно- и кормоуборочными комбайнами — Россия обеспечена примерно на 70%, — сообщил нам президент ассоциации Росспецмаш Константин Бабкин. — Они имеют российскую разработку, наши компании являются держателями документации. Однако эта техника в разной степени зависит от поставок комплектующих деталей и узлов из-за рубежа. Двигателей, гидравлики, компонентов электронных систем. С такими поставками сейчас сложности: логистика, прохождение платежей, запреты на поставки. Некоторые модели машин выпускать не сможем, работаем над тем, чтобы перестроиться и производить то, что не зависит от зарубежных смежников. Месяц-два будут перебои, снижение объемов производства. На конвейер станут те агрегаты, которые можно собирать вне зависимости от введенных санкций. Произойдет некоторое сужение модельного ряда, но ничего критического.</w:t>
      </w:r>
    </w:p>
    <w:p w:rsidR="00247357" w:rsidRDefault="00247357" w:rsidP="00005EEB">
      <w:pPr>
        <w:pStyle w:val="a3"/>
      </w:pPr>
      <w:r>
        <w:t>— А переходить на полный цикл сборки, как когда-то собирали «Жигули» на АвтоВАЗе, планируете?</w:t>
      </w:r>
    </w:p>
    <w:p w:rsidR="00247357" w:rsidRDefault="00247357" w:rsidP="00005EEB">
      <w:pPr>
        <w:pStyle w:val="a3"/>
      </w:pPr>
      <w:r>
        <w:t>— Задача углубления локализации, конечно, стоит. По двигателям, гидравлическим системам правительство выделяет инвестиции. Но средств пока недостаточно. Думаю, после таких санкций процесс пойдет активнее. От зависимости западных стран в производстве сельхозтехники мы уйдем, это точно. Но пока будем сотрудничать с Китаем, другими странами Юго-Восточной Азии.</w:t>
      </w:r>
    </w:p>
    <w:p w:rsidR="00247357" w:rsidRPr="001A2C2E" w:rsidRDefault="00247357" w:rsidP="00005EEB">
      <w:pPr>
        <w:pStyle w:val="a3"/>
      </w:pPr>
      <w:r w:rsidRPr="001A2C2E">
        <w:t>Роялти для селекционеров</w:t>
      </w:r>
    </w:p>
    <w:p w:rsidR="00247357" w:rsidRDefault="00247357" w:rsidP="00005EEB">
      <w:pPr>
        <w:pStyle w:val="a3"/>
      </w:pPr>
      <w:r>
        <w:t>За общим комментарием по проблеме продовольственного импортозамещения мы обратились к директору Всероссийского института аграрных проблем и информатики, доктору экономических наук, академику РАН Александру Петрикову.</w:t>
      </w:r>
    </w:p>
    <w:p w:rsidR="00247357" w:rsidRDefault="00247357" w:rsidP="00005EEB">
      <w:pPr>
        <w:pStyle w:val="a3"/>
      </w:pPr>
      <w:r>
        <w:t>— Александр Васильевич, задача в обеспечении продовольственной безопасности страны стоит серьезная. Советский Союз ее выполнял все 70 лет индустриализации. Современные технологии могут ускорить этот процесс?</w:t>
      </w:r>
    </w:p>
    <w:p w:rsidR="00247357" w:rsidRDefault="00247357" w:rsidP="00005EEB">
      <w:pPr>
        <w:pStyle w:val="a3"/>
      </w:pPr>
      <w:r>
        <w:t>— На мой взгляд, стремиться к 100-процентному импортозамещению нам не следует. Даже в нынешних условиях как минимум следует развивать сотрудничество в рамках ЕврАзЭС. Скажем, по сельхозтехнике и семеноводству кооперироваться с Белоруссией — она сохранила свой семеноводческий фонд и активно торгует с Россией.</w:t>
      </w:r>
    </w:p>
    <w:p w:rsidR="00247357" w:rsidRDefault="00247357" w:rsidP="00005EEB">
      <w:pPr>
        <w:pStyle w:val="a3"/>
      </w:pPr>
      <w:r>
        <w:t>— Семенной материал, наверное, сейчас самое главное?</w:t>
      </w:r>
    </w:p>
    <w:p w:rsidR="00247357" w:rsidRDefault="00247357" w:rsidP="00005EEB">
      <w:pPr>
        <w:pStyle w:val="a3"/>
      </w:pPr>
      <w:r>
        <w:t>— Прежде чем говорить об этом, хочу заметить, что пока ни одна из транснациональных семенных компаний не объявила об уходе из России, хотя активность уменьшена из-за логистических трудностей, проблем с расчетами, снижением платежеспособности клиентов. Это говорит о том, что российский рынок приносит им немалые дивиденды, они понимают, что сокращение сельхозпроизводства в России неизбежно обострит и без того непростую ситуацию с продовольствием в мире.</w:t>
      </w:r>
    </w:p>
    <w:p w:rsidR="00247357" w:rsidRDefault="00247357" w:rsidP="00005EEB">
      <w:pPr>
        <w:pStyle w:val="a3"/>
      </w:pPr>
      <w:r>
        <w:t>Но это не снимает вопрос об импортозамещении на семенном рынке: мы не знаем, как поведут себя иностранцы при усилении политического давления на Россию. Наличие отечественного семенного материала — непременное условие продовольственной безопасности.</w:t>
      </w:r>
    </w:p>
    <w:p w:rsidR="00247357" w:rsidRDefault="00247357" w:rsidP="00005EEB">
      <w:pPr>
        <w:pStyle w:val="a3"/>
      </w:pPr>
      <w:r>
        <w:t>— Нам реально импортозаместиться в этом плане?</w:t>
      </w:r>
    </w:p>
    <w:p w:rsidR="00247357" w:rsidRDefault="00247357" w:rsidP="00005EEB">
      <w:pPr>
        <w:pStyle w:val="a3"/>
      </w:pPr>
      <w:r>
        <w:t>— Это вполне решаемая в среднесрочной перспективе задача. Прежде всего следует ускорить реализацию действующей с 2017 года федеральной научно-технической программы развития сельского хозяйства. В ее рамках 7 подпрограмм. Однако этого недостаточно. Нужны меры по развитию частного семеноводства в России и стимулированию труда селекционеров. Непонятно, почему в недавно принятом федеральном законе о семеноводстве исчезла статья о государственной поддержке этой отрасли. В старом законе она была, пусть и не всегда реально работала. Сейчас в России около тысячи семеноводческих хозяйств. Но они имеют господдержку как рядовые сельскохозяйственные производители. Специальная поддержка предоставляется только тем, кто участвует в вышеупомянутой ФНТП.</w:t>
      </w:r>
    </w:p>
    <w:p w:rsidR="00247357" w:rsidRDefault="00247357" w:rsidP="00005EEB">
      <w:pPr>
        <w:pStyle w:val="a3"/>
      </w:pPr>
      <w:r>
        <w:t>Теперь о стимулировании селекционеров. Они работают в основном в государственных селекционных центрах в составе НИИ и аграрных вузов. Но сельскохозяйственные исследования в России недофинансированы: отношение внутренних затрат на исследования к валовой добавленной стоимости, созданной в отрасли, почти в 1,5 раза ниже аналогичного показателя по науке в целом (0,7% и 1,03% в 2019 г.).</w:t>
      </w:r>
    </w:p>
    <w:p w:rsidR="00247357" w:rsidRDefault="00247357" w:rsidP="00005EEB">
      <w:pPr>
        <w:pStyle w:val="a3"/>
      </w:pPr>
      <w:r>
        <w:t>— Есть ли еще какие-то источники поддержки?</w:t>
      </w:r>
    </w:p>
    <w:p w:rsidR="00247357" w:rsidRDefault="00247357" w:rsidP="00005EEB">
      <w:pPr>
        <w:pStyle w:val="a3"/>
      </w:pPr>
      <w:r>
        <w:t>— Одним из них могла бы стать так называемая роялти (выплата селекционерам) за использование селекционных достижений. Но у нас не только не налажена система ее сбора, но и введены льготы по ее уплате сельхозпроизводителями. Они могут в течение двух лет бесплатно пользоваться семенами, если размножили какой-то сорт в собственном хозяйстве. Вначале предполагалось предоставить такую льготу только фермерам и индивидуальным предпринимателям. Но теперь ею могут пользоваться и субъекты малого и среднего предпринимательства, дочерние хозяйства крупных агрохолдингов. А в новой редакции ФЗ о семеноводстве введены дополнительные процедуры по контролю за деятельностью, которые следует пересмотреть.</w:t>
      </w:r>
    </w:p>
    <w:p w:rsidR="00247357" w:rsidRDefault="00247357" w:rsidP="00005EEB">
      <w:pPr>
        <w:pStyle w:val="a3"/>
      </w:pPr>
      <w:r>
        <w:t>И наконец, о регулировании импорта семян. Пока оно касается в основном фитосанитарных аспектов и защиты от ГМО. Меры необходимые, но без анализа того, как импорт повлияет на наш внутренний рынок и конкурентоспособность отечественных производителей семян.</w:t>
      </w:r>
    </w:p>
    <w:p w:rsidR="00CA0A0C" w:rsidRDefault="00247357" w:rsidP="00005EEB">
      <w:pPr>
        <w:pStyle w:val="a3"/>
      </w:pPr>
      <w:r>
        <w:t xml:space="preserve">По ряду позиций у российских семеноводов есть реальные планы расширения производства. Отраслевой национальный союз предлагает ввести квотирование импорта, но эти предложения не принимаются. Хотя по мере наращивания объемов внутреннего производства их следует постепенно вводить. </w:t>
      </w:r>
    </w:p>
    <w:p w:rsidR="00C3750D" w:rsidRDefault="00C3750D" w:rsidP="00005EEB">
      <w:pPr>
        <w:pStyle w:val="a3"/>
      </w:pPr>
    </w:p>
    <w:p w:rsidR="00C3750D" w:rsidRDefault="00C3750D" w:rsidP="00005EEB">
      <w:pPr>
        <w:pStyle w:val="a3"/>
      </w:pPr>
    </w:p>
    <w:p w:rsidR="00C3750D" w:rsidRDefault="00C3750D" w:rsidP="00005EEB">
      <w:pPr>
        <w:pStyle w:val="a3"/>
      </w:pPr>
    </w:p>
    <w:p w:rsidR="00247357" w:rsidRDefault="00247357" w:rsidP="00005EEB">
      <w:pPr>
        <w:pStyle w:val="a3"/>
      </w:pPr>
      <w:r>
        <w:lastRenderedPageBreak/>
        <w:t>Конечно, экономическая блокада не лучшее время, но об этом инструменте забывать не стоит.</w:t>
      </w:r>
    </w:p>
    <w:p w:rsidR="00C3750D" w:rsidRDefault="00C3750D" w:rsidP="00005EEB">
      <w:pPr>
        <w:pStyle w:val="a3"/>
      </w:pPr>
    </w:p>
    <w:p w:rsidR="000218ED" w:rsidRDefault="00247357" w:rsidP="000218ED">
      <w:pPr>
        <w:pStyle w:val="a3"/>
      </w:pPr>
      <w:r>
        <w:t xml:space="preserve">Московский комсомолец. - 2022. - </w:t>
      </w:r>
      <w:r>
        <w:rPr>
          <w:b/>
        </w:rPr>
        <w:t>3 апреля</w:t>
      </w:r>
      <w:r>
        <w:t xml:space="preserve">. - </w:t>
      </w:r>
      <w:r>
        <w:rPr>
          <w:b/>
        </w:rPr>
        <w:t>URL:</w:t>
      </w:r>
      <w:r>
        <w:t xml:space="preserve"> </w:t>
      </w:r>
      <w:r>
        <w:br/>
      </w:r>
      <w:hyperlink r:id="rId184" w:history="1">
        <w:r>
          <w:rPr>
            <w:rStyle w:val="a6"/>
          </w:rPr>
          <w:t>https://www.mk.ru/economics/2022/04/03/fermery-nazvali-veroyatnye-sroki-importozameshheniya-ponadobitsya-10-let.html</w:t>
        </w:r>
      </w:hyperlink>
    </w:p>
    <w:p w:rsidR="00525043" w:rsidRDefault="00525043" w:rsidP="00005EEB">
      <w:pPr>
        <w:pStyle w:val="a3"/>
      </w:pPr>
    </w:p>
    <w:p w:rsidR="00247357" w:rsidRDefault="00247357" w:rsidP="00A63C18">
      <w:pPr>
        <w:pStyle w:val="1"/>
      </w:pPr>
      <w:bookmarkStart w:id="141" w:name="_Toc102569853"/>
      <w:r>
        <w:t>Вопросы стабилизации работы АПК обсудили в крае</w:t>
      </w:r>
      <w:bookmarkEnd w:id="141"/>
    </w:p>
    <w:p w:rsidR="00247357" w:rsidRDefault="00247357" w:rsidP="00005EEB">
      <w:pPr>
        <w:pStyle w:val="a3"/>
      </w:pPr>
    </w:p>
    <w:p w:rsidR="00247357" w:rsidRDefault="00247357" w:rsidP="00005EEB">
      <w:pPr>
        <w:pStyle w:val="a3"/>
      </w:pPr>
      <w:r>
        <w:t>Ситуацию в отрасли АПК, перерабатывающей промышленности, а также степень готовности к весенним полевым работам в Алтайском крае обсудили руководители органов власти, сельскохозяйственных, перерабатывающих, агроснабженческих предприятий и главы районов.</w:t>
      </w:r>
    </w:p>
    <w:p w:rsidR="00247357" w:rsidRDefault="00247357" w:rsidP="00005EEB">
      <w:pPr>
        <w:pStyle w:val="a3"/>
      </w:pPr>
      <w:r>
        <w:t>Сегодня в крае есть все необходимое для проведения комплекса полевых работ, своевременного старта посевной кампании. Министр сельского хозяйства края Сергей Межин рассказал, что яровой сев запланирован на площади 4,6 миллиона гектаров. Общая посевная площадь будет немного увеличена за счет посевов яровых зерновых культур и составит не менее 5 миллионов 254 тысяч гектаров.</w:t>
      </w:r>
    </w:p>
    <w:p w:rsidR="00247357" w:rsidRDefault="00247357" w:rsidP="00005EEB">
      <w:pPr>
        <w:pStyle w:val="a3"/>
      </w:pPr>
      <w:r>
        <w:t>На особом контроле находится обеспеченность хозяйств семенами, минеральными удобрениями, средствами защиты растений, горюче-смазочными материалами, приобретение сельскохозяйственной техники и запасных частей.</w:t>
      </w:r>
    </w:p>
    <w:p w:rsidR="00247357" w:rsidRDefault="00247357" w:rsidP="00005EEB">
      <w:pPr>
        <w:pStyle w:val="a3"/>
      </w:pPr>
      <w:r>
        <w:t>Руководители предприятий рассказали об организации производственных процессов, обозначили вопросы, которые могут потребовать государственной поддержки в последующей перспективе.</w:t>
      </w:r>
    </w:p>
    <w:p w:rsidR="00247357" w:rsidRDefault="00247357" w:rsidP="00005EEB">
      <w:pPr>
        <w:pStyle w:val="a3"/>
      </w:pPr>
      <w:r>
        <w:t>Среди важнейших задач - обеспечение аграриев льготными кредитами. «Сейчас мы обеспечили заявки хозяйств по кредитам на пополнение оборотных средств. На уровне Минсельхоза России рассматривается возможность увеличения лимитов поддержки на льготное кредитование, чтобы можно было обеспечить крупный бизнес. Также изучается вопрос пролонгации кредитов, взятых в прошлом году. Такая дополнительная мера принята на федеральном уровне, хозяйства взаимодействуют с банками. Президент страны поставил задачу максимально ускорить сроки предоставления поддержки. В крае уже три направления по животноводству профинансированы. Хозяйствам доведено 779 миллионов рублей, что составляет 27% годового лимита. К середине июня намерены перечислить сельхозпроизводителям 80% средств, предусмотренных на год», - сообщил Сергей Межин.</w:t>
      </w:r>
    </w:p>
    <w:p w:rsidR="00247357" w:rsidRDefault="00247357" w:rsidP="00005EEB">
      <w:pPr>
        <w:pStyle w:val="a3"/>
      </w:pPr>
      <w:r>
        <w:t>Начальник управления края по пищевой, перерабатывающей, фармацевтической промышленности и биотехнологиям Александр Большаков отметил, что в условиях санкций для минимизации рисков для стабильной работы предприятий региона проводится работа с Минсельхозом России по предоставлению предприятиям отрасли льготных кредитов со ставкой не более 5 процентов годовых и пролонгации льготных кредитов, выданных в 2021 году.</w:t>
      </w:r>
    </w:p>
    <w:p w:rsidR="00BE5510" w:rsidRDefault="00BE5510" w:rsidP="00005EEB">
      <w:pPr>
        <w:pStyle w:val="a3"/>
      </w:pPr>
    </w:p>
    <w:p w:rsidR="00BE5510" w:rsidRDefault="00BE5510" w:rsidP="00005EEB">
      <w:pPr>
        <w:pStyle w:val="a3"/>
      </w:pPr>
    </w:p>
    <w:p w:rsidR="00247357" w:rsidRDefault="00247357" w:rsidP="00005EEB">
      <w:pPr>
        <w:pStyle w:val="a3"/>
      </w:pPr>
      <w:r>
        <w:t>Подводя итоги совещания, Губернатор края Виктор Томенко отметил, что органы власти, находясь в тесном контакте с представителями предприятий отраслей, продолжат наращивать комплекс мер противодействия санкциям. «Мы понимаем, что на сегодня у нас все есть, но начинаем готовить завтрашний день. Успехи прошлого года являются той подушкой безопасности, стабильности, которая позволяет планировать будущее. Тем не менее влияние санкций необходимо просчитывать и уже сегодня использовать все запланированные меры поддержки, увеличивать лимиты кредитования. Наши хозяйства и предприятия также ищут пути преодоления сложностей. Уверен, что сегодняшний день позволит нам вернуть на рассмотрение и решить многие ранее отложенные вопросы», - рассказал глава региона.</w:t>
      </w:r>
    </w:p>
    <w:p w:rsidR="00247357" w:rsidRDefault="00247357" w:rsidP="00005EEB">
      <w:pPr>
        <w:pStyle w:val="a3"/>
      </w:pPr>
    </w:p>
    <w:p w:rsidR="00247357" w:rsidRDefault="00247357" w:rsidP="00005EEB">
      <w:pPr>
        <w:pStyle w:val="a3"/>
        <w:rPr>
          <w:rStyle w:val="a6"/>
        </w:rPr>
      </w:pPr>
      <w:r>
        <w:t xml:space="preserve">Алтайская нива. - 2022. </w:t>
      </w:r>
      <w:r w:rsidR="00722163">
        <w:t>–</w:t>
      </w:r>
      <w:r>
        <w:t xml:space="preserve"> </w:t>
      </w:r>
      <w:r>
        <w:rPr>
          <w:b/>
        </w:rPr>
        <w:t>7</w:t>
      </w:r>
      <w:r w:rsidR="00722163">
        <w:rPr>
          <w:b/>
        </w:rPr>
        <w:t xml:space="preserve"> </w:t>
      </w:r>
      <w:r>
        <w:rPr>
          <w:b/>
        </w:rPr>
        <w:t>апреля</w:t>
      </w:r>
      <w:r>
        <w:t xml:space="preserve">. - </w:t>
      </w:r>
      <w:r>
        <w:rPr>
          <w:b/>
        </w:rPr>
        <w:t>URL:</w:t>
      </w:r>
      <w:r>
        <w:t xml:space="preserve"> </w:t>
      </w:r>
      <w:hyperlink r:id="rId185" w:history="1">
        <w:r>
          <w:rPr>
            <w:rStyle w:val="a6"/>
          </w:rPr>
          <w:t>http://alt-niva.ru/news/voprosy-stabilizatsii-raboty-apk-obsudili-v-krae-/</w:t>
        </w:r>
      </w:hyperlink>
    </w:p>
    <w:p w:rsidR="00247357" w:rsidRDefault="00247357" w:rsidP="00005EEB">
      <w:pPr>
        <w:pStyle w:val="a3"/>
      </w:pPr>
    </w:p>
    <w:p w:rsidR="00677CBF" w:rsidRDefault="00677CBF" w:rsidP="00A63C18">
      <w:pPr>
        <w:pStyle w:val="1"/>
        <w:rPr>
          <w:rFonts w:eastAsia="Times New Roman"/>
        </w:rPr>
      </w:pPr>
      <w:bookmarkStart w:id="142" w:name="_Toc102569854"/>
      <w:r w:rsidRPr="00960D6C">
        <w:rPr>
          <w:rFonts w:eastAsia="Times New Roman"/>
        </w:rPr>
        <w:t>В Алтайском крае сформирован достаточный запас крупяных культур</w:t>
      </w:r>
      <w:bookmarkEnd w:id="142"/>
    </w:p>
    <w:p w:rsidR="00247357" w:rsidRPr="00247357" w:rsidRDefault="00247357" w:rsidP="00247357"/>
    <w:p w:rsidR="00677CBF" w:rsidRPr="00960D6C" w:rsidRDefault="00677CBF" w:rsidP="00005EEB">
      <w:pPr>
        <w:pStyle w:val="a3"/>
      </w:pPr>
      <w:r w:rsidRPr="00960D6C">
        <w:t>Алтайский край традиционно занимает лидирующие позиции в России по производству основных видов крупяных изделий, в том числе гречневой крупы - 57% от российского рынка, овсяной крупы - 43%, ячневой и перловой - 25%, зерновых хлопьев - 16%.</w:t>
      </w:r>
    </w:p>
    <w:p w:rsidR="00677CBF" w:rsidRPr="00CD07AF" w:rsidRDefault="00677CBF" w:rsidP="00CD07AF">
      <w:pPr>
        <w:pStyle w:val="a3"/>
      </w:pPr>
      <w:r w:rsidRPr="00CD07AF">
        <w:t>По итогам 2021 года производство круп в регионе возросло на 7,9% и составило 434,9 тысячи тонн, сообщает </w:t>
      </w:r>
      <w:hyperlink r:id="rId186" w:tgtFrame="_blank" w:history="1">
        <w:r w:rsidRPr="00CD07AF">
          <w:rPr>
            <w:color w:val="007CB1"/>
            <w:u w:val="single"/>
          </w:rPr>
          <w:t>управление Алтайского края по пищевой, перерабатывающей, фармацевтической промышленности и биотехнологиям</w:t>
        </w:r>
      </w:hyperlink>
      <w:r w:rsidRPr="00CD07AF">
        <w:t>.</w:t>
      </w:r>
    </w:p>
    <w:p w:rsidR="00C3750D" w:rsidRDefault="00677CBF" w:rsidP="00CD07AF">
      <w:pPr>
        <w:pStyle w:val="a3"/>
      </w:pPr>
      <w:r w:rsidRPr="00CD07AF">
        <w:t xml:space="preserve">В структуре производства крупяной продукции традиционно наибольшая часть представлена гречневой крупой, на нее приходится 61% общего объема выработки. Учитывая рекомендованные Минздравом </w:t>
      </w:r>
    </w:p>
    <w:p w:rsidR="00C3750D" w:rsidRDefault="00C3750D" w:rsidP="00CD07AF">
      <w:pPr>
        <w:pStyle w:val="a3"/>
      </w:pPr>
    </w:p>
    <w:p w:rsidR="00CA0A0C" w:rsidRDefault="00677CBF" w:rsidP="00CD07AF">
      <w:pPr>
        <w:pStyle w:val="a3"/>
      </w:pPr>
      <w:r w:rsidRPr="00CD07AF">
        <w:lastRenderedPageBreak/>
        <w:t xml:space="preserve">России рациональные нормы потребления пищевых продуктов, отвечающих современным требованиям здорового питания, количества выработанной в 2021 году гречки (244,8 тысячи тонн) хватит для полного обеспечения годовой потребности более чем 61 миллиона жителей страны (4 килограмма на 1 человека). </w:t>
      </w:r>
    </w:p>
    <w:p w:rsidR="00677CBF" w:rsidRPr="00CD07AF" w:rsidRDefault="00677CBF" w:rsidP="00CD07AF">
      <w:pPr>
        <w:pStyle w:val="a3"/>
      </w:pPr>
      <w:r w:rsidRPr="00CD07AF">
        <w:t>Выработанные объемы прочих видов круп (овсяная, ячневая, перловая, пшенная), а также зерновых хлопьев полностью покрывают потребность свыше 26 миллионов человек. В связи с этим около 80% производимых в регионе крупяных изделий отгружаются из Алтайского края во все регионы России, а также в страны ближнего и дальнего зарубежья. При этом крупы во внутреннем потреблении являются взаимозаменяемыми, что в том числе способствует сдерживанию роста потребительских цен.</w:t>
      </w:r>
    </w:p>
    <w:p w:rsidR="00677CBF" w:rsidRPr="00CD07AF" w:rsidRDefault="00677CBF" w:rsidP="00CD07AF">
      <w:pPr>
        <w:pStyle w:val="a3"/>
      </w:pPr>
      <w:r w:rsidRPr="00CD07AF">
        <w:t>В условиях повышенного спроса зерноперерабатывающие предприятия региона адаптировались под новые запросы рынка и значительно нарастили загрузку производственных мощностей. В крае аналогичная ситуация была и в 2020 году, в начале пандемии коронавирусной инфекции, и тогда спрос был полностью удовлетворен. На складах и в распределительных центрах сформированы достаточные запасы крупы, поставки в торговые сети идут без перебоев.</w:t>
      </w:r>
    </w:p>
    <w:p w:rsidR="00677CBF" w:rsidRPr="00CD07AF" w:rsidRDefault="00677CBF" w:rsidP="00CD07AF">
      <w:pPr>
        <w:pStyle w:val="a3"/>
      </w:pPr>
      <w:r w:rsidRPr="00CD07AF">
        <w:t>Обеспечению высоких объемов производства круп способствовал хороший урожай 2021 года. Валовой сбор зерновых и зернобобовых культур превысил 5,9 миллиона тонн, что почти на 20% больше предыдущего года. В разрезе крупяных культур сбор гречихи составил 597 тысяч тонн (+20% к 2021 году), овса - 538 тысяч тонн (рост в 1,5 раза), ячменя - 564 тысячи тонн (рост в 1,5 раза).</w:t>
      </w:r>
    </w:p>
    <w:p w:rsidR="00677CBF" w:rsidRPr="00960D6C" w:rsidRDefault="00677CBF" w:rsidP="00CD07AF">
      <w:pPr>
        <w:pStyle w:val="a3"/>
      </w:pPr>
      <w:r w:rsidRPr="00CD07AF">
        <w:t>По оперативным данным на начало апреля, переходящие запасы зерна в Алтайском крае оцениваются в 2,8 миллиона тонн, в том числе 1,8 миллиона тонн пшеницы и 230 тысяч тонн гречихи. Как отмечают в ведомстве, объемов хватит для обеспечения потребностей крупяных предприятий региона в сырье до</w:t>
      </w:r>
      <w:r w:rsidRPr="00960D6C">
        <w:t xml:space="preserve"> поступления нового урожая. Предпосылок для роста цен на крупы из-за дефицита сырья нет.</w:t>
      </w:r>
    </w:p>
    <w:p w:rsidR="00677CBF" w:rsidRDefault="00677CBF" w:rsidP="00005EEB">
      <w:pPr>
        <w:pStyle w:val="a3"/>
        <w:rPr>
          <w:rFonts w:eastAsia="Times New Roman"/>
          <w:sz w:val="21"/>
          <w:szCs w:val="21"/>
        </w:rPr>
      </w:pPr>
      <w:r w:rsidRPr="00686424">
        <w:t>По предварительным данным</w:t>
      </w:r>
      <w:r w:rsidRPr="00960D6C">
        <w:rPr>
          <w:sz w:val="21"/>
          <w:szCs w:val="21"/>
        </w:rPr>
        <w:t> </w:t>
      </w:r>
      <w:hyperlink r:id="rId187" w:tgtFrame="_blank" w:history="1">
        <w:r w:rsidRPr="00960D6C">
          <w:rPr>
            <w:color w:val="007CB1"/>
            <w:sz w:val="21"/>
            <w:szCs w:val="21"/>
            <w:u w:val="single"/>
          </w:rPr>
          <w:t>Министерства сельского хозяйства Алтайского края</w:t>
        </w:r>
      </w:hyperlink>
      <w:r w:rsidRPr="00960D6C">
        <w:rPr>
          <w:sz w:val="21"/>
          <w:szCs w:val="21"/>
        </w:rPr>
        <w:t xml:space="preserve">, в </w:t>
      </w:r>
      <w:r w:rsidRPr="00686424">
        <w:t>2022 году зерновые и зернобобовые культуры в регионе займут более 3,2 миллиона гектаров. В сравнении с 2021 годом площади увеличатся на 25 тысяч гектаров. Хозяйства планируют увеличить посевы пшеницы и сохранить на уровне прошлого года объемы сева овса, ячменя, гречихи.</w:t>
      </w:r>
      <w:r w:rsidRPr="00960D6C">
        <w:rPr>
          <w:sz w:val="21"/>
          <w:szCs w:val="21"/>
        </w:rPr>
        <w:br/>
      </w:r>
    </w:p>
    <w:p w:rsidR="00677CBF" w:rsidRPr="00960D6C" w:rsidRDefault="00677CBF" w:rsidP="00005EEB">
      <w:pPr>
        <w:pStyle w:val="a3"/>
        <w:rPr>
          <w:sz w:val="21"/>
          <w:szCs w:val="21"/>
        </w:rPr>
      </w:pPr>
      <w:r>
        <w:t xml:space="preserve">Официальный сайт Алтайского края. - 2022. - </w:t>
      </w:r>
      <w:r>
        <w:rPr>
          <w:b/>
        </w:rPr>
        <w:t>13 апреля</w:t>
      </w:r>
      <w:r>
        <w:t xml:space="preserve">. - </w:t>
      </w:r>
      <w:r>
        <w:rPr>
          <w:b/>
        </w:rPr>
        <w:t>URL:</w:t>
      </w:r>
      <w:r>
        <w:t xml:space="preserve"> </w:t>
      </w:r>
      <w:hyperlink r:id="rId188" w:history="1">
        <w:r>
          <w:rPr>
            <w:rStyle w:val="a6"/>
          </w:rPr>
          <w:t>https://www.altairegion22.ru/region_news/zapasov-krupyanyh-kultur-v-altaiskom-krae-dostatochno-do-nastupleniya-novogo-uborochnogo-sezona_978586.html</w:t>
        </w:r>
      </w:hyperlink>
    </w:p>
    <w:p w:rsidR="00677CBF" w:rsidRDefault="00677CBF" w:rsidP="00005EEB">
      <w:pPr>
        <w:pStyle w:val="a3"/>
      </w:pPr>
    </w:p>
    <w:p w:rsidR="0053374A" w:rsidRDefault="0053374A" w:rsidP="00A63C18">
      <w:pPr>
        <w:pStyle w:val="1"/>
      </w:pPr>
      <w:bookmarkStart w:id="143" w:name="_Toc102569855"/>
      <w:r>
        <w:t>Алтайский фермер начал строительство собственного семенного завода</w:t>
      </w:r>
      <w:bookmarkEnd w:id="143"/>
    </w:p>
    <w:p w:rsidR="0053374A" w:rsidRDefault="0053374A" w:rsidP="00005EEB">
      <w:pPr>
        <w:pStyle w:val="a3"/>
      </w:pPr>
      <w:r>
        <w:t xml:space="preserve"> </w:t>
      </w:r>
    </w:p>
    <w:p w:rsidR="0053374A" w:rsidRDefault="0053374A" w:rsidP="00005EEB">
      <w:pPr>
        <w:pStyle w:val="a3"/>
      </w:pPr>
      <w:r>
        <w:t>Фермер из Косихинского района Алтайского края Анатолий Иванов в течение ближайших двух-трех лет планирует открыть собственный семенной завод. К настоящему моменту он уже приобрел часть оборудования. Только транспортеры и дозаторы для затарки мешков обошлись начинающему предпринимателю в 12 млн рублей, рассказали 25 апреля в издании «Алтапресс».</w:t>
      </w:r>
    </w:p>
    <w:p w:rsidR="0053374A" w:rsidRDefault="0053374A" w:rsidP="00005EEB">
      <w:pPr>
        <w:pStyle w:val="a3"/>
      </w:pPr>
      <w:r>
        <w:t>Иванов оценивает сумму расходов приблизительно в 100 млн рублей из собственных средств. Однако эти деньги, по его мнению, окупятся. Фермер в первую очередь будет заниматься озимыми зерновыми культурами, предлагать клиентам семена и даже технологии возделывания.</w:t>
      </w:r>
    </w:p>
    <w:p w:rsidR="0053374A" w:rsidRDefault="0053374A" w:rsidP="00005EEB">
      <w:pPr>
        <w:pStyle w:val="a3"/>
      </w:pPr>
      <w:r w:rsidRPr="00414BA5">
        <w:t>Анатолий Иванов образовал крестьянско-фермерское хозяйство в селе Контошино еще в 1993 году, а с 1994-го на его базе совместно с учеными и студентами Алтайского государственного аграрного университета проводит различные работы и исследования по выращиванию и районированию зерновых и кормовых культур.</w:t>
      </w:r>
    </w:p>
    <w:p w:rsidR="0053374A" w:rsidRDefault="0053374A" w:rsidP="00005EEB">
      <w:pPr>
        <w:pStyle w:val="a3"/>
      </w:pPr>
    </w:p>
    <w:p w:rsidR="0053374A" w:rsidRDefault="0053374A" w:rsidP="00005EEB">
      <w:pPr>
        <w:pStyle w:val="a3"/>
        <w:rPr>
          <w:rStyle w:val="a6"/>
        </w:rPr>
      </w:pPr>
      <w:r>
        <w:t xml:space="preserve">Известия. - 2022. - </w:t>
      </w:r>
      <w:r>
        <w:rPr>
          <w:b/>
        </w:rPr>
        <w:t>25 апреля</w:t>
      </w:r>
      <w:r>
        <w:t xml:space="preserve">. - </w:t>
      </w:r>
      <w:r>
        <w:rPr>
          <w:b/>
        </w:rPr>
        <w:t>URL:</w:t>
      </w:r>
      <w:r>
        <w:t xml:space="preserve"> </w:t>
      </w:r>
      <w:hyperlink r:id="rId189" w:history="1">
        <w:r>
          <w:rPr>
            <w:rStyle w:val="a6"/>
          </w:rPr>
          <w:t>https://iz.ru/1325886/2022-04-25/altaiskii-fermer-nachal-stroitelstvo-sobstvennogo-semennogo-zavoda</w:t>
        </w:r>
      </w:hyperlink>
    </w:p>
    <w:p w:rsidR="00247357" w:rsidRPr="00414BA5" w:rsidRDefault="00247357" w:rsidP="00005EEB">
      <w:pPr>
        <w:pStyle w:val="a3"/>
      </w:pPr>
    </w:p>
    <w:p w:rsidR="00D81F41" w:rsidRDefault="00D81F41" w:rsidP="00D81F41">
      <w:pPr>
        <w:pStyle w:val="1"/>
      </w:pPr>
      <w:bookmarkStart w:id="144" w:name="_Toc102569856"/>
      <w:r>
        <w:t>В Алтайском ГАУ обсудили актуальные вопросы кадастра недвижимости, геодезии и организации землепользования</w:t>
      </w:r>
      <w:bookmarkEnd w:id="144"/>
    </w:p>
    <w:p w:rsidR="00D81F41" w:rsidRDefault="00D81F41" w:rsidP="00D81F41">
      <w:pPr>
        <w:pStyle w:val="a3"/>
      </w:pPr>
    </w:p>
    <w:p w:rsidR="00D81F41" w:rsidRDefault="00D81F41" w:rsidP="00D81F41">
      <w:pPr>
        <w:pStyle w:val="a3"/>
        <w:rPr>
          <w:b/>
        </w:rPr>
      </w:pPr>
      <w:r>
        <w:t xml:space="preserve">Конференция проходила как в онлайн-формате, так и очно. С докладами выступили 25 исследователей, 18 из которых представляли другие вузы: </w:t>
      </w:r>
      <w:r w:rsidRPr="00C313E2">
        <w:rPr>
          <w:b/>
        </w:rPr>
        <w:t>Московский государственный университет геодезии и картографии, Пермский государственный аграрно-технологический университет им. академика Д.Н. Прянишникова, Нижневартовский государственный университет, Бийский технологический институт (филиал) Алтайского государственного технического университета им. И.И. Ползунова и Алтайский государственного гуманитарно-педагогический университет им. В.М. Шукшина (Бийск).</w:t>
      </w:r>
    </w:p>
    <w:p w:rsidR="00C3750D" w:rsidRDefault="00C3750D" w:rsidP="00D81F41">
      <w:pPr>
        <w:pStyle w:val="a3"/>
        <w:rPr>
          <w:b/>
        </w:rPr>
      </w:pPr>
    </w:p>
    <w:p w:rsidR="00C3750D" w:rsidRDefault="00C3750D" w:rsidP="00D81F41">
      <w:pPr>
        <w:pStyle w:val="a3"/>
      </w:pPr>
    </w:p>
    <w:p w:rsidR="00CA0A0C" w:rsidRDefault="00D81F41" w:rsidP="00D81F41">
      <w:pPr>
        <w:pStyle w:val="a3"/>
      </w:pPr>
      <w:r>
        <w:lastRenderedPageBreak/>
        <w:t xml:space="preserve">В формате видеоконференции к участникам обратились ведущие эксперты в области кадастровых вопросов Евгений Ильич Аврунев, советник ректората по научной деятельности, к.т.н., доцент кафедры кадастра и территориального планирования Сибирского государственного университета геосистем и технологий, </w:t>
      </w:r>
      <w:r w:rsidRPr="00C313E2">
        <w:rPr>
          <w:b/>
        </w:rPr>
        <w:t>Елена Николаевна Бавыкина</w:t>
      </w:r>
      <w:r>
        <w:t xml:space="preserve">, к.э.н., доцент, заведующий кафедрой естественно-научных дисциплин, безопасности жизнедеятельности и туризма </w:t>
      </w:r>
      <w:r w:rsidRPr="00C313E2">
        <w:rPr>
          <w:b/>
        </w:rPr>
        <w:t>АГГПУ</w:t>
      </w:r>
      <w:r>
        <w:t xml:space="preserve"> им.В.М. Шукшина и </w:t>
      </w:r>
      <w:r w:rsidRPr="00C313E2">
        <w:rPr>
          <w:b/>
        </w:rPr>
        <w:t>Евгений Владимирович Тихонов</w:t>
      </w:r>
      <w:r>
        <w:t xml:space="preserve">, директор </w:t>
      </w:r>
      <w:r w:rsidRPr="00C313E2">
        <w:rPr>
          <w:b/>
        </w:rPr>
        <w:t>НП «Союз кадастровых инженеров Алтая»</w:t>
      </w:r>
      <w:r>
        <w:t xml:space="preserve"> (Барнаул). </w:t>
      </w:r>
    </w:p>
    <w:p w:rsidR="00D81F41" w:rsidRDefault="00D81F41" w:rsidP="00D81F41">
      <w:pPr>
        <w:pStyle w:val="a3"/>
      </w:pPr>
      <w:r>
        <w:t>«Хочется указать на заинтересованность студентов в изучении востребованных на рынке недвижимости тем, которые волнуют как обычного обывателя, собственника имущества, так и госорганы. В связи с тем, что законы изменяются, у нас с вами еще много работы и интересных тем для обсуждения», - отметил, в частности, в своем выступлении Е.В. Тихонов.</w:t>
      </w:r>
    </w:p>
    <w:p w:rsidR="00D81F41" w:rsidRDefault="00D81F41" w:rsidP="00D81F41">
      <w:pPr>
        <w:pStyle w:val="a3"/>
      </w:pPr>
      <w:r>
        <w:t xml:space="preserve">В ходе выступлений участников с докладами и последующей дискуссии наибольший интерес у исследователей вызвал доклад соискателя на присвоение ученой степени Дениса Андреевича Хабарова (Москва) «Предложения по применению спутниковой геодезической аппаратуры в кадастровой и землеустроительной деятельности ФГБОУ ВО “Московский государственный университет геодезии и картографии”», выполненного под руководством доцента кафедры управления недвижимостью и развитием территорий Московского государственного университета геодтьезии и картографии, к.э.н. </w:t>
      </w:r>
      <w:r w:rsidRPr="00C313E2">
        <w:rPr>
          <w:b/>
        </w:rPr>
        <w:t>Александра Ивановича Кривичева</w:t>
      </w:r>
      <w:r>
        <w:t>.</w:t>
      </w:r>
    </w:p>
    <w:p w:rsidR="00D81F41" w:rsidRDefault="00D81F41" w:rsidP="00D81F41">
      <w:pPr>
        <w:pStyle w:val="a3"/>
      </w:pPr>
      <w:r>
        <w:t xml:space="preserve">«Темы, звучавшие на конференции, сегодня актуальны и имеют огромный интерес в сфере кадастровой работы, ведения кадастра недвижимости, как в кругу специалистов и преподавателей, так и в кругу магистров и студентов, обучающихся по направлению «Землеустройство и кадастры”, - прокомментировал итоги работы конференции декан факультета природообустройства Алтайского ГАУ, к.с.-х.н, доцент </w:t>
      </w:r>
      <w:r w:rsidRPr="00C313E2">
        <w:rPr>
          <w:b/>
        </w:rPr>
        <w:t>Алексей Анатольевич Томаровский</w:t>
      </w:r>
      <w:r>
        <w:t>.</w:t>
      </w:r>
    </w:p>
    <w:p w:rsidR="00D81F41" w:rsidRPr="00D81F41" w:rsidRDefault="00D81F41" w:rsidP="00D81F41">
      <w:pPr>
        <w:pStyle w:val="a3"/>
      </w:pPr>
      <w:r>
        <w:t>Организаторы конференции отмечают, что студенты Алтайского ГАУ также показали хорошие знания и представили достойные и актуальные на сегодняшний день доклады в своей научной области.</w:t>
      </w:r>
    </w:p>
    <w:p w:rsidR="00D81F41" w:rsidRPr="00D81F41" w:rsidRDefault="00D81F41" w:rsidP="00D81F41">
      <w:pPr>
        <w:pStyle w:val="a3"/>
      </w:pPr>
    </w:p>
    <w:p w:rsidR="00D81F41" w:rsidRPr="00811FD1" w:rsidRDefault="00D81F41" w:rsidP="00D81F41">
      <w:pPr>
        <w:pStyle w:val="a3"/>
      </w:pPr>
      <w:r>
        <w:t xml:space="preserve">Inthepress : свежие новости из первых рук. - 2022. - </w:t>
      </w:r>
      <w:r>
        <w:rPr>
          <w:b/>
          <w:bCs w:val="0"/>
        </w:rPr>
        <w:t>22 апреля</w:t>
      </w:r>
      <w:r>
        <w:t xml:space="preserve">. - </w:t>
      </w:r>
      <w:r>
        <w:rPr>
          <w:b/>
          <w:bCs w:val="0"/>
        </w:rPr>
        <w:t>URL:</w:t>
      </w:r>
      <w:r>
        <w:t xml:space="preserve"> </w:t>
      </w:r>
      <w:hyperlink r:id="rId190" w:history="1">
        <w:r>
          <w:rPr>
            <w:rStyle w:val="a6"/>
          </w:rPr>
          <w:t>http://inthepress.ru/press/p464382.html</w:t>
        </w:r>
      </w:hyperlink>
    </w:p>
    <w:p w:rsidR="00247357" w:rsidRDefault="00247357" w:rsidP="00005EEB">
      <w:pPr>
        <w:pStyle w:val="a3"/>
        <w:rPr>
          <w:rStyle w:val="a6"/>
        </w:rPr>
      </w:pPr>
    </w:p>
    <w:p w:rsidR="00D81F41" w:rsidRDefault="00D81F41" w:rsidP="00D81F41">
      <w:pPr>
        <w:pStyle w:val="1"/>
      </w:pPr>
      <w:bookmarkStart w:id="145" w:name="_Toc102569857"/>
      <w:r>
        <w:t>IV Международная научно-практическая конференция, посвященная 100-летнему юбилею землеустроительного факультета</w:t>
      </w:r>
      <w:bookmarkEnd w:id="145"/>
    </w:p>
    <w:p w:rsidR="00D81F41" w:rsidRPr="00607473" w:rsidRDefault="00D81F41" w:rsidP="00D81F41">
      <w:pPr>
        <w:pStyle w:val="a3"/>
      </w:pPr>
    </w:p>
    <w:p w:rsidR="00D81F41" w:rsidRPr="00607473" w:rsidRDefault="00D81F41" w:rsidP="00D81F41">
      <w:pPr>
        <w:pStyle w:val="a3"/>
      </w:pPr>
      <w:r w:rsidRPr="00607473">
        <w:t>О.</w:t>
      </w:r>
      <w:r>
        <w:t xml:space="preserve"> </w:t>
      </w:r>
      <w:r w:rsidRPr="00607473">
        <w:t>Н. Долматова, Л.</w:t>
      </w:r>
      <w:r>
        <w:t xml:space="preserve"> </w:t>
      </w:r>
      <w:r w:rsidRPr="00607473">
        <w:t>Н. Гилёва</w:t>
      </w:r>
    </w:p>
    <w:p w:rsidR="00D81F41" w:rsidRDefault="00D81F41" w:rsidP="00D81F41">
      <w:pPr>
        <w:pStyle w:val="a3"/>
      </w:pPr>
    </w:p>
    <w:p w:rsidR="00D81F41" w:rsidRDefault="00D81F41" w:rsidP="00D81F41">
      <w:pPr>
        <w:pStyle w:val="a3"/>
      </w:pPr>
      <w:r>
        <w:t xml:space="preserve">30 марта на землеустроительном факультете Омского ГАУ состоялась IV Международная научно-практическая конференция </w:t>
      </w:r>
      <w:r w:rsidRPr="00D81F41">
        <w:rPr>
          <w:b/>
        </w:rPr>
        <w:t>«Геодезия, землеустройство и кадастры: проблемы и перспективы развития»,</w:t>
      </w:r>
      <w:r>
        <w:t xml:space="preserve"> посвященная 100-летнему юбилею землеустроительного факультета и кафедры землеустройства. В пленарном заседании  приняло участие более 200 человек, оно прошло в очно-дистанционном формате.</w:t>
      </w:r>
    </w:p>
    <w:p w:rsidR="00D81F41" w:rsidRDefault="00D81F41" w:rsidP="00D81F41">
      <w:pPr>
        <w:pStyle w:val="a3"/>
      </w:pPr>
      <w:r>
        <w:t>С приветственным словом и поздравлением с юбилеем выступила Жанна Константиновна Шмидт,  проректор по социальной работе и молодежной политике. Она от лица руководства университета пожелала землеустроительному факультету и кафедре землеустройства творческих успехов, дальнейшего процветания и развития, отметив неоценимый вклад структурного подразделения в формирование имиджа университета.</w:t>
      </w:r>
    </w:p>
    <w:p w:rsidR="00D81F41" w:rsidRDefault="00D81F41" w:rsidP="00D81F41">
      <w:pPr>
        <w:pStyle w:val="a3"/>
      </w:pPr>
      <w:r>
        <w:t>Работу пленарного заседания открыла Ольга Николаевна Долматова,    декан землеустроительного факультета, кандидат экономических наук, доцент, выпускница 2002 года. Ольга Николаевна поздравила участников и гостей с юбилеем –</w:t>
      </w:r>
    </w:p>
    <w:p w:rsidR="00D81F41" w:rsidRDefault="00D81F41" w:rsidP="00D81F41">
      <w:pPr>
        <w:pStyle w:val="a3"/>
      </w:pPr>
      <w:r>
        <w:t>100-летием со дня основания землеустроительного факультета и представила содержательный доклад «Землеустроительный факультет: традиции и инновации на пути к 100-летию», в котором особое место было отведено вкладу профессорско-преподавательского состава выпускающих кафедр в развитие землеустроительного факультета.</w:t>
      </w:r>
    </w:p>
    <w:p w:rsidR="00D81F41" w:rsidRDefault="00D81F41" w:rsidP="00D81F41">
      <w:pPr>
        <w:pStyle w:val="a3"/>
      </w:pPr>
      <w:r>
        <w:t>В работе пленарного заседания конференции приняли участие ведущие ученые аграрных вузов России и зарубежья, среди которых особое место заслуживает оценка деятельности факультета со стороны временно исполняющего обязанности ректора ФГБОУ ВО «Государственный университет по землеустройству», доктора экономических наук, профессора Тимура Валиковича Папаскири и заведующего кафедрой землеустройства, доктора экономических наук, профессора, академика Международной академии аграрного образования, Российской академии естественных наук, Русской Академии, заслуженного деятеля науки Российской Федерации Сергея Николаевича Волкова как руководителей ведущего вуза страны, обеспечивающего подготовку землеустроительных кадров.</w:t>
      </w:r>
    </w:p>
    <w:p w:rsidR="00D81F41" w:rsidRDefault="00D81F41" w:rsidP="00D81F41">
      <w:pPr>
        <w:pStyle w:val="a3"/>
      </w:pPr>
      <w:r>
        <w:t xml:space="preserve">С поздравлениями с юбилеем и оценкой вклада в подготовку высококлассных специалистов в области землеустройства и кадастра выступили: </w:t>
      </w:r>
      <w:r w:rsidRPr="00CA0A0C">
        <w:rPr>
          <w:b/>
        </w:rPr>
        <w:t>Ольга Николаевна Писецкая</w:t>
      </w:r>
      <w:r>
        <w:t xml:space="preserve"> ,  декан землеустроительного факультета </w:t>
      </w:r>
      <w:r w:rsidRPr="00CA0A0C">
        <w:rPr>
          <w:b/>
        </w:rPr>
        <w:t>УО «Белорусская государственная орденов Октябрьской Революции и Трудового Красного Знамени сельскохозяйственная академия»</w:t>
      </w:r>
      <w:r>
        <w:t xml:space="preserve">, кандидат технических наук, доцент и </w:t>
      </w:r>
      <w:r w:rsidRPr="00CA0A0C">
        <w:rPr>
          <w:b/>
        </w:rPr>
        <w:t>Галина Александровна Шароглазова,</w:t>
      </w:r>
      <w:r>
        <w:t xml:space="preserve">    заведующая кафедрой геодезии и ГИС факультета информационных технологий, Республики Беларусь, г. Горки; </w:t>
      </w:r>
      <w:r w:rsidRPr="00CA0A0C">
        <w:rPr>
          <w:b/>
        </w:rPr>
        <w:t>Жанат Зекеновна Толеубекова</w:t>
      </w:r>
      <w:r>
        <w:t xml:space="preserve">,    декан факультета управления земельными ресурсами, архитектуры и дизайна АО </w:t>
      </w:r>
      <w:r w:rsidRPr="00CA0A0C">
        <w:rPr>
          <w:b/>
        </w:rPr>
        <w:t>«Казахский агротехнический университет имени С. Сейфуллина»</w:t>
      </w:r>
      <w:r>
        <w:t xml:space="preserve">, ассоциированный профессор, Республика Казахстан, г. Нур-Султан; </w:t>
      </w:r>
      <w:r w:rsidRPr="00CA0A0C">
        <w:rPr>
          <w:b/>
        </w:rPr>
        <w:t>Марина Анатольевна Подковырова</w:t>
      </w:r>
      <w:r>
        <w:t xml:space="preserve">,   </w:t>
      </w:r>
      <w:r>
        <w:lastRenderedPageBreak/>
        <w:t xml:space="preserve">доцент кафедры геодезии и кадастровой деятельности ФГБОУ ВО </w:t>
      </w:r>
      <w:r w:rsidRPr="00CA0A0C">
        <w:rPr>
          <w:b/>
        </w:rPr>
        <w:t>«Тюменский индустриальный университет»</w:t>
      </w:r>
      <w:r>
        <w:t xml:space="preserve">, кандидат сельскохозяйственных наук, доцент, г. Тюмень; </w:t>
      </w:r>
      <w:r w:rsidRPr="00CA0A0C">
        <w:rPr>
          <w:b/>
        </w:rPr>
        <w:t>Людмила Анатольевна Кошелева</w:t>
      </w:r>
      <w:r>
        <w:t xml:space="preserve">,  декан факультета землеустройства, кадастра и строительных технологий ФГБОУ ВО </w:t>
      </w:r>
      <w:r w:rsidRPr="00CA0A0C">
        <w:rPr>
          <w:b/>
        </w:rPr>
        <w:t>«Пермский государственный аграрно-технологический университет имени академика Д.Н. Прянишникова»</w:t>
      </w:r>
      <w:r>
        <w:t xml:space="preserve">, кандидат экономических наук, доцент, г. Пермь; </w:t>
      </w:r>
      <w:r w:rsidRPr="00CA0A0C">
        <w:rPr>
          <w:b/>
        </w:rPr>
        <w:t>Бахтияр Даниярович Сулеев</w:t>
      </w:r>
      <w:r>
        <w:t xml:space="preserve"> – и.о. директора департамента науки и инноваций </w:t>
      </w:r>
      <w:r w:rsidRPr="00C313E2">
        <w:rPr>
          <w:b/>
        </w:rPr>
        <w:t>Карагандинского государственного технического университета</w:t>
      </w:r>
      <w:r>
        <w:t xml:space="preserve">, доктор философии, Республика Казахстан, г. Караганда; </w:t>
      </w:r>
      <w:r w:rsidRPr="00C313E2">
        <w:rPr>
          <w:b/>
        </w:rPr>
        <w:t>Алексей Викторович Дубровский</w:t>
      </w:r>
      <w:r>
        <w:t xml:space="preserve">,  директор института кадастра и природопользования, заведующий кафедрой кадастра и территориального планирования </w:t>
      </w:r>
      <w:r w:rsidRPr="00C313E2">
        <w:rPr>
          <w:b/>
        </w:rPr>
        <w:t>ФГБОУ ВО СГУГиТ</w:t>
      </w:r>
      <w:r>
        <w:t xml:space="preserve">, канд. техн. наук, доцент, г. Новосибирск; </w:t>
      </w:r>
      <w:r w:rsidRPr="00C313E2">
        <w:rPr>
          <w:b/>
        </w:rPr>
        <w:t>Алексей Анатольевич Томаровский</w:t>
      </w:r>
      <w:r>
        <w:t xml:space="preserve">   , декан факультета природообустройства ФГБОУ ВО </w:t>
      </w:r>
      <w:r w:rsidRPr="00C313E2">
        <w:rPr>
          <w:b/>
        </w:rPr>
        <w:t>«Алтайский государственный аграрный университет»</w:t>
      </w:r>
      <w:r>
        <w:t xml:space="preserve">, г. Барнаул; </w:t>
      </w:r>
      <w:r w:rsidRPr="00C313E2">
        <w:rPr>
          <w:b/>
        </w:rPr>
        <w:t>Елена Вадимовна Яроцкая</w:t>
      </w:r>
      <w:r>
        <w:t xml:space="preserve">,  заведующая кафедрой землеустройства и земельного кадастра </w:t>
      </w:r>
      <w:r w:rsidRPr="00C313E2">
        <w:rPr>
          <w:b/>
        </w:rPr>
        <w:t>ФГБОУ ВО Кубанский ГАУ</w:t>
      </w:r>
      <w:r>
        <w:t xml:space="preserve">, кандидат экономических наук, профессор, г. Краснодар; </w:t>
      </w:r>
      <w:r w:rsidRPr="00C313E2">
        <w:rPr>
          <w:b/>
        </w:rPr>
        <w:t>Ольга Александровна Ткачева</w:t>
      </w:r>
      <w:r>
        <w:t xml:space="preserve">   , доцент кафедры мировой экономики и МЭО ФГБОУ ВО </w:t>
      </w:r>
      <w:r w:rsidRPr="00C313E2">
        <w:rPr>
          <w:b/>
        </w:rPr>
        <w:t>«Донской государственный технический университет»</w:t>
      </w:r>
      <w:r>
        <w:t>, кандидат экономических наук, Ростовская область и многие другие.</w:t>
      </w:r>
    </w:p>
    <w:p w:rsidR="00D81F41" w:rsidRDefault="00D81F41" w:rsidP="00D81F41">
      <w:pPr>
        <w:pStyle w:val="a3"/>
      </w:pPr>
      <w:r>
        <w:t>Коллеги аграрных вузов России и зарубежья горячо поздравили землеустроительный факультет и кафедру землеустройства со 100-летним юбилеем, высказались за продолжение плодотворного сотрудничества между университетами и пожелали дальнейшего развития, реализации запланированных научных проектов и успехов в подготовке квалифицированных кадров.</w:t>
      </w:r>
    </w:p>
    <w:p w:rsidR="00D81F41" w:rsidRDefault="00D81F41" w:rsidP="00D81F41">
      <w:pPr>
        <w:pStyle w:val="a3"/>
      </w:pPr>
      <w:r>
        <w:t xml:space="preserve">С докладами и поздравлениями выступила заведующая кафедрой землеустройства </w:t>
      </w:r>
      <w:r w:rsidRPr="00C313E2">
        <w:rPr>
          <w:b/>
        </w:rPr>
        <w:t xml:space="preserve">Лариса Николаевна Гилёва </w:t>
      </w:r>
      <w:r>
        <w:t>, кандидат географических наук, доцент. Она в своем докладе «Кафедре землеустройства – 100 лет» отразила вехи становления и развития профессорско-преподавательского состава кафедры, современные достижения и успехи в выполнении мониторинговых показателей Программы стратегического развития кафедры. Как результат подготовки кафедры к 100-летнему юбилею и дань уважения всем заведующим кафедрой землеустройства на протяжении столетнего существования, открыта именная аудитория заведующих кафедрой землеустройства в целях увековечивания памяти о них для преподавателей, обучающихся и выпускников землеустроительного факультета.</w:t>
      </w:r>
    </w:p>
    <w:p w:rsidR="00D81F41" w:rsidRDefault="00D81F41" w:rsidP="00D81F41">
      <w:pPr>
        <w:pStyle w:val="a3"/>
      </w:pPr>
      <w:r>
        <w:t xml:space="preserve">Заведующая кафедрой геодезии и дистанционного зондирования </w:t>
      </w:r>
      <w:r w:rsidRPr="00C839DE">
        <w:rPr>
          <w:b/>
        </w:rPr>
        <w:t>Лилия Анатольевна Пронина</w:t>
      </w:r>
      <w:r>
        <w:t xml:space="preserve"> , кандидат технических наук, доцент поздравила факультет с юбилеем, отразив значительную роль профессорско-преподавательского состава факультета в развитии землеустроительного образования Сибири.</w:t>
      </w:r>
    </w:p>
    <w:p w:rsidR="00D81F41" w:rsidRDefault="00D81F41" w:rsidP="00D81F41">
      <w:pPr>
        <w:pStyle w:val="a3"/>
      </w:pPr>
      <w:r>
        <w:t xml:space="preserve">Интересные и содержательные доклады на актуальные темы, связанные с проблемами развития и обеспечения земельно-имущественного комплекса страны, представили авторитетные ученые землеустроительного факультета: </w:t>
      </w:r>
      <w:r w:rsidRPr="00C839DE">
        <w:rPr>
          <w:b/>
        </w:rPr>
        <w:t>Юрий Михайлович Рогатнёв</w:t>
      </w:r>
      <w:r>
        <w:t xml:space="preserve"> , профессор кафедры землеустройства, доктор экономических наук, профессор, Заслуженный землеустроитель РФ, Почетный работник высшего профессионального образования РФ, выпускник землеустроительного факультета 1972 года и </w:t>
      </w:r>
      <w:r w:rsidRPr="00C839DE">
        <w:rPr>
          <w:b/>
        </w:rPr>
        <w:t>Леонид Васильевич Быков</w:t>
      </w:r>
      <w:r>
        <w:t>, доцент кафедры геодезии и дистанционного зондирования, кандидат технических наук, доцент, Почетный землеустроитель России, Почетный геодезист.</w:t>
      </w:r>
    </w:p>
    <w:p w:rsidR="00D81F41" w:rsidRDefault="00D81F41" w:rsidP="00D81F41">
      <w:pPr>
        <w:pStyle w:val="a3"/>
      </w:pPr>
      <w:r>
        <w:t xml:space="preserve">На конференции присутствовали представители органов государственной власти, руководители профильных организаций и бюджетных учреждений: </w:t>
      </w:r>
      <w:r w:rsidRPr="00C839DE">
        <w:rPr>
          <w:b/>
        </w:rPr>
        <w:t>Игорь Анатольевич Баскаков</w:t>
      </w:r>
      <w:r>
        <w:t xml:space="preserve">   , заместитель директора Филиала </w:t>
      </w:r>
      <w:r w:rsidRPr="00C313E2">
        <w:rPr>
          <w:b/>
        </w:rPr>
        <w:t>ФГБУ «Федеральная кадастровая палата Росреестра»</w:t>
      </w:r>
      <w:r>
        <w:t xml:space="preserve"> </w:t>
      </w:r>
      <w:r w:rsidRPr="00C313E2">
        <w:rPr>
          <w:b/>
        </w:rPr>
        <w:t>по Омской области</w:t>
      </w:r>
      <w:r>
        <w:t xml:space="preserve">; </w:t>
      </w:r>
      <w:r w:rsidRPr="00C839DE">
        <w:rPr>
          <w:b/>
        </w:rPr>
        <w:t>Евгений Юрьевич Кочергин</w:t>
      </w:r>
      <w:r>
        <w:t xml:space="preserve">, начальник отдела землеустройства и мониторинга земель, кадастровой оценки недвижимости, геодезии и картографии </w:t>
      </w:r>
      <w:r w:rsidRPr="00C313E2">
        <w:rPr>
          <w:b/>
        </w:rPr>
        <w:t>Управления Федеральной службы государственной регистрации, кадастра и картографии по Омской области</w:t>
      </w:r>
      <w:r>
        <w:t xml:space="preserve">;  Сергей Александрович Вахрамеев, директор </w:t>
      </w:r>
      <w:r w:rsidRPr="00C313E2">
        <w:rPr>
          <w:b/>
        </w:rPr>
        <w:t>ООО «РКЦ «Земля»</w:t>
      </w:r>
      <w:r>
        <w:t xml:space="preserve">; </w:t>
      </w:r>
      <w:r w:rsidRPr="00C839DE">
        <w:rPr>
          <w:b/>
        </w:rPr>
        <w:t>Евгений Олегович Беспалов</w:t>
      </w:r>
      <w:r>
        <w:t xml:space="preserve">,  заместитель директора </w:t>
      </w:r>
      <w:r w:rsidRPr="00C313E2">
        <w:rPr>
          <w:b/>
        </w:rPr>
        <w:t>«Сибирский научно – производственный центр кадастровых технологий»</w:t>
      </w:r>
      <w:r>
        <w:t xml:space="preserve">; </w:t>
      </w:r>
      <w:r w:rsidRPr="00C839DE">
        <w:rPr>
          <w:b/>
        </w:rPr>
        <w:t>Дмитрий Иванович Безлепкин</w:t>
      </w:r>
      <w:r>
        <w:t>,    руководитель индивидуального предприятия.</w:t>
      </w:r>
    </w:p>
    <w:p w:rsidR="00D81F41" w:rsidRDefault="00D81F41" w:rsidP="00D81F41">
      <w:pPr>
        <w:pStyle w:val="a3"/>
      </w:pPr>
      <w:r>
        <w:t>Коллеги-производственники поздравили факультет с юбилеем, подчеркнув, что за свое существование факультет накопил богатейший опыт в подготовке высококвалифицированных специалистов, которые вносят значимый вклад в развитие отечественной науки и строят успешные карьеры как на производственных предприятиях, так и на государственной службе.</w:t>
      </w:r>
    </w:p>
    <w:p w:rsidR="00D81F41" w:rsidRDefault="00D81F41" w:rsidP="00D81F41">
      <w:pPr>
        <w:pStyle w:val="a3"/>
      </w:pPr>
      <w:r>
        <w:t xml:space="preserve">В заключение пленарного заседания </w:t>
      </w:r>
      <w:r w:rsidRPr="00C839DE">
        <w:rPr>
          <w:b/>
        </w:rPr>
        <w:t>Ольга Николаевна Долматова</w:t>
      </w:r>
      <w:r>
        <w:t xml:space="preserve"> поблагодарила всех участников международной конференции за интересные доклады, возможность научного общения, за творческую и результативную дискуссию, приобретение дружественных контактов.</w:t>
      </w:r>
    </w:p>
    <w:p w:rsidR="00D81F41" w:rsidRDefault="00D81F41" w:rsidP="00D81F41">
      <w:pPr>
        <w:pStyle w:val="a3"/>
      </w:pPr>
      <w:r>
        <w:t>По итогам конференции была принята резолюция: материалы конференции будут опубликованы в электронном сборнике трудов и размещены в РИНЦ.</w:t>
      </w:r>
    </w:p>
    <w:p w:rsidR="00D81F41" w:rsidRDefault="00D81F41" w:rsidP="00D81F41">
      <w:pPr>
        <w:pStyle w:val="a3"/>
      </w:pPr>
      <w:r>
        <w:t>Желаем всем творческих успехов, процветания и динамичного развития!</w:t>
      </w:r>
    </w:p>
    <w:p w:rsidR="00D81F41" w:rsidRDefault="00D81F41" w:rsidP="00D81F41">
      <w:pPr>
        <w:pStyle w:val="a3"/>
      </w:pPr>
    </w:p>
    <w:p w:rsidR="00D81F41" w:rsidRPr="0037289B" w:rsidRDefault="00D81F41" w:rsidP="00D81F41">
      <w:pPr>
        <w:pStyle w:val="a3"/>
        <w:rPr>
          <w:rStyle w:val="a6"/>
        </w:rPr>
      </w:pPr>
      <w:r>
        <w:t xml:space="preserve">Без формата. Омск. - 2022. - </w:t>
      </w:r>
      <w:r>
        <w:rPr>
          <w:b/>
        </w:rPr>
        <w:t>4 апреля</w:t>
      </w:r>
      <w:r>
        <w:t xml:space="preserve">. - </w:t>
      </w:r>
      <w:r>
        <w:rPr>
          <w:b/>
        </w:rPr>
        <w:t>URL:</w:t>
      </w:r>
      <w:r>
        <w:t xml:space="preserve"> </w:t>
      </w:r>
      <w:hyperlink r:id="rId191" w:history="1">
        <w:r>
          <w:rPr>
            <w:rStyle w:val="a6"/>
          </w:rPr>
          <w:t>https://omsk.bezformata.com/listnews/zemleustroitelnogo-fakulteta/104169712/</w:t>
        </w:r>
      </w:hyperlink>
    </w:p>
    <w:p w:rsidR="00D81F41" w:rsidRPr="0037289B" w:rsidRDefault="00D81F41" w:rsidP="00D81F41">
      <w:pPr>
        <w:pStyle w:val="a3"/>
        <w:rPr>
          <w:rStyle w:val="a6"/>
        </w:rPr>
      </w:pPr>
    </w:p>
    <w:p w:rsidR="00C71EA9" w:rsidRDefault="00C71EA9" w:rsidP="00C71EA9">
      <w:pPr>
        <w:pStyle w:val="1"/>
      </w:pPr>
      <w:bookmarkStart w:id="146" w:name="_Toc102569858"/>
      <w:r>
        <w:t>Бурков определил ключевые задачи для агропрома на 2022</w:t>
      </w:r>
      <w:bookmarkEnd w:id="146"/>
      <w:r>
        <w:t xml:space="preserve"> </w:t>
      </w:r>
    </w:p>
    <w:p w:rsidR="00C71EA9" w:rsidRDefault="00C71EA9" w:rsidP="00C71EA9">
      <w:pPr>
        <w:pStyle w:val="a3"/>
      </w:pPr>
    </w:p>
    <w:p w:rsidR="00C3750D" w:rsidRDefault="00C71EA9" w:rsidP="00C71EA9">
      <w:pPr>
        <w:pStyle w:val="a3"/>
      </w:pPr>
      <w:r>
        <w:t xml:space="preserve">Нужно минимизировать санкционные издержки и развивать импортозамещение. Сегодня прошло расширенное областное совещание с участием </w:t>
      </w:r>
      <w:r w:rsidRPr="002D45E2">
        <w:rPr>
          <w:b/>
        </w:rPr>
        <w:t>губернатора Александра Буркова</w:t>
      </w:r>
      <w:r>
        <w:t xml:space="preserve"> по вопросам развития агропромышленного комплекса. На нём подводились итоги работы отрасли и были определены основные направления на новый сельскохозяйственный год. В совещании приняло участие более 250 человек. </w:t>
      </w:r>
    </w:p>
    <w:p w:rsidR="00C71EA9" w:rsidRDefault="00C71EA9" w:rsidP="00C71EA9">
      <w:pPr>
        <w:pStyle w:val="a3"/>
      </w:pPr>
      <w:r>
        <w:lastRenderedPageBreak/>
        <w:t xml:space="preserve">Это представители региональных властей и федеральных структур, муниципальных районов и сельхозорганизаций, науки и образования, пищевой и перерабатывающей промышленности, баз снабжения и предприятий агромашиностроения. </w:t>
      </w:r>
    </w:p>
    <w:p w:rsidR="00C71EA9" w:rsidRDefault="00C71EA9" w:rsidP="00C71EA9">
      <w:pPr>
        <w:pStyle w:val="a3"/>
      </w:pPr>
      <w:r>
        <w:t xml:space="preserve">Обсуждались меры по улучшению самообеспеченности региона основными видами сельхозпродукции, стабилизации цен, росту производства зерна, молока, мяса и яиц, а также привлечения федеральной помощи агропроизводителям. Наша область входит в тройку лидеров в Сибири по объёмам производства сельхозпродукции. Доля растениеводства за прошлы год приросла на 28% до 73,5 млрд рублей. Также регион занял второе место по валовому сбору маслосемян в СФО. </w:t>
      </w:r>
    </w:p>
    <w:p w:rsidR="00C71EA9" w:rsidRDefault="00C71EA9" w:rsidP="00C71EA9">
      <w:pPr>
        <w:pStyle w:val="a3"/>
      </w:pPr>
      <w:r>
        <w:t xml:space="preserve">«Несмотря на фактор пандемии, налоговые отчисления в консолидированный бюджет Омской области от организаций агропромышленного комплекса не снизились. Последние три года они составляют более 14 млрд рублей ежегодно. В прошлом году аграрной продукции в регионе произведено на 225,5 млрд. рублей. Это на 15% больше, чем годом ранее», — заявил губернатор. </w:t>
      </w:r>
    </w:p>
    <w:p w:rsidR="00C71EA9" w:rsidRDefault="00C71EA9" w:rsidP="00C71EA9">
      <w:pPr>
        <w:pStyle w:val="a3"/>
      </w:pPr>
      <w:r>
        <w:t xml:space="preserve">В прошлом году самообеспеченность Омской области картофелем превысила 100%-ный уровень. Объёмы производства картошки увеличились на 20%, а производство овощей — на 4%. </w:t>
      </w:r>
    </w:p>
    <w:p w:rsidR="00C71EA9" w:rsidRDefault="00C71EA9" w:rsidP="00C71EA9">
      <w:pPr>
        <w:pStyle w:val="a3"/>
      </w:pPr>
      <w:r>
        <w:t xml:space="preserve">Не смотря на неурожайный по кормам год, в молочном животноводстве удалось прибавить в продуктивности, а также найдено решение по восстановлению объёмов производства мяса. </w:t>
      </w:r>
    </w:p>
    <w:p w:rsidR="00C71EA9" w:rsidRDefault="00C71EA9" w:rsidP="00C71EA9">
      <w:pPr>
        <w:pStyle w:val="a3"/>
      </w:pPr>
      <w:r>
        <w:t xml:space="preserve">«Ключевая задача на 2022 год — это минимизация последствий санкций и развитие импортозамещения по всем направлениям. У нас работают четыре крупных предприятия сельскохозяйственного машиностроения — </w:t>
      </w:r>
      <w:r w:rsidRPr="00525043">
        <w:rPr>
          <w:b/>
        </w:rPr>
        <w:t>«Омский экспериментальный завод», «Сибзавод Агро», «Сатурн Агро», «WILLOCK FARM»</w:t>
      </w:r>
      <w:r>
        <w:t xml:space="preserve">. Необходимо расширять производственную линейку оборудования и техники, увеличивать объёмы выпуска и продаж, тем самым закрывать нишу на внутреннем рынке. Поставки комплектующих на импортную технику продолжатся, но изменится логистика, поставщики и цена. На перспективу ставится задача переориентации на отечественную сельхозтехнику. Наши предприятия должны подставить плечо аграриям», — отметил Алесандр Бурков. </w:t>
      </w:r>
    </w:p>
    <w:p w:rsidR="00C71EA9" w:rsidRDefault="00C71EA9" w:rsidP="00C71EA9">
      <w:pPr>
        <w:pStyle w:val="a3"/>
      </w:pPr>
      <w:r>
        <w:t xml:space="preserve">Ход посевной кампании будет контролироваться с помощью районных органов управления сельским хозяйством для оперативной реакции при возникновении риска отклонения от планов.Готовность сельхозпроизводителей к посевной практически 100%. </w:t>
      </w:r>
    </w:p>
    <w:p w:rsidR="00C71EA9" w:rsidRDefault="00C71EA9" w:rsidP="00C71EA9">
      <w:pPr>
        <w:pStyle w:val="a3"/>
      </w:pPr>
      <w:r>
        <w:t xml:space="preserve">«Впереди посевная. Думаю, в наших силах провести её оперативно и уложиться в срок. Но посевная не снимает с нас необходимости решения задачи по вводу в оборот неиспользуемой сельскохозяйственной земли, — подчеркнул глава региона. — То, что в текущем году мы с вами хотим увеличить дополнительный ввод только на 25 тысяч гектаров, — это только старт расширения сельхозугодий. В следующем году посевные площади нужно будет ещё наращивать, одновременно работая совместно с наукой над увеличением урожайности. Такого потенциала на юге и западе страны нет, и это наше с вами преимущество и возможности для значимого рывка в увеличении объёмов производства. А, значит, — в увеличении доходов наших сельхозпроизводителей, бюджетов районов и области» </w:t>
      </w:r>
    </w:p>
    <w:p w:rsidR="00C71EA9" w:rsidRDefault="00C71EA9" w:rsidP="00C71EA9">
      <w:pPr>
        <w:pStyle w:val="a3"/>
      </w:pPr>
      <w:r>
        <w:t xml:space="preserve">Будут приниматься меры и для реализации проектов инвестиций в АПК, в частности строительства и реконструкции мелиоративных систем. Так, регион получил самое лучшее качество пшеницы в СФО, благодаря увеличению объёма внесения минудобрений в 1,5 раза. </w:t>
      </w:r>
    </w:p>
    <w:p w:rsidR="00C71EA9" w:rsidRDefault="00C71EA9" w:rsidP="00C71EA9">
      <w:pPr>
        <w:pStyle w:val="a3"/>
      </w:pPr>
      <w:r>
        <w:t>70% от запланированного объёма по основным мерам поддержки планируется освоить до конца мая. Действуя на опережение в господдержке омских аграриев, правительство планирует снизить кредитную нагрузку на них и закончить посевную в оптимальные сроки</w:t>
      </w:r>
    </w:p>
    <w:p w:rsidR="00C71EA9" w:rsidRDefault="00C71EA9" w:rsidP="00C71EA9">
      <w:pPr>
        <w:pStyle w:val="a3"/>
      </w:pPr>
    </w:p>
    <w:p w:rsidR="00C71EA9" w:rsidRDefault="00C71EA9" w:rsidP="00C71EA9">
      <w:pPr>
        <w:pStyle w:val="a3"/>
        <w:rPr>
          <w:rStyle w:val="a6"/>
        </w:rPr>
      </w:pPr>
      <w:r>
        <w:t xml:space="preserve">БК55.RU : агропромышленный портал. - 2022. - </w:t>
      </w:r>
      <w:r>
        <w:rPr>
          <w:b/>
        </w:rPr>
        <w:t>5 апреля</w:t>
      </w:r>
      <w:r>
        <w:t xml:space="preserve">. - </w:t>
      </w:r>
      <w:r>
        <w:rPr>
          <w:b/>
        </w:rPr>
        <w:t>URL:</w:t>
      </w:r>
      <w:r>
        <w:t xml:space="preserve"> </w:t>
      </w:r>
      <w:hyperlink r:id="rId192" w:history="1">
        <w:r>
          <w:rPr>
            <w:rStyle w:val="a6"/>
          </w:rPr>
          <w:t>https://bk55.ru/news/article/200939/</w:t>
        </w:r>
      </w:hyperlink>
    </w:p>
    <w:p w:rsidR="00C71EA9" w:rsidRDefault="00C71EA9" w:rsidP="00C71EA9">
      <w:pPr>
        <w:pStyle w:val="a3"/>
      </w:pPr>
    </w:p>
    <w:p w:rsidR="00C71EA9" w:rsidRDefault="00C71EA9" w:rsidP="00C71EA9">
      <w:pPr>
        <w:pStyle w:val="1"/>
      </w:pPr>
      <w:bookmarkStart w:id="147" w:name="_Toc102569859"/>
      <w:r>
        <w:t>Омская область будет развивать импортозамещение «по всем направлениям</w:t>
      </w:r>
      <w:bookmarkEnd w:id="147"/>
    </w:p>
    <w:p w:rsidR="00C71EA9" w:rsidRDefault="00C71EA9" w:rsidP="00C71EA9">
      <w:pPr>
        <w:pStyle w:val="a3"/>
      </w:pPr>
    </w:p>
    <w:p w:rsidR="00C71EA9" w:rsidRDefault="00C71EA9" w:rsidP="00C71EA9">
      <w:pPr>
        <w:pStyle w:val="a3"/>
      </w:pPr>
      <w:r>
        <w:t>ОМСК, 5 апреля 2022, 11:19 — REGNUM Губернатор Омской области Александр Бурков назвал ключевую задачу агропромышленного комплекса (АПК) на 2022 год. Это минимизация последствий санкций и развитие импортозамещения по всем направлениям, сообщили ИА REGNUM 5 апреля в областном правительстве.</w:t>
      </w:r>
    </w:p>
    <w:p w:rsidR="00C71EA9" w:rsidRDefault="00C71EA9" w:rsidP="00C71EA9">
      <w:pPr>
        <w:pStyle w:val="a3"/>
      </w:pPr>
      <w:r>
        <w:t>Бурков принял участие в расширенном областном совещании по вопросам развития АПК региона.</w:t>
      </w:r>
    </w:p>
    <w:p w:rsidR="00C71EA9" w:rsidRDefault="00C71EA9" w:rsidP="00C71EA9">
      <w:pPr>
        <w:pStyle w:val="a3"/>
      </w:pPr>
      <w:r>
        <w:t>Уточняется, что Омская область входит в тройку среди регионов Сибири по объёмам производства сельхозпродукции. Несмотря на пандемию, налоговые отчисления в консолидированный бюджет региона от организаций АПК не снизились, составляя последние три года более 14 млрд рублей ежегодно. В прошлом году в регионе произвели аграрную продукцию на 225,5 млрд рублей – на 15% больше, чем годом ранее. Объёмы производства картофеля выросли на 20% (показатель самообеспеченности превысил стопроцентный уровень). На 4% увеличилось производство овощей.</w:t>
      </w:r>
    </w:p>
    <w:p w:rsidR="00C71EA9" w:rsidRDefault="00C71EA9" w:rsidP="00C71EA9">
      <w:pPr>
        <w:pStyle w:val="a3"/>
      </w:pPr>
      <w:r>
        <w:t>В молочном животноводстве удалось прибавить в продуктивности, также найдено решение по восстановлению объёмов производства мяса, заверили областные власти.</w:t>
      </w:r>
    </w:p>
    <w:p w:rsidR="00C71EA9" w:rsidRDefault="00C71EA9" w:rsidP="00C71EA9">
      <w:pPr>
        <w:pStyle w:val="a3"/>
      </w:pPr>
      <w:r>
        <w:t>«Ключевая задача на 2022 год – это минимизация последствий санкций и развитие импортозамещения по всем направлениям», — отметил Бурков.</w:t>
      </w:r>
    </w:p>
    <w:p w:rsidR="00C71EA9" w:rsidRDefault="00C71EA9" w:rsidP="00C71EA9">
      <w:pPr>
        <w:pStyle w:val="a3"/>
      </w:pPr>
      <w:r>
        <w:t>Он отметил, что поставки комплектующих на импортную технику, имеющуюся в регионе, продолжатся. Однако изменятся поставщики, логистика и цены: «На перспективу ставится задача переориентации на отечественную сельхозтехнику».</w:t>
      </w:r>
    </w:p>
    <w:p w:rsidR="00C71EA9" w:rsidRDefault="00C71EA9" w:rsidP="00C71EA9">
      <w:pPr>
        <w:pStyle w:val="a3"/>
      </w:pPr>
      <w:r>
        <w:t>Что касается весенних полевых сельскохозяйственных работ, готовность сельхозпроизводителей близка к 100%, заверили в облправительстве.</w:t>
      </w:r>
    </w:p>
    <w:p w:rsidR="00C71EA9" w:rsidRDefault="00C71EA9" w:rsidP="00C71EA9">
      <w:pPr>
        <w:pStyle w:val="a3"/>
      </w:pPr>
      <w:r>
        <w:lastRenderedPageBreak/>
        <w:t>Власти намерены принять меры для реализации инвестпроектов в агропромышленном комплексе, в том числе проектов строительства и реконструкции мелиоративных систем.</w:t>
      </w:r>
    </w:p>
    <w:p w:rsidR="00C71EA9" w:rsidRDefault="00C71EA9" w:rsidP="00C71EA9">
      <w:pPr>
        <w:pStyle w:val="a3"/>
      </w:pPr>
      <w:r>
        <w:t>До конца мая 2022 года планируется освоить до 70% от запланированного на 2022 год объёма по основным мерам поддержки. На аналогичную дату 2021 года аграрии получили только 16% от запланированного объёма бюджетных средств.</w:t>
      </w:r>
    </w:p>
    <w:p w:rsidR="00C71EA9" w:rsidRDefault="00C71EA9" w:rsidP="00C71EA9">
      <w:pPr>
        <w:pStyle w:val="a3"/>
      </w:pPr>
      <w:r>
        <w:t>Как сообщало ИА REGNUM, в 2022 году в Подмосковье в сельхозоборот будут вовлечены новые территории.</w:t>
      </w:r>
    </w:p>
    <w:p w:rsidR="00C71EA9" w:rsidRDefault="00C71EA9" w:rsidP="00C71EA9">
      <w:pPr>
        <w:pStyle w:val="a3"/>
      </w:pPr>
    </w:p>
    <w:p w:rsidR="00C71EA9" w:rsidRDefault="00C71EA9" w:rsidP="00C71EA9">
      <w:pPr>
        <w:pStyle w:val="a3"/>
        <w:rPr>
          <w:rStyle w:val="a6"/>
        </w:rPr>
      </w:pPr>
      <w:r>
        <w:t xml:space="preserve">REGNUM. - 2022. - </w:t>
      </w:r>
      <w:r>
        <w:rPr>
          <w:b/>
        </w:rPr>
        <w:t>5 апреля</w:t>
      </w:r>
      <w:r>
        <w:t xml:space="preserve">. - </w:t>
      </w:r>
      <w:r>
        <w:rPr>
          <w:b/>
        </w:rPr>
        <w:t>URL:</w:t>
      </w:r>
      <w:r>
        <w:t xml:space="preserve"> </w:t>
      </w:r>
      <w:hyperlink r:id="rId193" w:history="1">
        <w:r>
          <w:rPr>
            <w:rStyle w:val="a6"/>
          </w:rPr>
          <w:t>https://regnum.ru/news/economy/3555307.html</w:t>
        </w:r>
      </w:hyperlink>
    </w:p>
    <w:p w:rsidR="00C71EA9" w:rsidRDefault="00C71EA9" w:rsidP="00C71EA9">
      <w:pPr>
        <w:pStyle w:val="a3"/>
        <w:rPr>
          <w:rStyle w:val="a6"/>
        </w:rPr>
      </w:pPr>
    </w:p>
    <w:p w:rsidR="00D414F6" w:rsidRDefault="00D414F6" w:rsidP="00D414F6">
      <w:pPr>
        <w:pStyle w:val="1"/>
      </w:pPr>
      <w:bookmarkStart w:id="148" w:name="_Toc102569860"/>
      <w:r>
        <w:t>Омские учёные помогут аграриям заместить импорт</w:t>
      </w:r>
      <w:bookmarkEnd w:id="148"/>
    </w:p>
    <w:p w:rsidR="00D414F6" w:rsidRDefault="00D414F6" w:rsidP="00D414F6">
      <w:pPr>
        <w:pStyle w:val="a3"/>
      </w:pPr>
    </w:p>
    <w:p w:rsidR="00D414F6" w:rsidRDefault="00D414F6" w:rsidP="00D414F6">
      <w:pPr>
        <w:pStyle w:val="a3"/>
      </w:pPr>
      <w:r>
        <w:t>В Омском аграрном научном центре губернатору Омской области представили достижения и разработки в области селекции, семеноводства и птицеводства по наиболее перспективным направлениям в условиях реализации политики импортозамещения, сообщает ИА «Светич» со ссылкой на пресс-службу регионального правительства.</w:t>
      </w:r>
    </w:p>
    <w:p w:rsidR="00D414F6" w:rsidRDefault="00D414F6" w:rsidP="00D414F6">
      <w:pPr>
        <w:pStyle w:val="a3"/>
      </w:pPr>
      <w:r>
        <w:t>Омский аграрный научный центр (АНЦ) создан четыре года назад на базе Сибирского НИИ сельского хозяйства путём присоединения ещё двух научно-исследовательских институтов - птицеводства и бруцеллеза животных. Сегодня это - комплексный центр исследований по основным перспективным направлениям сельскохозяйственного производства в интересах технологического, экономического и социального развития агропромышленного комплекса.</w:t>
      </w:r>
    </w:p>
    <w:p w:rsidR="00D414F6" w:rsidRDefault="00D414F6" w:rsidP="00D414F6">
      <w:pPr>
        <w:pStyle w:val="a3"/>
      </w:pPr>
      <w:r>
        <w:t>Губернатор Александр Бурков побывал в «сердце» АНЦ - селекционно-семеноводческом центре, где ведётся работа по 14 основным сельскохозяйственным культурам. Центр усиливает направления, в которых является безусловным лидером, проводит селекцию яровой мягкой и твердой пшеницы, озимых сортов пшеницы, ржи и тритикале, ярового ячменя, а также вновь заходит в нишу пивоваренного ячменя - уже есть новые сорта для российских, и не только, солодовен.</w:t>
      </w:r>
    </w:p>
    <w:p w:rsidR="00D414F6" w:rsidRDefault="00D414F6" w:rsidP="00D414F6">
      <w:pPr>
        <w:pStyle w:val="a3"/>
      </w:pPr>
      <w:r w:rsidRPr="004D6F3E">
        <w:rPr>
          <w:b/>
        </w:rPr>
        <w:t>Омский АНЦ производит более 20 тысяч тонн семян высших репродукций зерновых и зернобобовых культур</w:t>
      </w:r>
      <w:r>
        <w:t>, полностью удовлетворяя потребности региона.</w:t>
      </w:r>
    </w:p>
    <w:p w:rsidR="00D414F6" w:rsidRDefault="00D414F6" w:rsidP="00D414F6">
      <w:pPr>
        <w:pStyle w:val="a3"/>
      </w:pPr>
      <w:r w:rsidRPr="004D6F3E">
        <w:rPr>
          <w:b/>
        </w:rPr>
        <w:t>Кроме того, активно ведёт селекционную работу по картофелю</w:t>
      </w:r>
      <w:r>
        <w:t>: в декабре к АНЦ присоединились два опытных хозяйства, у которых на полях есть орошение, поэтому центр начнёт усиленно свои сорта размножать – в 2022 году ожидается трёхкратное увеличение, в следующем прирост будет продолжен.</w:t>
      </w:r>
    </w:p>
    <w:p w:rsidR="00D414F6" w:rsidRPr="00C3750D" w:rsidRDefault="00D414F6" w:rsidP="00D414F6">
      <w:pPr>
        <w:pStyle w:val="a3"/>
        <w:rPr>
          <w:b/>
        </w:rPr>
      </w:pPr>
      <w:r w:rsidRPr="00C3750D">
        <w:rPr>
          <w:b/>
        </w:rPr>
        <w:t>Ещё одно очень перспективное направление, которое центр динамично развивает, - это соя.</w:t>
      </w:r>
    </w:p>
    <w:p w:rsidR="00D414F6" w:rsidRDefault="00D414F6" w:rsidP="00D414F6">
      <w:pPr>
        <w:pStyle w:val="a3"/>
      </w:pPr>
      <w:r>
        <w:t>В Омском АНЦ осуществляется семеноводство по 45 сортам. Селекционерами создано более 246 сортов зерновых, кормовых культур и картофеля, широко востребованных в производстве. Сорта омской селекции возделываются в России, Башкортостане, Татарстане, Казахстане на площади более 10 млн. га.</w:t>
      </w:r>
    </w:p>
    <w:p w:rsidR="00D414F6" w:rsidRDefault="00D414F6" w:rsidP="00D414F6">
      <w:pPr>
        <w:pStyle w:val="a3"/>
      </w:pPr>
      <w:r>
        <w:t>«По основным направлениям мы обеспечим не только нашу Западную Сибирь, но и страну. Сегодня мы уже зашли со своими семенами в Орёл, Оренбург, Башкирию. Наши сорта очень хорошо себя показывают даже в условиях их засухи. Мы их там районируем и адаптируем. У нас всё-таки более короткое лето, другой фото-период, то есть длина дня, и, соответственно, наши сорта оказываются там ультраскороспелыми. Это очень важно, - пояснил руководитель АНЦ Максим Чекусов.</w:t>
      </w:r>
    </w:p>
    <w:p w:rsidR="00D414F6" w:rsidRDefault="00D414F6" w:rsidP="00D414F6">
      <w:pPr>
        <w:pStyle w:val="a3"/>
      </w:pPr>
      <w:r w:rsidRPr="004D6F3E">
        <w:rPr>
          <w:b/>
        </w:rPr>
        <w:t>Сейчас Омский аграрный научный центр активно присматривается к возможности возрождения селекции для птицеводства</w:t>
      </w:r>
      <w:r>
        <w:t>, так как доля зарубежного племенного материала в отечественной отрасли слишком высока. Уже нашли помещение и готовы у себя создать племенной репродуктор, а затем уже строить птицефабрику для того, чтобы выращивать молодняк птицы, выращивать яйцо и поставлять его на товарные птицефабрики, которые будут заниматься производством, чтобы стать независимыми от импорта. Губернатор Александр Бурков поддерживает планы возродить в Омской области племенное птицеводство.</w:t>
      </w:r>
    </w:p>
    <w:p w:rsidR="00D414F6" w:rsidRDefault="00D414F6" w:rsidP="00D414F6">
      <w:pPr>
        <w:pStyle w:val="a3"/>
      </w:pPr>
      <w:r>
        <w:t>«Импортозамещение в аграрном секторе сегодня востребовано. Если мы говорим про зернобобовые культуры, то здесь мы обеспечиваем себя своими семенами. Остаются большие вопросы по овощеводству, картофелю. То, что мы имеем лабораторию на базе Омского аграрного научного центра, даёт нам возможность увеличивать количество сортов и размножать, чтобы получать семенную базу для наших хозяйств и соседних регионов. На это нужно делать упор, - подчеркнул губернатор Александр Бурков. – Имея необходимые компетенции в научном аграрном центре, нам нужно развивать сегодня птицеводство. Если мы имеем сегодня результаты по перепелам, то по курам-бройлерам нужно начинать всё с нуля. Это большие планы на будущее, которые нам обойти никак нельзя, и это главная задача».</w:t>
      </w:r>
    </w:p>
    <w:p w:rsidR="00D414F6" w:rsidRDefault="00D414F6" w:rsidP="00D414F6">
      <w:pPr>
        <w:pStyle w:val="a3"/>
      </w:pPr>
      <w:r>
        <w:t>Руководитель Омской области поможет АНЦ выйти на федеральный уровень со своими предложениями и заручиться поддержкой в рамках программы импортозамещения в укреплении материальной базы научного учреждения, чтобы омские учёные в свою очередь помогли сельскохозяйственным производителям стать независимыми от западной селекции и генетики.</w:t>
      </w:r>
    </w:p>
    <w:p w:rsidR="00D414F6" w:rsidRDefault="00D414F6" w:rsidP="00D414F6">
      <w:pPr>
        <w:pStyle w:val="a3"/>
      </w:pPr>
      <w:r>
        <w:t>«Мы - регион, который полностью сам себя обеспечивает продуктами питания. У нас хорошо развитый аграрный сектор, но мы должны включиться в федеральную программу по импортозамещению, и у нас такие возможности есть - получить новые рабочие места, получить современные лаборатории, современные хозяйства, которые бы поддержали сегодня аграрный сектор Российской Федерации», - сказал губернатор Александр Бурков.</w:t>
      </w:r>
    </w:p>
    <w:p w:rsidR="00D414F6" w:rsidRDefault="00D414F6" w:rsidP="00D414F6">
      <w:pPr>
        <w:pStyle w:val="a3"/>
      </w:pPr>
    </w:p>
    <w:p w:rsidR="00D414F6" w:rsidRDefault="00D414F6" w:rsidP="00D414F6">
      <w:pPr>
        <w:pStyle w:val="a3"/>
        <w:rPr>
          <w:rStyle w:val="a6"/>
        </w:rPr>
      </w:pPr>
      <w:r>
        <w:t xml:space="preserve">Светич : АгроМедиаХолдинг. - 2022. - </w:t>
      </w:r>
      <w:r>
        <w:rPr>
          <w:b/>
        </w:rPr>
        <w:t>30 марта</w:t>
      </w:r>
      <w:r>
        <w:t xml:space="preserve">. - </w:t>
      </w:r>
      <w:r>
        <w:rPr>
          <w:b/>
        </w:rPr>
        <w:t>URL:</w:t>
      </w:r>
      <w:r>
        <w:t xml:space="preserve"> </w:t>
      </w:r>
      <w:r>
        <w:br/>
      </w:r>
      <w:hyperlink r:id="rId194" w:history="1">
        <w:r>
          <w:rPr>
            <w:rStyle w:val="a6"/>
          </w:rPr>
          <w:t>https://svetich.info/news/sibirskii-fo/omskie-uchyonye-pomogut-agrarijam-zamest.html</w:t>
        </w:r>
      </w:hyperlink>
    </w:p>
    <w:p w:rsidR="00BE5510" w:rsidRDefault="00BE5510" w:rsidP="00D414F6">
      <w:pPr>
        <w:pStyle w:val="a3"/>
        <w:rPr>
          <w:rStyle w:val="a6"/>
        </w:rPr>
      </w:pPr>
    </w:p>
    <w:p w:rsidR="00C71EA9" w:rsidRDefault="00C71EA9" w:rsidP="00C71EA9">
      <w:pPr>
        <w:pStyle w:val="1"/>
      </w:pPr>
      <w:bookmarkStart w:id="149" w:name="_Toc102569861"/>
      <w:r>
        <w:t>Омская область и Кузбасс запустят совместную программу импортозамещения</w:t>
      </w:r>
      <w:bookmarkEnd w:id="149"/>
    </w:p>
    <w:p w:rsidR="00C71EA9" w:rsidRDefault="00C71EA9" w:rsidP="00C71EA9">
      <w:pPr>
        <w:pStyle w:val="a3"/>
      </w:pPr>
    </w:p>
    <w:p w:rsidR="00C71EA9" w:rsidRDefault="00C71EA9" w:rsidP="00C71EA9">
      <w:pPr>
        <w:pStyle w:val="a3"/>
      </w:pPr>
      <w:r>
        <w:t>Светлана Сибина (Омск)</w:t>
      </w:r>
    </w:p>
    <w:p w:rsidR="00C71EA9" w:rsidRDefault="00C71EA9" w:rsidP="00C71EA9">
      <w:pPr>
        <w:pStyle w:val="a3"/>
      </w:pPr>
    </w:p>
    <w:p w:rsidR="00C71EA9" w:rsidRDefault="00C71EA9" w:rsidP="00C71EA9">
      <w:pPr>
        <w:pStyle w:val="a3"/>
      </w:pPr>
      <w:r>
        <w:t>Власти двух сибирских регионов будут вместе решать проблемы, возникшие на фоне антироссийских санкций. Такая договоренность достигнута в ходе делового визита губернатора Александра Буркова в Кемеровскую область. Межрегиональная кооперация поможет найти альтернативу выпадающей продукции, эффективно адаптироваться в новых экономических условиях.</w:t>
      </w:r>
    </w:p>
    <w:p w:rsidR="00C71EA9" w:rsidRDefault="00C71EA9" w:rsidP="00C71EA9">
      <w:pPr>
        <w:pStyle w:val="a3"/>
      </w:pPr>
      <w:r>
        <w:t>- Мы запускаем совместную с Кузбассом программу импортозамещения. Президент Владимир Путин неоднократно отмечал, что сильное государство - это сильные регионы. Сейчас как раз то время, когда мы должны подставить плечо друг другу, - заявил глава Омской области Александра Бурков.</w:t>
      </w:r>
    </w:p>
    <w:p w:rsidR="00C71EA9" w:rsidRDefault="00C71EA9" w:rsidP="00C71EA9">
      <w:pPr>
        <w:pStyle w:val="a3"/>
      </w:pPr>
      <w:r>
        <w:t>По мнению губернатора, совместная программа необходима, чтобы, что называется, "сверить часы". Увидеть ниши, которые освободили зарубежные компании. Найти новую номенклатуру, как для омских предприятий, так и промышленности Кузбасса. И поставить на поток выпуск востребованной продукции. А это, в свою очередь, позволит создать дополнительные высокооплачиваемые рабочие места как в Омске, так и в Кузбассе.</w:t>
      </w:r>
    </w:p>
    <w:p w:rsidR="00C71EA9" w:rsidRDefault="00C71EA9" w:rsidP="00C71EA9">
      <w:pPr>
        <w:pStyle w:val="a3"/>
      </w:pPr>
      <w:r>
        <w:t>Омская область стала первым регионом, который обратился к соседям с конкретными предложениями по импортозамещению. Стороны плодотворно сотрудничают в различных сферах уже не первый год, и готовы двигаться дальше с учетом новых обстоятельств.</w:t>
      </w:r>
    </w:p>
    <w:p w:rsidR="00C71EA9" w:rsidRDefault="00C71EA9" w:rsidP="00C71EA9">
      <w:pPr>
        <w:pStyle w:val="a3"/>
      </w:pPr>
      <w:r>
        <w:t>- Считаю, что санкции - это не проблема, а окно возможностей для отечественной экономики. Раньше мы работали по логистическим цепочкам, которые включали зарубежных партнеров. Теперь у нас есть возможность создать внутреннюю кооперацию, - сообщил губернатор Кемеровской области - Кузбасса Сергей Цивилев. - Мы договорились проработать сотрудничество не только в промышленности, но и в социальной сфере, в образовании, здравоохранении, спорте. Здесь также требуется импортозамещение.</w:t>
      </w:r>
    </w:p>
    <w:p w:rsidR="00C71EA9" w:rsidRDefault="00C71EA9" w:rsidP="00C71EA9">
      <w:pPr>
        <w:pStyle w:val="a3"/>
      </w:pPr>
      <w:r>
        <w:t>Омские предприятия готовы расширить поставки высокотехнологичного оборудования для угольной промышленности. И уже предложили шахтерам одну из новинок - головной светильник с сигнализатором метана и видеорегистратором. Востребованы у кузбассовцев и другие приборы омской сборки.</w:t>
      </w:r>
    </w:p>
    <w:p w:rsidR="00C71EA9" w:rsidRDefault="00C71EA9" w:rsidP="00C71EA9">
      <w:pPr>
        <w:pStyle w:val="a3"/>
      </w:pPr>
      <w:r>
        <w:t>Завоз мясной, молочной и кондитерской продукции к соседям тоже может вырасти. Потенциал Омской области - поставка в месяц 80 тонн сгущенного молока, 65 тонн сливочного масла, 3 тысячи тонн сыров и сырной продукции, 2 тысячи тонн колбасных и столько же кондитерских изделий, 2300 тонн макарон и крупы, 1500 тонн муки. И это далеко не полный перечень качественного омского продовольствия.</w:t>
      </w:r>
    </w:p>
    <w:p w:rsidR="00C71EA9" w:rsidRDefault="00C71EA9" w:rsidP="00C71EA9">
      <w:pPr>
        <w:pStyle w:val="a3"/>
      </w:pPr>
      <w:r>
        <w:t>- Кузбасским аграриям мы готовы поставлять сельскохозяйственную технику, в том числе культиваторы, посевные комплексы, зернотоковое оборудование и элитные семена пшеницы, - дополнил список Александр Бурков.</w:t>
      </w:r>
    </w:p>
    <w:p w:rsidR="00C71EA9" w:rsidRDefault="00C71EA9" w:rsidP="00C71EA9">
      <w:pPr>
        <w:pStyle w:val="a3"/>
      </w:pPr>
      <w:r>
        <w:t>Глава Кемеровской области подчеркнул, что у промышленников Кузбасса есть и заинтересованность в омских шинах.</w:t>
      </w:r>
    </w:p>
    <w:p w:rsidR="00C71EA9" w:rsidRDefault="00C71EA9" w:rsidP="00C71EA9">
      <w:pPr>
        <w:pStyle w:val="a3"/>
      </w:pPr>
      <w:r>
        <w:t>- Мы закупаем много сельхозтехники, и перед нами стоит задача полностью уйти от импортных поставщиков. В этом смысле мы готовы рассмотреть предложения омских производителей, - пояснил Сергей Цивилев.</w:t>
      </w:r>
    </w:p>
    <w:p w:rsidR="00C71EA9" w:rsidRDefault="00C71EA9" w:rsidP="00C71EA9">
      <w:pPr>
        <w:pStyle w:val="a3"/>
      </w:pPr>
      <w:r>
        <w:t>По словам губернатора Кемеровской области, чтобы активизировать процесс импортозамещения, регион запустил собственную электронную торговую площадку - виртуальный выставочный комплекс Кузбасса, на которой размещаются запросы и предложения предприятий. И готов выделить на данной платформе блок для омских промышленников. Это поможет оперативно удовлетворять потребности обоих регионов в оборудовании и комплектующих.</w:t>
      </w:r>
    </w:p>
    <w:p w:rsidR="00C71EA9" w:rsidRDefault="00C71EA9" w:rsidP="00C71EA9">
      <w:pPr>
        <w:pStyle w:val="a3"/>
      </w:pPr>
      <w:r>
        <w:t>В Омской области есть спрос на дорожную и коммунальную технику, металлургическую продукцию. Заинтересован регион в прямых поставках кузбасского угля для топливно-энергетического комплекса. Существует потребность взаимодействия и во многих других сферах.</w:t>
      </w:r>
    </w:p>
    <w:p w:rsidR="00C71EA9" w:rsidRDefault="00C71EA9" w:rsidP="00C71EA9">
      <w:pPr>
        <w:pStyle w:val="a3"/>
      </w:pPr>
      <w:r>
        <w:t>В рамках визита омская делегация посетила крупнейшее предприятие по производству азотных удобрений "СДС Азот", машиностроительный завод "КОРЗ", а также ледовый дворец "Кузбасс".</w:t>
      </w:r>
    </w:p>
    <w:p w:rsidR="00C71EA9" w:rsidRDefault="00C71EA9" w:rsidP="00C71EA9">
      <w:pPr>
        <w:pStyle w:val="a3"/>
      </w:pPr>
      <w:r>
        <w:t>Стороны намерены не только взаимодействовать друг с другом, но и тиражировать совместный опыт по программе импортозамещения на всей территории Сибирского федерального округа.</w:t>
      </w:r>
    </w:p>
    <w:p w:rsidR="00C71EA9" w:rsidRPr="006139F0" w:rsidRDefault="00C71EA9" w:rsidP="00C71EA9">
      <w:pPr>
        <w:pStyle w:val="a3"/>
      </w:pPr>
      <w:r w:rsidRPr="006139F0">
        <w:t>Тем временем</w:t>
      </w:r>
    </w:p>
    <w:p w:rsidR="00C71EA9" w:rsidRDefault="00C71EA9" w:rsidP="00C71EA9">
      <w:pPr>
        <w:pStyle w:val="a3"/>
      </w:pPr>
      <w:r>
        <w:t>Ранее делегация Омской области с рабочим визитом побывала в Свердловской области. Одна из договоренностей - возможность организовать производство по изготовлению и восстановлению шин для большегрузов "БЕЛАЗ". Эта продукция востребована всеми рудодобывающими и угольными компаниями страны.</w:t>
      </w:r>
    </w:p>
    <w:p w:rsidR="00C71EA9" w:rsidRDefault="00C71EA9" w:rsidP="00C71EA9">
      <w:pPr>
        <w:pStyle w:val="a3"/>
      </w:pPr>
    </w:p>
    <w:p w:rsidR="00C71EA9" w:rsidRDefault="00C71EA9" w:rsidP="00C71EA9">
      <w:pPr>
        <w:pStyle w:val="a3"/>
        <w:rPr>
          <w:rStyle w:val="a6"/>
        </w:rPr>
      </w:pPr>
      <w:r>
        <w:t xml:space="preserve">Российская газета. - 2022. - </w:t>
      </w:r>
      <w:r>
        <w:rPr>
          <w:b/>
        </w:rPr>
        <w:t>20 апреля</w:t>
      </w:r>
      <w:r>
        <w:t xml:space="preserve">. - </w:t>
      </w:r>
      <w:r>
        <w:rPr>
          <w:b/>
        </w:rPr>
        <w:t>URL:</w:t>
      </w:r>
      <w:r>
        <w:t xml:space="preserve"> </w:t>
      </w:r>
      <w:hyperlink r:id="rId195" w:history="1">
        <w:r>
          <w:rPr>
            <w:rStyle w:val="a6"/>
          </w:rPr>
          <w:t>https://rg.ru/2022/04/20/reg-sibfo/omskaia-oblast-i-kuzbass-zapustiat-sovmestnuiu-programmu-importozameshcheniia.html</w:t>
        </w:r>
      </w:hyperlink>
    </w:p>
    <w:p w:rsidR="00C71EA9" w:rsidRDefault="00C71EA9" w:rsidP="00C71EA9">
      <w:pPr>
        <w:pStyle w:val="a3"/>
        <w:rPr>
          <w:rStyle w:val="a6"/>
        </w:rPr>
      </w:pPr>
    </w:p>
    <w:p w:rsidR="00C71EA9" w:rsidRDefault="00C71EA9" w:rsidP="00C71EA9">
      <w:pPr>
        <w:pStyle w:val="1"/>
      </w:pPr>
      <w:bookmarkStart w:id="150" w:name="_Toc102569862"/>
      <w:r>
        <w:lastRenderedPageBreak/>
        <w:t>Александр Бурков: «Омск готов стать хабом для поставки плодово-овощной продукции в регионы Сибири и на Урал»</w:t>
      </w:r>
      <w:bookmarkEnd w:id="150"/>
      <w:r>
        <w:t xml:space="preserve"> </w:t>
      </w:r>
    </w:p>
    <w:p w:rsidR="00C71EA9" w:rsidRDefault="00C71EA9" w:rsidP="00C71EA9">
      <w:pPr>
        <w:pStyle w:val="a3"/>
        <w:rPr>
          <w:b/>
        </w:rPr>
      </w:pPr>
    </w:p>
    <w:p w:rsidR="00C71EA9" w:rsidRPr="00C71EA9" w:rsidRDefault="00C71EA9" w:rsidP="00C71EA9">
      <w:pPr>
        <w:pStyle w:val="a3"/>
        <w:rPr>
          <w:b/>
        </w:rPr>
      </w:pPr>
      <w:r w:rsidRPr="00C71EA9">
        <w:rPr>
          <w:b/>
        </w:rPr>
        <w:t xml:space="preserve">Губернатор встретился с министром сельского хозяйства в </w:t>
      </w:r>
      <w:r w:rsidRPr="00E737FC">
        <w:rPr>
          <w:b/>
          <w:sz w:val="20"/>
          <w:szCs w:val="20"/>
        </w:rPr>
        <w:t>Узбекистане</w:t>
      </w:r>
      <w:r w:rsidRPr="00C71EA9">
        <w:rPr>
          <w:b/>
        </w:rPr>
        <w:t>.</w:t>
      </w:r>
    </w:p>
    <w:p w:rsidR="00C71EA9" w:rsidRDefault="00C71EA9" w:rsidP="00C71EA9">
      <w:pPr>
        <w:pStyle w:val="a3"/>
      </w:pPr>
      <w:r>
        <w:t xml:space="preserve"> У нашего региона и Узбекистана есть взаимные интересы в сфере АПК. Ежегодно на экспорт из Омской области уходит более 1,5 млн тонн зерновых. В будущем можно наладить поставки ячменя, пшеницы и масличных культур в Узбекистан. </w:t>
      </w:r>
    </w:p>
    <w:p w:rsidR="00C71EA9" w:rsidRDefault="00C71EA9" w:rsidP="00C71EA9">
      <w:pPr>
        <w:pStyle w:val="a3"/>
      </w:pPr>
      <w:r>
        <w:t xml:space="preserve">Кроме того, омские производители могут разработать машины, учитывающие климат республики. В Ташкенте уже действует дилер Омского экспериментального завода. </w:t>
      </w:r>
    </w:p>
    <w:p w:rsidR="00C71EA9" w:rsidRDefault="00C71EA9" w:rsidP="00C71EA9">
      <w:pPr>
        <w:pStyle w:val="a3"/>
      </w:pPr>
      <w:r>
        <w:t xml:space="preserve">Аграриев Узбекистана интересуют посевные площади для выращивания сахарной свёклы. </w:t>
      </w:r>
    </w:p>
    <w:p w:rsidR="00C71EA9" w:rsidRDefault="00C71EA9" w:rsidP="00C71EA9">
      <w:pPr>
        <w:pStyle w:val="a3"/>
      </w:pPr>
      <w:r>
        <w:t xml:space="preserve">«Омск готов стать хабом для поставки плодово-овощной продукции в регионы Сибири и на Урал. Этот же логистический хаб можно использовать для обработки продукции, которая поставляется на территорию Узбекистана. Для Омской области это перспективный инвестпроект и соответсвенно новые рабочие места. Подчеркну, что сегодня мы говорим о масштабном логистическом центре по поставке продовольствия из стран центральной Азии на север, восток и запад нашей страны через Омский регион как ближайшего соседа Узбекистана», — отметил губернатор Бурков. </w:t>
      </w:r>
    </w:p>
    <w:p w:rsidR="00C71EA9" w:rsidRDefault="00C71EA9" w:rsidP="00C71EA9">
      <w:pPr>
        <w:pStyle w:val="a3"/>
      </w:pPr>
      <w:r>
        <w:t xml:space="preserve">Ещё одним важным итогом рабочей поездки омской делегации в Узбекистан стали переговоры с крупнейшим экспортёром овощей и фруктов в России — Parkent Agrosel Busines. Они занимают более 60% российского рынка. Холдинг объявил о желании создать в нашем регионе торгово-логистический центр, что позволит растамаживать грузы с овощами непосредственно в Омской области. </w:t>
      </w:r>
    </w:p>
    <w:p w:rsidR="00C71EA9" w:rsidRDefault="00C71EA9" w:rsidP="00C71EA9">
      <w:pPr>
        <w:pStyle w:val="a3"/>
      </w:pPr>
      <w:r>
        <w:t>Компания «Зерно Сибири» уже отправила в Узбекистан первую партию муки в 22 тонны. Ежемесячно мы можем поставлять более 600 тонн или 10 вагонов.</w:t>
      </w:r>
    </w:p>
    <w:p w:rsidR="00C71EA9" w:rsidRDefault="00C71EA9" w:rsidP="00C71EA9">
      <w:pPr>
        <w:pStyle w:val="a3"/>
      </w:pPr>
      <w:r>
        <w:t xml:space="preserve"> Parkent Agrosel Busines готовы взамен рассмотреть поставки другой сельхозпродукции от омских фермеров на узбекский рынок.</w:t>
      </w:r>
    </w:p>
    <w:p w:rsidR="00C71EA9" w:rsidRDefault="00C71EA9" w:rsidP="00C71EA9">
      <w:pPr>
        <w:pStyle w:val="a3"/>
      </w:pPr>
    </w:p>
    <w:p w:rsidR="00C71EA9" w:rsidRDefault="00C71EA9" w:rsidP="00C71EA9">
      <w:pPr>
        <w:pStyle w:val="a3"/>
      </w:pPr>
      <w:r>
        <w:t xml:space="preserve">БК55.RU : агропромышленный портал. - 2022. - </w:t>
      </w:r>
      <w:r>
        <w:rPr>
          <w:b/>
          <w:bCs w:val="0"/>
        </w:rPr>
        <w:t>26 апреля</w:t>
      </w:r>
      <w:r>
        <w:t xml:space="preserve">. - </w:t>
      </w:r>
      <w:r>
        <w:rPr>
          <w:b/>
          <w:bCs w:val="0"/>
        </w:rPr>
        <w:t>URL:</w:t>
      </w:r>
      <w:r>
        <w:t xml:space="preserve"> </w:t>
      </w:r>
      <w:hyperlink r:id="rId196" w:history="1">
        <w:r>
          <w:rPr>
            <w:rStyle w:val="a6"/>
          </w:rPr>
          <w:t>https://bk55.ru/news/article/201820/</w:t>
        </w:r>
      </w:hyperlink>
    </w:p>
    <w:p w:rsidR="00C71EA9" w:rsidRDefault="00C71EA9" w:rsidP="00C71EA9">
      <w:pPr>
        <w:pStyle w:val="a3"/>
      </w:pPr>
    </w:p>
    <w:p w:rsidR="00E737FC" w:rsidRDefault="00E737FC" w:rsidP="00E737FC">
      <w:pPr>
        <w:pStyle w:val="1"/>
      </w:pPr>
      <w:bookmarkStart w:id="151" w:name="_Toc102569863"/>
      <w:r>
        <w:t>Отгрузка семян в условиях международных санкций обеспечена</w:t>
      </w:r>
      <w:bookmarkEnd w:id="151"/>
    </w:p>
    <w:p w:rsidR="00E737FC" w:rsidRDefault="00E737FC" w:rsidP="00E737FC">
      <w:pPr>
        <w:pStyle w:val="a3"/>
      </w:pPr>
    </w:p>
    <w:p w:rsidR="00E737FC" w:rsidRDefault="00E737FC" w:rsidP="00E737FC">
      <w:pPr>
        <w:pStyle w:val="a3"/>
      </w:pPr>
      <w:r>
        <w:t xml:space="preserve">Первый транспорт с продукцией </w:t>
      </w:r>
      <w:r w:rsidRPr="00247357">
        <w:rPr>
          <w:b/>
        </w:rPr>
        <w:t>Омского АНЦ (СибНИИСХоза)</w:t>
      </w:r>
      <w:r>
        <w:t xml:space="preserve"> выехал в </w:t>
      </w:r>
      <w:r w:rsidRPr="00247357">
        <w:rPr>
          <w:b/>
        </w:rPr>
        <w:t xml:space="preserve">Республику </w:t>
      </w:r>
      <w:r w:rsidRPr="00E737FC">
        <w:rPr>
          <w:b/>
          <w:sz w:val="20"/>
          <w:szCs w:val="20"/>
        </w:rPr>
        <w:t>Казахстан</w:t>
      </w:r>
      <w:r>
        <w:t xml:space="preserve"> в минувшую субботу, 16 апреля. Бесперебойные поставки семян казахстанским партнерам продолжаются.</w:t>
      </w:r>
    </w:p>
    <w:p w:rsidR="00E737FC" w:rsidRDefault="00E737FC" w:rsidP="00E737FC">
      <w:pPr>
        <w:pStyle w:val="a3"/>
      </w:pPr>
      <w:r>
        <w:t>Как уже сообщалось, в условиях международных санкций Правительство РФ приняло постановление № 362 от 14 марта 2022 года о введении временного запрета на вывоз зерновых культур заграницу. На тот момент Омский аграрный научный центр имел заключенные долгосрочные договоры с контрагентами из Республики Казахстан, угроза неисполнения которых возникла из-за  внезапного запрета на поставки.</w:t>
      </w:r>
    </w:p>
    <w:p w:rsidR="00E737FC" w:rsidRDefault="004D6F3E" w:rsidP="00E737FC">
      <w:pPr>
        <w:pStyle w:val="a3"/>
      </w:pPr>
      <w:r>
        <w:t xml:space="preserve"> </w:t>
      </w:r>
      <w:r w:rsidR="00E737FC">
        <w:t xml:space="preserve">«Общий объем по договорам составляет более 1200 тонн семян для ведущих предприятий Казахстана, в том числе «КазУралАгро», «Атамекен-Агро-Тимирязево», «Агро-Даму» и другие, – комментирует директор Омского АНЦ Максим Чекусов. – Это сорта мягкой яровой пшеницы, традиционно пользующиеся спросом у зарубежных партнеров,  Омская 35, 36 и 38, Боевчанка, Памяти Азиева, Уралосибирская, Прииртышская, а также  сорт ячменя Саша. </w:t>
      </w:r>
      <w:r w:rsidR="00E737FC" w:rsidRPr="00657264">
        <w:rPr>
          <w:b/>
        </w:rPr>
        <w:t>Восстановить поставки стало возможным благодаря оперативному решению вопросов на уровне Минсельхоза России, Национального союза селекционеров и семеноводов».</w:t>
      </w:r>
    </w:p>
    <w:p w:rsidR="00E737FC" w:rsidRDefault="00E737FC" w:rsidP="00E737FC">
      <w:pPr>
        <w:pStyle w:val="a3"/>
      </w:pPr>
      <w:r w:rsidRPr="00657264">
        <w:t>В настоящее время приказом Министерства сельского хозяйства РФ № 195 от 1 апреля 2022 года утвержден порядок выдачи разрешений на вывоз из нашей страны по действующим контрактам семян отдельных культур – пшеницы, ржи, ячменя, кукурузы</w:t>
      </w:r>
      <w:r>
        <w:t>. Учитывая, что с предприятиями из Казахстана Омский АНЦ связывает многолетнее сотрудничество, научное учреждение одним из первых включилось в данную работу и в течение недели получило разрешения на отгрузку семян контрагентам до начала посевной кампании.</w:t>
      </w:r>
    </w:p>
    <w:p w:rsidR="00E737FC" w:rsidRDefault="00E737FC" w:rsidP="00E737FC">
      <w:pPr>
        <w:pStyle w:val="a3"/>
      </w:pPr>
      <w:r w:rsidRPr="00657264">
        <w:t>&lt;</w:t>
      </w:r>
      <w:r>
        <w:t>…</w:t>
      </w:r>
      <w:r w:rsidRPr="00657264">
        <w:t>&gt;</w:t>
      </w:r>
    </w:p>
    <w:p w:rsidR="00E737FC" w:rsidRDefault="00E737FC" w:rsidP="00E737FC">
      <w:pPr>
        <w:pStyle w:val="a3"/>
        <w:rPr>
          <w:rStyle w:val="a6"/>
        </w:rPr>
      </w:pPr>
      <w:r>
        <w:t xml:space="preserve">Омский аграрный научный центр (ФГБНУ "Омский АНЦ"). - 2022. - </w:t>
      </w:r>
      <w:r>
        <w:rPr>
          <w:b/>
        </w:rPr>
        <w:t>19 апреля</w:t>
      </w:r>
      <w:r>
        <w:t xml:space="preserve">. - </w:t>
      </w:r>
      <w:r>
        <w:rPr>
          <w:b/>
        </w:rPr>
        <w:t>URL:</w:t>
      </w:r>
      <w:r>
        <w:t xml:space="preserve"> </w:t>
      </w:r>
      <w:r>
        <w:br/>
      </w:r>
      <w:hyperlink r:id="rId197" w:history="1">
        <w:r>
          <w:rPr>
            <w:rStyle w:val="a6"/>
          </w:rPr>
          <w:t>http://anc55.ru/ru/news/otgruzka-semjan-v-uslovijah-mezhdunarodnyh-sankcij-obespechena/</w:t>
        </w:r>
      </w:hyperlink>
    </w:p>
    <w:p w:rsidR="00E737FC" w:rsidRDefault="00E737FC" w:rsidP="00E737FC">
      <w:pPr>
        <w:pStyle w:val="a3"/>
        <w:rPr>
          <w:rStyle w:val="a6"/>
        </w:rPr>
      </w:pPr>
    </w:p>
    <w:p w:rsidR="00C71EA9" w:rsidRDefault="00C71EA9" w:rsidP="00C71EA9">
      <w:pPr>
        <w:pStyle w:val="1"/>
      </w:pPr>
      <w:bookmarkStart w:id="152" w:name="_Toc102569864"/>
      <w:r>
        <w:t>Омский губернатор предложил меры для стабильной работы АПК Сибири</w:t>
      </w:r>
      <w:bookmarkEnd w:id="152"/>
    </w:p>
    <w:p w:rsidR="00C71EA9" w:rsidRDefault="00C71EA9" w:rsidP="00C71EA9">
      <w:pPr>
        <w:pStyle w:val="a3"/>
      </w:pPr>
    </w:p>
    <w:p w:rsidR="00C71EA9" w:rsidRDefault="00C71EA9" w:rsidP="00C71EA9">
      <w:pPr>
        <w:pStyle w:val="a3"/>
      </w:pPr>
      <w:r>
        <w:t>ОМСК, 22 апр – РИА Новости. Губернатор Омской области Александр Бурков предложил комплекс мер, реализация которых поможет повысить стабильность работы агропромышленного комплекса сибирских регионов в новых экономических условиях, сообщает облправительство.</w:t>
      </w:r>
    </w:p>
    <w:p w:rsidR="00C71EA9" w:rsidRDefault="00C71EA9" w:rsidP="00C71EA9">
      <w:pPr>
        <w:pStyle w:val="a3"/>
      </w:pPr>
      <w:r>
        <w:lastRenderedPageBreak/>
        <w:t>Вопросы готовности регионов Сибири к проведению весенних полевых работ в условиях санкционных ограничений в пятницу в Омске обсудили на окружном совещании под руководством полномочного представителя президента РФ в Сибирском федеральном округе Анатолия Серышева. Глава Омской области предложил комплекс мер для повышения стабильности работы агропромышленного комплекса регионов Сибири.</w:t>
      </w:r>
    </w:p>
    <w:p w:rsidR="00C71EA9" w:rsidRDefault="00C71EA9" w:rsidP="00C71EA9">
      <w:pPr>
        <w:pStyle w:val="a3"/>
      </w:pPr>
      <w:r>
        <w:t>Минсельхоз назвал три сегмента в АПК, наиболее пострадавшие от санкций</w:t>
      </w:r>
    </w:p>
    <w:p w:rsidR="00C71EA9" w:rsidRDefault="00C71EA9" w:rsidP="00C71EA9">
      <w:pPr>
        <w:pStyle w:val="a3"/>
      </w:pPr>
      <w:r>
        <w:t>"В частности, руководитель региона предложил увеличить объем федеральных субсидий производителям сельхозтехники, предусмотреть в федеральном бюджете средства на возмещение затрат на приобретение кормов для мясного скотоводства, свиноводства, птицеводства. Конкретно для сибирских регионов - повысить размер субсидии на возмещение части затрат на строительство или модернизацию молочных ферм", - говорится в сообщении.</w:t>
      </w:r>
    </w:p>
    <w:p w:rsidR="00C71EA9" w:rsidRDefault="00C71EA9" w:rsidP="00C71EA9">
      <w:pPr>
        <w:pStyle w:val="a3"/>
      </w:pPr>
      <w:r>
        <w:t>Губернатор Омской области также считает важным включить картофелеводство в число приоритетных подотраслей растениеводства, на развитие которых выделяются федеральные субсидии.</w:t>
      </w:r>
    </w:p>
    <w:p w:rsidR="00C71EA9" w:rsidRDefault="00C71EA9" w:rsidP="00C71EA9">
      <w:pPr>
        <w:pStyle w:val="a3"/>
      </w:pPr>
      <w:r>
        <w:t>"Это позволит увеличить валовой сбор картофеля и повысить самообеспеченность сибирских регионов. На сегодняшний день этот показатель в СФО в среднем составляет 98%. С одной стороны, это высокий показатель, но стоит отметить, что 70% продукции приходится на личные подсобные хозяйства", - отметил он, пояснив, что изменения в культуре проживания в селе через несколько лет могут привести к резкому сокращению объемов производства картофеля в личных хозяйствах.</w:t>
      </w:r>
    </w:p>
    <w:p w:rsidR="00C71EA9" w:rsidRDefault="00C71EA9" w:rsidP="00C71EA9">
      <w:pPr>
        <w:pStyle w:val="a3"/>
      </w:pPr>
      <w:r>
        <w:t>Бурков также предложил отнести производство картофеля к числу приоритетов в отборе проектов мелиорации на конкурсной основе для получения федеральных субсидий. В настоящее время на поддержку могут претендовать проекты по мелиорации в сфере выращивания зерновых, зернобобовых и овощей открытого грунта. Внесение в этот список картофелеводства, считает он, будет способствовать активному развитию этого направления и повышению уровня самообеспеченности сибирских регионов.</w:t>
      </w:r>
    </w:p>
    <w:p w:rsidR="00C71EA9" w:rsidRDefault="00C71EA9" w:rsidP="00C71EA9">
      <w:pPr>
        <w:pStyle w:val="a3"/>
      </w:pPr>
    </w:p>
    <w:p w:rsidR="00C71EA9" w:rsidRDefault="00C71EA9" w:rsidP="00C71EA9">
      <w:pPr>
        <w:pStyle w:val="a3"/>
        <w:rPr>
          <w:rStyle w:val="a6"/>
        </w:rPr>
      </w:pPr>
      <w:r>
        <w:t xml:space="preserve">РИА новости. - 2022. - </w:t>
      </w:r>
      <w:r>
        <w:rPr>
          <w:b/>
          <w:bCs w:val="0"/>
        </w:rPr>
        <w:t>22 апреля</w:t>
      </w:r>
      <w:r>
        <w:t xml:space="preserve">. - </w:t>
      </w:r>
      <w:r>
        <w:rPr>
          <w:b/>
          <w:bCs w:val="0"/>
        </w:rPr>
        <w:t>URL:</w:t>
      </w:r>
      <w:r>
        <w:t xml:space="preserve"> </w:t>
      </w:r>
      <w:hyperlink r:id="rId198" w:history="1">
        <w:r>
          <w:rPr>
            <w:rStyle w:val="a6"/>
          </w:rPr>
          <w:t>https://ria.ru/20220422/sibir-1784953160.html</w:t>
        </w:r>
      </w:hyperlink>
    </w:p>
    <w:p w:rsidR="00C71EA9" w:rsidRDefault="00C71EA9" w:rsidP="00C71EA9">
      <w:pPr>
        <w:pStyle w:val="a3"/>
      </w:pPr>
    </w:p>
    <w:p w:rsidR="00C71EA9" w:rsidRDefault="00C71EA9" w:rsidP="00C71EA9">
      <w:pPr>
        <w:pStyle w:val="1"/>
      </w:pPr>
      <w:bookmarkStart w:id="153" w:name="_Toc102569865"/>
      <w:r>
        <w:t>Бурков намерен сотрудничать с Новосибирском в сфере промышленности и АПК</w:t>
      </w:r>
      <w:bookmarkEnd w:id="153"/>
    </w:p>
    <w:p w:rsidR="00C71EA9" w:rsidRPr="00686424" w:rsidRDefault="00C71EA9" w:rsidP="00C71EA9">
      <w:pPr>
        <w:pStyle w:val="a3"/>
        <w:rPr>
          <w:b/>
        </w:rPr>
      </w:pPr>
    </w:p>
    <w:p w:rsidR="00C71EA9" w:rsidRPr="00686424" w:rsidRDefault="00C71EA9" w:rsidP="00C71EA9">
      <w:pPr>
        <w:pStyle w:val="a3"/>
        <w:rPr>
          <w:b/>
        </w:rPr>
      </w:pPr>
      <w:r w:rsidRPr="00686424">
        <w:rPr>
          <w:b/>
        </w:rPr>
        <w:t>Сегодня прошла рабочая встреча губернаторов двух регионов.</w:t>
      </w:r>
    </w:p>
    <w:p w:rsidR="00C71EA9" w:rsidRPr="00686424" w:rsidRDefault="00C71EA9" w:rsidP="00C71EA9">
      <w:pPr>
        <w:pStyle w:val="a3"/>
        <w:rPr>
          <w:b/>
        </w:rPr>
      </w:pPr>
    </w:p>
    <w:p w:rsidR="00C71EA9" w:rsidRDefault="00C71EA9" w:rsidP="00C71EA9">
      <w:pPr>
        <w:pStyle w:val="a3"/>
      </w:pPr>
      <w:r>
        <w:t xml:space="preserve">Главы Омской и Новосибирской областей сегодня обсудили сотрудничество в аграрном и промышленном секторе. </w:t>
      </w:r>
    </w:p>
    <w:p w:rsidR="00C313E2" w:rsidRDefault="00C71EA9" w:rsidP="00C71EA9">
      <w:pPr>
        <w:pStyle w:val="a3"/>
      </w:pPr>
      <w:r>
        <w:t xml:space="preserve">«У нас с вами очень много точек взаимного интереса по данным направлениям, — отметил Губернатор Омской области. — С учётом санкционных мероприятий, которые сегодня проводят западные страны, возникают проблемы с импортным оборудованием. И здесь как раз наши предприятия в состоянии занять эту производственную нишу. Мы можем наладить более тесное сотрудничество в машиностроении и металлургии. </w:t>
      </w:r>
    </w:p>
    <w:p w:rsidR="00C71EA9" w:rsidRDefault="00C71EA9" w:rsidP="00C71EA9">
      <w:pPr>
        <w:pStyle w:val="a3"/>
      </w:pPr>
      <w:r>
        <w:t>Вы также имеете компетенции по разным направлениям. Здесь нужно, чтобы чётко сработали наши министерства, взаимодействовали с компаниями, с промышленными предприятиями, чтобы мы видели номенклатуру импортного оборудования и получили техническое задание на изготовление нового уже на наших российских заводах», — отметил наш губернатор.</w:t>
      </w:r>
    </w:p>
    <w:p w:rsidR="00C71EA9" w:rsidRDefault="00C71EA9" w:rsidP="00C71EA9">
      <w:pPr>
        <w:pStyle w:val="a3"/>
      </w:pPr>
      <w:r>
        <w:t xml:space="preserve"> Также Бурков предложил объединить усилия сельскохозяйственной науки регионов. Например, районировать своё зерно и масличные культуры, поскольку в будущем потребность в них придётся закрывать своими семенами. </w:t>
      </w:r>
    </w:p>
    <w:p w:rsidR="00C71EA9" w:rsidRDefault="00C71EA9" w:rsidP="00C71EA9">
      <w:pPr>
        <w:pStyle w:val="a3"/>
      </w:pPr>
      <w:r>
        <w:t xml:space="preserve">В свою очередь губернатор Новосибирской области Андрей Травников одобрил предложения и выразил готовность поставить соответствующие задачи перед своими министерствами. «Тут действительно нужна координация действий. Потому что определённые наработки у наших селекционеров есть: и в Омской, и в Новосибирской областях. Но если говорить о серьёзных объёмах семенного фонда — нужно выходить на конкретные семеноводческие предприятия. Конечно, нужно помочь нашим учёным и аграриям друг друга найти. Я готов дать соответствующие поручения нашему министерству сельского хозяйства», — согласился Травников. </w:t>
      </w:r>
    </w:p>
    <w:p w:rsidR="00C71EA9" w:rsidRDefault="00C71EA9" w:rsidP="00C71EA9">
      <w:pPr>
        <w:pStyle w:val="a3"/>
      </w:pPr>
      <w:r>
        <w:t>Ещё новосибирский глава предложил увеличить присутствие сибирских предприятий на «Бирже импортозамещения». Это, по его словам, должно укрепить сотрудничество наших регионов и помочь выйти на другие.</w:t>
      </w:r>
    </w:p>
    <w:p w:rsidR="00C71EA9" w:rsidRDefault="00C71EA9" w:rsidP="00C71EA9">
      <w:pPr>
        <w:pStyle w:val="a3"/>
      </w:pPr>
    </w:p>
    <w:p w:rsidR="00C71EA9" w:rsidRDefault="00C71EA9" w:rsidP="00C71EA9">
      <w:pPr>
        <w:pStyle w:val="a3"/>
        <w:rPr>
          <w:rStyle w:val="a6"/>
        </w:rPr>
      </w:pPr>
      <w:r>
        <w:t xml:space="preserve">БК55.RU : агропромышленный портал. - 2022. - </w:t>
      </w:r>
      <w:r>
        <w:rPr>
          <w:b/>
          <w:bCs w:val="0"/>
        </w:rPr>
        <w:t>15 апреля</w:t>
      </w:r>
      <w:r>
        <w:t xml:space="preserve">. - </w:t>
      </w:r>
      <w:r>
        <w:rPr>
          <w:b/>
          <w:bCs w:val="0"/>
        </w:rPr>
        <w:t>URL:</w:t>
      </w:r>
      <w:r>
        <w:t xml:space="preserve"> </w:t>
      </w:r>
      <w:hyperlink r:id="rId199" w:history="1">
        <w:r>
          <w:rPr>
            <w:rStyle w:val="a6"/>
          </w:rPr>
          <w:t>https://bk55.ru/news/article/201395/</w:t>
        </w:r>
      </w:hyperlink>
    </w:p>
    <w:p w:rsidR="003275D0" w:rsidRDefault="003275D0" w:rsidP="00C71EA9">
      <w:pPr>
        <w:pStyle w:val="a3"/>
        <w:rPr>
          <w:rStyle w:val="a6"/>
        </w:rPr>
      </w:pPr>
    </w:p>
    <w:p w:rsidR="00247357" w:rsidRPr="00247357" w:rsidRDefault="00677CBF" w:rsidP="00E737FC">
      <w:pPr>
        <w:pStyle w:val="1"/>
      </w:pPr>
      <w:bookmarkStart w:id="154" w:name="_Toc102569866"/>
      <w:r>
        <w:lastRenderedPageBreak/>
        <w:t>Аграрии Новосибирской области обеспечены семенами, удобрениями и горючим для проведения посевной</w:t>
      </w:r>
      <w:bookmarkEnd w:id="154"/>
    </w:p>
    <w:p w:rsidR="00E737FC" w:rsidRDefault="00E737FC" w:rsidP="00005EEB">
      <w:pPr>
        <w:pStyle w:val="a3"/>
      </w:pPr>
    </w:p>
    <w:p w:rsidR="00677CBF" w:rsidRDefault="00677CBF" w:rsidP="00005EEB">
      <w:pPr>
        <w:pStyle w:val="a3"/>
      </w:pPr>
      <w:r>
        <w:t>В 2022 году общая посевная площадь увеличится в Новосибирской области на 54 тысячи гектаров. Темпы накопления необходимых для проведения посевной ресурсов: семян, ГСМ, удобрений, а также техники, выше, чем годом ранее. Готовность региона к весенним полевым работам обсудили на агрономическом совещании, которое провел в среду зампред Правительства – министр сельского хозяйства Евгений Лещенко.</w:t>
      </w:r>
    </w:p>
    <w:p w:rsidR="00677CBF" w:rsidRDefault="00677CBF" w:rsidP="00005EEB">
      <w:pPr>
        <w:pStyle w:val="a3"/>
      </w:pPr>
      <w:r>
        <w:t>В 2022 году посевные площади в регионе будут вновь увеличены – в планах аграриев засеять на 54,3 тысячи га больше, чем в прошлом году. Площадь ярового сева составит 2,04 млн га, а общая посевная площадь, с учетом озимых и многолетних культур – 2,36 млн гектаров. Основное увеличение площадей посевов, по словам Евгения Лещенко, произойдет за счет масличных культур – диверсификация растениеводства в регионе продолжается, и аграрии возделывают с каждым годом все больше рапса, сои и льна-кудряша, в 2022 году масличные будут размещены на площади 344 тысячи га, это сразу на 90 тысяч гектаров больше, чем в 2021 году.</w:t>
      </w:r>
    </w:p>
    <w:p w:rsidR="00677CBF" w:rsidRDefault="00677CBF" w:rsidP="00005EEB">
      <w:pPr>
        <w:pStyle w:val="a3"/>
      </w:pPr>
      <w:r>
        <w:t>Зерновые и зернобобовые культуры займут 1 млн. 495 тысяч гектаров, причем 46 тысяч из них – озимые.</w:t>
      </w:r>
    </w:p>
    <w:p w:rsidR="00677CBF" w:rsidRDefault="00677CBF" w:rsidP="00005EEB">
      <w:pPr>
        <w:pStyle w:val="a3"/>
      </w:pPr>
      <w:r>
        <w:t>«Снежный покров в полях уже сходит. Обращаю ваше внимание, что необходимо своевременно, как только сойдет снег, обследовать состояние озимых культур и провести их подкормку», - обратился министр к представителям сельских районов области, участвовавших в конференции по видеосвязи.</w:t>
      </w:r>
    </w:p>
    <w:p w:rsidR="00677CBF" w:rsidRDefault="00677CBF" w:rsidP="00005EEB">
      <w:pPr>
        <w:pStyle w:val="a3"/>
      </w:pPr>
      <w:r>
        <w:t>Сельхозпроизводители региона активно ведут подготовку к весенним полевым работам. Минсельхоз НСО в еженедельном режиме осуществляет мониторинг накопления материально-технических ресурсов.</w:t>
      </w:r>
    </w:p>
    <w:p w:rsidR="00677CBF" w:rsidRDefault="00677CBF" w:rsidP="00005EEB">
      <w:pPr>
        <w:pStyle w:val="a3"/>
      </w:pPr>
      <w:r>
        <w:t>«Для проведения ярового сева семена зерновых и зернобобовых культур имеются в хозяйствах в полном объеме - 302 тысячи тонн. Для сортосмены и сортообновления нашими аграриями приобретено в этом году 11 тысяч тонн оригинальных и элитных семян, их закупка продолжается. Свыше 20 тысяч тонн еще имеется для реализации в семеноводческих хозяйствах региона. Причем, более 90 процентов семян зерновых, которые высеваются в нашей области – это семена отечественной селекции, в том числе - новосибирской», - сообщил Евгений Лещенко.</w:t>
      </w:r>
    </w:p>
    <w:p w:rsidR="00677CBF" w:rsidRDefault="00677CBF" w:rsidP="00005EEB">
      <w:pPr>
        <w:pStyle w:val="a3"/>
      </w:pPr>
      <w:r>
        <w:t xml:space="preserve">Минеральных удобрений на настоящее время сельхозпроизводители области закупили 117 тысяч тонн, это на 27 тысяч тонн больше, чем на начало апреля прошлого года. Всего же в этом году хозяйства региона планируют закупить и внести 158 тысяч тонн минудобрений. Удобрения производятся в России, а значит, зависимости от импорта по этому направлению нет. </w:t>
      </w:r>
    </w:p>
    <w:p w:rsidR="00677CBF" w:rsidRDefault="00677CBF" w:rsidP="00005EEB">
      <w:pPr>
        <w:pStyle w:val="a3"/>
      </w:pPr>
      <w:r>
        <w:t>Дизельного топлива закуплено 21,5 тыс. тонн: более половины от объема, необходимого для проведения весеннего сева.</w:t>
      </w:r>
    </w:p>
    <w:p w:rsidR="00677CBF" w:rsidRDefault="00677CBF" w:rsidP="00005EEB">
      <w:pPr>
        <w:pStyle w:val="a3"/>
      </w:pPr>
      <w:r>
        <w:t>Готовность сельскохозяйственной техники оценивается в 91,3%.</w:t>
      </w:r>
    </w:p>
    <w:p w:rsidR="00677CBF" w:rsidRDefault="00677CBF" w:rsidP="00005EEB">
      <w:pPr>
        <w:pStyle w:val="a3"/>
      </w:pPr>
      <w:r>
        <w:t>Сохраняется рост темпов технического переоснащения сельхозпроизводства региона. С начала года хозяйствами области приобретено 629 единиц техники и оборудования, это уже половина от годового плана приобретения. В числе пополнивших технический парк новых сельхозмашин - 81 трактор и 43 комбайна.</w:t>
      </w:r>
    </w:p>
    <w:p w:rsidR="00677CBF" w:rsidRDefault="00677CBF" w:rsidP="00005EEB">
      <w:pPr>
        <w:pStyle w:val="a3"/>
      </w:pPr>
      <w:r>
        <w:t>Поддержка со стороны государства также поступает в этом году опережающими темпами.</w:t>
      </w:r>
    </w:p>
    <w:p w:rsidR="00677CBF" w:rsidRDefault="00677CBF" w:rsidP="00005EEB">
      <w:pPr>
        <w:pStyle w:val="a3"/>
      </w:pPr>
      <w:r>
        <w:t>«Сельхозпроизводителям уже направлено более 1,7 миллиарда рублей средств господдержки из областного и федерального бюджетов, - подчеркнул министр. – За апрель планируется довести до получателей еще 340 миллионов»</w:t>
      </w:r>
    </w:p>
    <w:p w:rsidR="00677CBF" w:rsidRDefault="00677CBF" w:rsidP="00005EEB">
      <w:pPr>
        <w:pStyle w:val="a3"/>
      </w:pPr>
    </w:p>
    <w:p w:rsidR="00D81F41" w:rsidRDefault="00677CBF" w:rsidP="00005EEB">
      <w:pPr>
        <w:pStyle w:val="a3"/>
        <w:rPr>
          <w:rStyle w:val="a6"/>
        </w:rPr>
      </w:pPr>
      <w:r>
        <w:t xml:space="preserve">Министерство сельского хозяйства Новосибирской области. - 2022. - </w:t>
      </w:r>
      <w:r>
        <w:rPr>
          <w:b/>
        </w:rPr>
        <w:t>7 апреля</w:t>
      </w:r>
      <w:r>
        <w:t xml:space="preserve">. - </w:t>
      </w:r>
      <w:r>
        <w:rPr>
          <w:b/>
        </w:rPr>
        <w:t>URL:</w:t>
      </w:r>
      <w:r>
        <w:t xml:space="preserve"> </w:t>
      </w:r>
      <w:hyperlink r:id="rId200" w:history="1">
        <w:r>
          <w:rPr>
            <w:rStyle w:val="a6"/>
          </w:rPr>
          <w:t>https://mcx.nso.ru/news/5004</w:t>
        </w:r>
      </w:hyperlink>
    </w:p>
    <w:p w:rsidR="00677CBF" w:rsidRDefault="00677CBF" w:rsidP="00005EEB">
      <w:pPr>
        <w:pStyle w:val="a3"/>
      </w:pPr>
    </w:p>
    <w:p w:rsidR="00E737FC" w:rsidRPr="005B262A" w:rsidRDefault="00E737FC" w:rsidP="003275D0">
      <w:pPr>
        <w:pStyle w:val="1"/>
      </w:pPr>
      <w:bookmarkStart w:id="155" w:name="_Toc102569867"/>
      <w:r>
        <w:t xml:space="preserve">Улицы "Берегового" : </w:t>
      </w:r>
      <w:r w:rsidRPr="005B262A">
        <w:t>Что нужно для развития АПК в Сибири</w:t>
      </w:r>
      <w:bookmarkEnd w:id="155"/>
    </w:p>
    <w:p w:rsidR="003275D0" w:rsidRDefault="003275D0" w:rsidP="00E737FC">
      <w:pPr>
        <w:pStyle w:val="a3"/>
        <w:rPr>
          <w:sz w:val="20"/>
          <w:szCs w:val="20"/>
        </w:rPr>
      </w:pPr>
    </w:p>
    <w:p w:rsidR="00E737FC" w:rsidRDefault="00E737FC" w:rsidP="00E737FC">
      <w:pPr>
        <w:pStyle w:val="a3"/>
      </w:pPr>
      <w:r w:rsidRPr="001C0E10">
        <w:rPr>
          <w:sz w:val="20"/>
          <w:szCs w:val="20"/>
        </w:rPr>
        <w:t>Юлия Славина</w:t>
      </w:r>
      <w:r>
        <w:t xml:space="preserve"> (Кемерово) </w:t>
      </w:r>
    </w:p>
    <w:p w:rsidR="00E737FC" w:rsidRDefault="00E737FC" w:rsidP="00E737FC">
      <w:pPr>
        <w:pStyle w:val="a3"/>
      </w:pPr>
    </w:p>
    <w:p w:rsidR="00E737FC" w:rsidRDefault="00E737FC" w:rsidP="00E737FC">
      <w:pPr>
        <w:pStyle w:val="a3"/>
      </w:pPr>
      <w:r>
        <w:t xml:space="preserve">Сибирские регионы взяли курс на самообеспечение сельхозпродукцией и укрепление продовольственной безопасности. Что нужно для увеличения объемов аграрного производства? Наша беседа - с </w:t>
      </w:r>
      <w:r w:rsidRPr="00525043">
        <w:rPr>
          <w:b/>
        </w:rPr>
        <w:t>директором сельскохозяйственного производственного кооператива "Береговой" Сергеем Поликовым.</w:t>
      </w:r>
    </w:p>
    <w:p w:rsidR="00E737FC" w:rsidRDefault="00E737FC" w:rsidP="00E737FC">
      <w:pPr>
        <w:pStyle w:val="a3"/>
      </w:pPr>
      <w:r>
        <w:t xml:space="preserve">Сергей Николаевич, ваше предприятие, одно из ведущих в </w:t>
      </w:r>
      <w:r w:rsidRPr="00525043">
        <w:rPr>
          <w:b/>
        </w:rPr>
        <w:t>Кузбассе</w:t>
      </w:r>
      <w:r>
        <w:t>, в 2024 году отметит шестидесятилетие. Как работается в новых экономических условиях?</w:t>
      </w:r>
    </w:p>
    <w:p w:rsidR="00E737FC" w:rsidRDefault="00E737FC" w:rsidP="00E737FC">
      <w:pPr>
        <w:pStyle w:val="a3"/>
      </w:pPr>
      <w:r>
        <w:t>Сергей Поликов: В 2021 году мы реализовали продукции на 684,6 миллиона рублей. Второй год подряд привезли из Москвы, с Российской агропромышленной выставки "Золотая осень", золотую медаль и диплом "За достижение высоких показателей в развитии племенного и товарного животноводства". Поголовье крупного рогатого скота увеличили до 1995 голов (плюс 94 к 2020 году), надои на одну корову - до 8978 литра (плюс 82), а валовое производство молока - на 60 тонн (до 6643).</w:t>
      </w:r>
    </w:p>
    <w:p w:rsidR="00E737FC" w:rsidRDefault="00E737FC" w:rsidP="00E737FC">
      <w:pPr>
        <w:pStyle w:val="a3"/>
      </w:pPr>
      <w:r>
        <w:lastRenderedPageBreak/>
        <w:t>Средняя урожайность зерновых (ржи, пшеницы, ячменя, овса и кукурузы) достигла 38,6 центнера с гектара, что на 4,4 центнера больше, чем год назад, а валовое производство зерна - 5246 тонн (плюс 936 тонн). Но основное - овощи открытого грунта и картофель. И для них год вышел не очень удачным. Картофеля собрали 7175 тонн, а овощей - 10456, меньше на четыре и почти семь тонн соответственно. Урожайность капусты, лука, моркови и свеклы тоже снизилась - не хватило солнечной энергии. Погода напомнила: Сибирь - зона рискованного земледелия. Увеличить объемы производства за счет дополнительных посевных площадей не можем - вокруг нет заброшенных земель. Остается повышать урожайность на имеющихся сельхозугодьях, внедряя новые технологии, машины и оборудование.</w:t>
      </w:r>
    </w:p>
    <w:p w:rsidR="00E737FC" w:rsidRDefault="00E737FC" w:rsidP="00E737FC">
      <w:pPr>
        <w:pStyle w:val="a3"/>
      </w:pPr>
      <w:r>
        <w:t>Заказали картофелекопалку и картофелеуборочный комбайн из Германии. При их одновременном использовании на уборке, сроки которой в Сибири ограничены, производительность утраивается. Но теперь, из-за западных санкций мы не уверены, что эту оплаченную технику получим. Как и импортный картофелесортировочный бункер, у которого и емкость больше, и транспортеры шире - то есть, выше производительность.</w:t>
      </w:r>
    </w:p>
    <w:p w:rsidR="00E737FC" w:rsidRPr="00C3750D" w:rsidRDefault="00E737FC" w:rsidP="00E737FC">
      <w:pPr>
        <w:pStyle w:val="a3"/>
        <w:rPr>
          <w:b/>
        </w:rPr>
      </w:pPr>
      <w:r w:rsidRPr="00C3750D">
        <w:rPr>
          <w:b/>
        </w:rPr>
        <w:t>Рассматриваете ли варианты импортозамещения?</w:t>
      </w:r>
    </w:p>
    <w:p w:rsidR="00E737FC" w:rsidRDefault="00E737FC" w:rsidP="00E737FC">
      <w:pPr>
        <w:pStyle w:val="a3"/>
      </w:pPr>
      <w:r>
        <w:t>Сергей Поликов: Отечественного оборудования такой же производительности и надежности, как выпускают на Западе, пока нет. А рынок Беларуси и Китая мы еще не изучали. Займемся этим зимой. Сейчас нет времени, да и денег. Еще надеемся, что вложенные в технику средства - около ста миллионов рублей - не пропадут.</w:t>
      </w:r>
    </w:p>
    <w:p w:rsidR="00E737FC" w:rsidRDefault="00E737FC" w:rsidP="00E737FC">
      <w:pPr>
        <w:pStyle w:val="a3"/>
      </w:pPr>
      <w:r>
        <w:t>К счастью, семенами и ГСМ успели до посевной себя обеспечить, как и удобрениями. Правда, поставки от уральского "ФосАгро" ждали два месяца. Цены на внешнем рынке выросли, и производитель спешил отправлять товар за границу. Но теперь, когда экспорт практически остановлен, наступил и на нашей улице праздник.</w:t>
      </w:r>
    </w:p>
    <w:p w:rsidR="00E737FC" w:rsidRDefault="00E737FC" w:rsidP="00E737FC">
      <w:pPr>
        <w:pStyle w:val="a3"/>
      </w:pPr>
      <w:r>
        <w:t>Дилеры обещают, что и на следующий год без удобрений и семян не останемся. Но поскольку мы, как и все остальные, давно используем только импортные семена овощных культур, верить на слово не торопимся. В России семеноводческие предприятия на фоне низкого спроса почти не развивались.</w:t>
      </w:r>
    </w:p>
    <w:p w:rsidR="00E737FC" w:rsidRPr="001C0E10" w:rsidRDefault="00E737FC" w:rsidP="00E737FC">
      <w:pPr>
        <w:pStyle w:val="a3"/>
      </w:pPr>
      <w:r w:rsidRPr="001C0E10">
        <w:t>Но мало вырастить овощи, нужно еще сохранить выращенное…</w:t>
      </w:r>
    </w:p>
    <w:p w:rsidR="00E737FC" w:rsidRDefault="00E737FC" w:rsidP="00E737FC">
      <w:pPr>
        <w:pStyle w:val="a3"/>
      </w:pPr>
      <w:r>
        <w:t>Сергей Поликов: Площади для хранения продукции у нас рассчитаны на 13,5 тысячи тонн. В прошлом году запланировали построить картофелехранилище еще на три тысячи тонн. Закупили стройматериалы, оборудование, выбрали площадку, но до сих пор не можем получить разрешение на строительство. Районные чиновники отправили нас по самому длинному и затратному пути согласования санитарно-защитной зоны. Пришлось искать другие варианты. Заказали проект лицензированной фирме, которая рассчитает границу санзоны, исходя из фактического воздействия объекта на окружающую среду. Картофелехранилище - все-таки не угольный склад и не котельная.</w:t>
      </w:r>
    </w:p>
    <w:p w:rsidR="00E737FC" w:rsidRPr="00C3750D" w:rsidRDefault="00E737FC" w:rsidP="00E737FC">
      <w:pPr>
        <w:pStyle w:val="a3"/>
        <w:rPr>
          <w:b/>
        </w:rPr>
      </w:pPr>
      <w:r w:rsidRPr="00C3750D">
        <w:rPr>
          <w:b/>
        </w:rPr>
        <w:t>А как обстоят дела с государственной поддержкой?</w:t>
      </w:r>
    </w:p>
    <w:p w:rsidR="00E737FC" w:rsidRDefault="00E737FC" w:rsidP="00E737FC">
      <w:pPr>
        <w:pStyle w:val="a3"/>
      </w:pPr>
      <w:r>
        <w:t>Сергей Поликов: В 2021 году получили 42 миллиона рублей субсидий - на возмещение части затрат на литр реализованного молока, содержание и разведение племенного поголовья и приобретение высокорепродуктивных семян зерновых и картофеля. А льготные кредиты по сей день получить не можем. Завтра посевная, а на приобретение необходимых для нее ресурсов, средств не хватает. Практически все подорожало значительно.</w:t>
      </w:r>
    </w:p>
    <w:p w:rsidR="00E737FC" w:rsidRDefault="00E737FC" w:rsidP="00E737FC">
      <w:pPr>
        <w:pStyle w:val="a3"/>
      </w:pPr>
      <w:r>
        <w:t>ГСМ за год выросли в цене на 25-30 процентов, запчасти - в среднем на сто, электроэнергия - на 25, семена - на 30, удобрения - на 40 процентов… А мы увеличивать отпускные цены не можем. Для ликвидации разрыва нужна государственная дотация или компенсация производственных затрат любым способом, хотя бы в пределах тридцати процентов. Чтобы сохранить производство. В 2021-м рентабельность у нас составила 17,5 процента при себестоимости продукции в 442 миллиона рублей. Но если в этом году поддержку не получим, то на будущий, учитывая рост затрат, объемы производства удержать не сможем.</w:t>
      </w:r>
    </w:p>
    <w:p w:rsidR="00E737FC" w:rsidRPr="00C3750D" w:rsidRDefault="00E737FC" w:rsidP="00E737FC">
      <w:pPr>
        <w:pStyle w:val="a3"/>
        <w:rPr>
          <w:b/>
        </w:rPr>
      </w:pPr>
      <w:r w:rsidRPr="00C3750D">
        <w:rPr>
          <w:b/>
        </w:rPr>
        <w:t>Как решаете кадровую проблему?</w:t>
      </w:r>
    </w:p>
    <w:p w:rsidR="00C313E2" w:rsidRDefault="00E737FC" w:rsidP="00E737FC">
      <w:pPr>
        <w:pStyle w:val="a3"/>
      </w:pPr>
      <w:r>
        <w:t xml:space="preserve">Сергей Поликов: Для нас она пока не критична, мы вкладываем средства в подготовку механиков, ветеринаров, агрономов в Кемеровском аграрном техникуме. Своих механизаторов и водителей обучаем, с отрывом и без отрыва от производства. В коллективе 377 человек, средний возраст - 38 лет. </w:t>
      </w:r>
    </w:p>
    <w:p w:rsidR="00E737FC" w:rsidRDefault="00E737FC" w:rsidP="00E737FC">
      <w:pPr>
        <w:pStyle w:val="a3"/>
      </w:pPr>
      <w:r>
        <w:t>Годовой фонд заработной платы - 140 миллионов рублей при среднемесячном заработке более 31 тысячи. Обеспечиваем людей жильем. И за счет собственных средств, и по федеральной программе комплексного развития сельских территорий. Построили 27 индивидуальных домов в деревнях Смолино, Смирновка и Береговая. А еще в Береговой выросла целая улица из 26 домов, и мы начали следующую. Три дома из 18 готовы. Но, в отличие от прошлого года, деньги по программе получила только одна семья, и всего 40 тысяч рублей. Даже на фундамент не хватит. Остальную часть суммы обещают в 2023-м.</w:t>
      </w:r>
    </w:p>
    <w:p w:rsidR="00E737FC" w:rsidRDefault="00E737FC" w:rsidP="00E737FC">
      <w:pPr>
        <w:pStyle w:val="a3"/>
      </w:pPr>
      <w:r>
        <w:t>Двум работникам, претендовавшим на льготную сельскую ипотеку, отказали - из-за отсутствия финансирования. Пришлось им брать кредиты по обычной ставке. Но улицу все равно достроим. И за порядком на территории по-прежнему будем следить. Когда сельские объекты ЖКХ и соцсферы стали передавать в муниципальную собственность, мы все держали до последнего. Водопровод, теплотрасса, котельная, детский сад, школа были на нашей ответственности. И снег на улицах зимой убираем до сих пор, и бытовой мусор в жилой зоне. И за дорогами следим.</w:t>
      </w:r>
    </w:p>
    <w:p w:rsidR="00E737FC" w:rsidRDefault="00E737FC" w:rsidP="00E737FC">
      <w:pPr>
        <w:pStyle w:val="a3"/>
      </w:pPr>
      <w:r>
        <w:t>СПК "Береговой"</w:t>
      </w:r>
    </w:p>
    <w:p w:rsidR="00E737FC" w:rsidRDefault="00E737FC" w:rsidP="00E737FC">
      <w:pPr>
        <w:pStyle w:val="a3"/>
      </w:pPr>
    </w:p>
    <w:p w:rsidR="00E737FC" w:rsidRDefault="00E737FC" w:rsidP="00E737FC">
      <w:pPr>
        <w:pStyle w:val="a3"/>
      </w:pPr>
      <w:r>
        <w:t xml:space="preserve">Российская газета. - 2022. - </w:t>
      </w:r>
      <w:r>
        <w:rPr>
          <w:b/>
        </w:rPr>
        <w:t>21 апреля</w:t>
      </w:r>
      <w:r>
        <w:t xml:space="preserve">. - </w:t>
      </w:r>
      <w:r>
        <w:rPr>
          <w:b/>
        </w:rPr>
        <w:t xml:space="preserve">URL: </w:t>
      </w:r>
      <w:hyperlink r:id="rId201" w:history="1">
        <w:r>
          <w:rPr>
            <w:rStyle w:val="a6"/>
          </w:rPr>
          <w:t>https://rg.ru/2022/04/21/reg-sibfo/chto-nuzhno-dlia-razvitiia-apk-v-sibiri.html</w:t>
        </w:r>
      </w:hyperlink>
    </w:p>
    <w:p w:rsidR="004D6F3E" w:rsidRDefault="004D6F3E" w:rsidP="003275D0">
      <w:pPr>
        <w:pStyle w:val="1"/>
        <w:rPr>
          <w:i/>
        </w:rPr>
      </w:pPr>
    </w:p>
    <w:p w:rsidR="00FD4C69" w:rsidRDefault="00460BC6" w:rsidP="003275D0">
      <w:pPr>
        <w:pStyle w:val="1"/>
        <w:rPr>
          <w:i/>
        </w:rPr>
      </w:pPr>
      <w:bookmarkStart w:id="156" w:name="_Toc102569868"/>
      <w:r w:rsidRPr="00E737FC">
        <w:rPr>
          <w:i/>
        </w:rPr>
        <w:t>Охрана окружающей среды в сельском хозяйстве. Агроэкология</w:t>
      </w:r>
      <w:bookmarkEnd w:id="156"/>
    </w:p>
    <w:p w:rsidR="003275D0" w:rsidRPr="003275D0" w:rsidRDefault="003275D0" w:rsidP="003275D0"/>
    <w:p w:rsidR="00677CBF" w:rsidRPr="00642D59" w:rsidRDefault="00677CBF" w:rsidP="00A63C18">
      <w:pPr>
        <w:pStyle w:val="1"/>
      </w:pPr>
      <w:bookmarkStart w:id="157" w:name="_Toc102569869"/>
      <w:r w:rsidRPr="00642D59">
        <w:t>Борис Порфирьев: украинский кризис повлиял и на климатическую повестку</w:t>
      </w:r>
      <w:bookmarkEnd w:id="157"/>
    </w:p>
    <w:p w:rsidR="00677CBF" w:rsidRPr="00CD07AF" w:rsidRDefault="00677CBF" w:rsidP="00005EEB">
      <w:pPr>
        <w:pStyle w:val="a3"/>
        <w:rPr>
          <w:b/>
        </w:rPr>
      </w:pPr>
      <w:r w:rsidRPr="00CD07AF">
        <w:rPr>
          <w:b/>
        </w:rPr>
        <w:t>Научный руководитель Института народнохозяйственного программирования рассказал о влиянии последних событий на глобальные проблемы</w:t>
      </w:r>
    </w:p>
    <w:p w:rsidR="00677CBF" w:rsidRPr="00CD07AF" w:rsidRDefault="00677CBF" w:rsidP="00005EEB">
      <w:pPr>
        <w:pStyle w:val="a3"/>
        <w:rPr>
          <w:b/>
        </w:rPr>
      </w:pPr>
    </w:p>
    <w:p w:rsidR="00677CBF" w:rsidRPr="00642D59" w:rsidRDefault="00677CBF" w:rsidP="00005EEB">
      <w:pPr>
        <w:pStyle w:val="a3"/>
      </w:pPr>
      <w:r w:rsidRPr="00642D59">
        <w:t>Москва. 10 апреля. INTERFAX.RU - События вокруг Украины влияют не только непосредственно на саму экономику и, соответственно, на политический расклад сил, но и на решение важнейших, пока остающихся в тени глобальных проблем. К ним относится, в частности, проблемы изменения климата и его последствий для экономики и "зеленая" повестка устойчивого развития в целом. Об этом наш специальный корреспондент Вячеслав Терехов беседовал с научным руководителем Института народнохозяйственного прогнозирования РАН академиком Борисом Порфирьевым.</w:t>
      </w:r>
    </w:p>
    <w:p w:rsidR="00677CBF" w:rsidRPr="00642D59" w:rsidRDefault="00677CBF" w:rsidP="00005EEB">
      <w:pPr>
        <w:pStyle w:val="a3"/>
      </w:pPr>
      <w:r w:rsidRPr="00642D59">
        <w:t>Кризис и санкции: свет и тени для экологии и климата</w:t>
      </w:r>
    </w:p>
    <w:p w:rsidR="00677CBF" w:rsidRPr="00642D59" w:rsidRDefault="00677CBF" w:rsidP="00005EEB">
      <w:pPr>
        <w:pStyle w:val="a3"/>
      </w:pPr>
      <w:r w:rsidRPr="00642D59">
        <w:t>- В связи с событиями на Украине темы климата и зеленой экономики, похоже, ушли в тень, а может быть, вообще отложены "в долгий ящик"?</w:t>
      </w:r>
    </w:p>
    <w:p w:rsidR="00677CBF" w:rsidRPr="00642D59" w:rsidRDefault="00677CBF" w:rsidP="00005EEB">
      <w:pPr>
        <w:pStyle w:val="a3"/>
      </w:pPr>
      <w:r w:rsidRPr="00642D59">
        <w:t>- Геополитический и геоэкономический кризис вокруг Украины, несомненно, уже повлиял и будет сказываться на расстановке приоритетов мировой повестки дня, включая проблемы климата и перехода к зеленой экономике. Однако эти проблемы по определению являются долгоиграющими, и все связанные с ними решения – от корпоративного до глобального уровня – изначально рассчитаны на десятилетия. Кроме того, при всей актуальности текущего кризиса, он не отменяет значимости других глобальных проблем, к которым, помимо климата, относится та же продолжающаяся пандемия коронавируса, которую почему-то многие уже поспешили считать решенной. Поэтому если и говорить об уходе климатической повестки в тень, то исключительно как о временном и относительном явлении; разговор же про уход с повестки дня и "долгий ящик", мягко говоря, некорректен.</w:t>
      </w:r>
    </w:p>
    <w:p w:rsidR="004D6F3E" w:rsidRDefault="00677CBF" w:rsidP="00005EEB">
      <w:pPr>
        <w:pStyle w:val="a3"/>
      </w:pPr>
      <w:r w:rsidRPr="00642D59">
        <w:t xml:space="preserve">На самом деле, в странах-участницах Парижского соглашения продолжается подготовка к очередной, 27-й конференции ООН по климату. </w:t>
      </w:r>
    </w:p>
    <w:p w:rsidR="00677CBF" w:rsidRPr="00642D59" w:rsidRDefault="00677CBF" w:rsidP="00005EEB">
      <w:pPr>
        <w:pStyle w:val="a3"/>
      </w:pPr>
      <w:r w:rsidRPr="00642D59">
        <w:t>В центре ее внимания, судя по всему, будут вопросы адаптации населения и экономики к изменениям климата – важная, но пока явно недооцененная тема климатической повестки. И на государственном, и на корпоративном уровнях продолжается реализация низкоуглеродных стратегий и проектов экономического развития. Россия никоим образом не является исключением. Несмотря на сложность текущей социально-экономической ситуации, идет активная работа, в которой сам принимаю посильное участие, по реализации принятой в 2021 году Федеральной научно-технической программы в области экологического развития и климатических изменений до 2030 года, а также важнейших инновационных проектов государственного значения, два из которых непосредственно связаны с климатической и "зеленой" повесткой – по высокоточному мониторингу климатически активных веществ и по развитию низкоуглеродной энергетики, являющейся стержнем так называемого энергоперехода.</w:t>
      </w:r>
    </w:p>
    <w:p w:rsidR="00677CBF" w:rsidRPr="00642D59" w:rsidRDefault="00677CBF" w:rsidP="00005EEB">
      <w:pPr>
        <w:pStyle w:val="a3"/>
      </w:pPr>
      <w:r w:rsidRPr="00642D59">
        <w:t>- Что подразумевает и откуда и куда идет переход?</w:t>
      </w:r>
    </w:p>
    <w:p w:rsidR="00C313E2" w:rsidRDefault="00677CBF" w:rsidP="00005EEB">
      <w:pPr>
        <w:pStyle w:val="a3"/>
      </w:pPr>
      <w:r w:rsidRPr="00642D59">
        <w:t xml:space="preserve">- Переход происходит в сторону более диверсифицированного производства энергии, повышения роли возобновляемых ее источников, следуя тренду на декарбонизацию, а также более эффективного использования энергии. Это, соответственно, ведет к снижению энергоемкости производства и доли углеводородов в генерации энергии. </w:t>
      </w:r>
    </w:p>
    <w:p w:rsidR="00677CBF" w:rsidRPr="00642D59" w:rsidRDefault="00677CBF" w:rsidP="00005EEB">
      <w:pPr>
        <w:pStyle w:val="a3"/>
      </w:pPr>
      <w:r w:rsidRPr="00642D59">
        <w:t>Последние события привели к резкому сокращению части стран (но не тотальному отказу!) от использования углеводородов, вызвав резкое повышение цен на них. Тем самым это способствовало повышению актуальности и конкурентоспособности разработок в области энергоэффективности и возобновляемой энергетики, которая пока остается достаточно дорогим "удовольствием".</w:t>
      </w:r>
    </w:p>
    <w:p w:rsidR="00677CBF" w:rsidRPr="00642D59" w:rsidRDefault="00677CBF" w:rsidP="00005EEB">
      <w:pPr>
        <w:pStyle w:val="a3"/>
      </w:pPr>
      <w:r w:rsidRPr="00642D59">
        <w:t>- Получается, что санкции ускорили движение за стабилизацию климата и экологическую чистоту?</w:t>
      </w:r>
    </w:p>
    <w:p w:rsidR="00677CBF" w:rsidRPr="00642D59" w:rsidRDefault="00677CBF" w:rsidP="00005EEB">
      <w:pPr>
        <w:pStyle w:val="a3"/>
      </w:pPr>
      <w:r w:rsidRPr="00642D59">
        <w:t>- Это так, но лишь с одной стороны. На самом деле связанный с ними и ростом цен на углеводороды эффект для климатической и в целом "зеленой" повестки противоречив и включает существенные негативные последствия. Так, рост цен на углеводороды и попытка ослабить зависимость от их российских поставок привели к тому, что целый ряд стран, и прежде всего Германия, увеличили потребление угля – одного из главных источников выбросов экологически вредных веществ и парниковых газов. Соответственно, эти выбросы увеличились, прежде всего в Европе, снижая комфортность среды в первую очередь для городского населения. Более 90% тех, кто живет в городах, согласно свежему отчету Европейского агентства по охране окружающей среды, дышат воздухом с содержанием канцерогенно опасных взвешенных частиц, превышающим нормы ВОЗ (Взвешенные частицы - это распространенный загрязнитель атмосферы, включающий смесь твердых и жидких частиц, находящихся в воздухе во взвешенном состоянии – ИФ).</w:t>
      </w:r>
    </w:p>
    <w:p w:rsidR="00C3750D" w:rsidRDefault="00677CBF" w:rsidP="00005EEB">
      <w:pPr>
        <w:pStyle w:val="a3"/>
      </w:pPr>
      <w:r w:rsidRPr="00642D59">
        <w:t xml:space="preserve">Далее. Рост возобновляемой энергетики требует для обеспечения устойчивости энергоснабжения значительных резервных мощностей на традиционном топливе, прежде всего угле и газе, цена которых существенно выросла. Это в свою очередь, ведет к удорожанию самих мощностей. </w:t>
      </w:r>
    </w:p>
    <w:p w:rsidR="00677CBF" w:rsidRPr="00642D59" w:rsidRDefault="00677CBF" w:rsidP="00005EEB">
      <w:pPr>
        <w:pStyle w:val="a3"/>
      </w:pPr>
      <w:r w:rsidRPr="00642D59">
        <w:lastRenderedPageBreak/>
        <w:t>Кризис и санкции также привели к росту цены на редкоземельные и другие металлы, необходимые для производства солнечных и ветровых энергоустановок. Все это в итоге ведет к увеличению суммарных издержек энергоперехода, которые и без того значительны.</w:t>
      </w:r>
    </w:p>
    <w:p w:rsidR="00677CBF" w:rsidRPr="00642D59" w:rsidRDefault="00677CBF" w:rsidP="00005EEB">
      <w:pPr>
        <w:pStyle w:val="a3"/>
      </w:pPr>
      <w:r w:rsidRPr="00642D59">
        <w:t>По оценкам нашего института еще начала 2021 года, совокупные инвестиции, необходимые для достижения одного из главных целевых показателей энергоперехода – нетто-нулевого уровня выбросов парниковых газов к 2050 году – достигают в целом по G20 в среднем в год порядка 11% суммарного ВВП, превышая необходимый для сохранения устойчивой экономической динамики порог затрат на энергию в 10% ВВП. При этом разброс по странам весьма велик – от 6,5% в США, 9,5% в ЕС до 13% в Китае, 18% в Индии и более 20% в России и странах Ближнего Востока. Оценки зарубежных коллег, в частности, аналитиков из известных консалтинговых компаний McKinsey и Wood Mackezie, опубликованные в январе этого года (отличаясь, хотя и не во всем, и в разную сторону от приведенных выше), в целом подтверждают очень высокую цену энергоперехода. Эта цена, очевидно, возрастет в связи с упомянутыми последствиями геополитического и геоэкономического кризиса вокруг Украины.</w:t>
      </w:r>
    </w:p>
    <w:p w:rsidR="00677CBF" w:rsidRPr="00642D59" w:rsidRDefault="00677CBF" w:rsidP="00005EEB">
      <w:pPr>
        <w:pStyle w:val="a3"/>
      </w:pPr>
      <w:r w:rsidRPr="00642D59">
        <w:t>Торопиться к "нулю" надо медленно!</w:t>
      </w:r>
    </w:p>
    <w:p w:rsidR="00677CBF" w:rsidRPr="00642D59" w:rsidRDefault="00677CBF" w:rsidP="00005EEB">
      <w:pPr>
        <w:pStyle w:val="a3"/>
      </w:pPr>
      <w:r w:rsidRPr="00642D59">
        <w:t>- Нередко можно услышать фразу, что борьба за климат – это дымовая завеса для получения приоритетов в развитии собственной промышленности. Так ли это?</w:t>
      </w:r>
    </w:p>
    <w:p w:rsidR="00677CBF" w:rsidRPr="00642D59" w:rsidRDefault="00677CBF" w:rsidP="00005EEB">
      <w:pPr>
        <w:pStyle w:val="a3"/>
      </w:pPr>
      <w:r w:rsidRPr="00642D59">
        <w:t>- Прежде всего, сама климатическая проблема, точнее изменений климата и его последствий – не дымовая завеса и не мистификация (hoax по Трампу); она реально существует и является серьезным вызовом устойчивому развитию. Об этом свидетельствуют и публикации авторитетных ученых, и практический опыт, по крайней мере, двух последних поколений. Иное дело – политика мирового сообщества и конкретных государств в отношении этой проблемы и способов ее решения, включая базовые международные соглашения, в первую очередь Рамочную конвенцию ООН по изменению климата, РКИК, 1992 года и Парижское соглашение по климату 2015 года, решения конференций сторон РКИК и национальные стратегии. Между ними нередко существуют разрывы и противоречия, отражающие, прежде всего, интересы конкретных игроков (политико-экономических групп).</w:t>
      </w:r>
    </w:p>
    <w:p w:rsidR="00677CBF" w:rsidRPr="00642D59" w:rsidRDefault="00677CBF" w:rsidP="00005EEB">
      <w:pPr>
        <w:pStyle w:val="a3"/>
      </w:pPr>
      <w:r w:rsidRPr="00642D59">
        <w:t>Наглядный пример: Парижское соглашение, которое ратифицировали без малого 200 стран, включая Россию, в целях стабилизации климата предусматривает непревышение роста среднеглобальной температуры по сравнению с серединой XIX века на 2°С (предпочтительнее 1,5°С) до конца текущего века. Это может быть достигнуто благодаря совместным усилиям всех государств по разработке и реализации: а) стратегий социально-экономического развития с низким уровнем выбросов парниковых газов и б) национальных планов адаптации к изменениям климата, причем в контексте достижения целей устойчивого развития, прежде всего ликвидации нищеты. При этом специально подчеркивалась, учитывая специфику государств, свобода выбора государствами путей реализации перечисленных задач. Необходимо также учитывать связанные с этим риски, недооценка которых может привести к ситуации, когда лекарство оказывается хуже болезни. Стороны [РКИК] могут страдать не только от изменения климата, но также от воздействий мер, принимаемых в целях реагирования на него.</w:t>
      </w:r>
    </w:p>
    <w:p w:rsidR="00677CBF" w:rsidRPr="00642D59" w:rsidRDefault="00677CBF" w:rsidP="00005EEB">
      <w:pPr>
        <w:pStyle w:val="a3"/>
      </w:pPr>
      <w:r w:rsidRPr="00642D59">
        <w:t>Спустя всего несколько лет, сначала в политике ЕС, затем других ведущих экономик и под их влиянием в решениях конференций сторон РКИК, включая последний саммит в конце 2021 года в Глазго, эти ключевые положения уступили место императивам ускоренного транзита всех стран к низкоуглеродной, а затем нетто-нулевой экономики к 2050 году (получившего название "гонки за нулем"). Предполагается, что это может быть достигнуто за счет ее декарбонизации и энергоперехода, о последствиях которых для разных экономик говорилось ранее. При этом почти полностью игнорируются планирование адаптации и необходимость встраивания усилий по снижению нетто-выбросов парниковых газов в стратегии устойчивого развития с приоритетами социально-экономических целей. Напротив, в новой модели климатической политики все, что способствует достижению углеродного нетто-нуля, включая трансграничный углеродный налог, автоматически считается выгодным для экономического роста.</w:t>
      </w:r>
    </w:p>
    <w:p w:rsidR="00677CBF" w:rsidRPr="00642D59" w:rsidRDefault="00677CBF" w:rsidP="00005EEB">
      <w:pPr>
        <w:pStyle w:val="a3"/>
      </w:pPr>
      <w:r w:rsidRPr="00642D59">
        <w:t>Как говорится, почувствуйте разницу! Уже вполне тянет на дымовую завесу, которая прикрывает реальными проблемами изменения климата и их последствий для экономики новый, весьма действенный инструмент конкурентной борьбы.</w:t>
      </w:r>
      <w:r w:rsidR="004D6F3E">
        <w:t xml:space="preserve"> </w:t>
      </w:r>
      <w:r w:rsidRPr="00642D59">
        <w:t>При этом нет речи об отрицании необходимости энергоперехода для российской экономики. Ее ахиллесовой пятой остаются высокая энергоемкость производства и ограниченная эффективность передачи и потребления энергии, но, в то же время, несомненным достоинством является структура электрогенерации – одна из наиболее экологически и климатически устойчивых в мире, в которой до 40% приходится на низкоуглеродные источники (ГЭС, АЭС, ВИЭ) и еще 45% - на газ, не только более эффективное, но и существенно менее вредное для окружающей среды топливо. Поэтому обоснованной представляется стратегия плавного, а не амбициозно-ускоренного энергоперехода, основанного, во-первых, на значительном повышении энергоэффективности, обеспечивающего снижение экономических издержек и возможность сокращения эмиссий порядка 800 млн тонн СО2-эквивалента к 2050 году. Во-вторых, на постепенном повышении доли низкоуглеродных источников электрогенерации – до 45% в 2035 году и до 50-52% - в 2050 году. Как говорили древние, Festina lente ("торопись медленно").</w:t>
      </w:r>
    </w:p>
    <w:p w:rsidR="00677CBF" w:rsidRPr="00642D59" w:rsidRDefault="00677CBF" w:rsidP="00005EEB">
      <w:pPr>
        <w:pStyle w:val="a3"/>
      </w:pPr>
      <w:r w:rsidRPr="00642D59">
        <w:t>Не кризисом единым: климат и экология для долгосрочного развития</w:t>
      </w:r>
    </w:p>
    <w:p w:rsidR="00677CBF" w:rsidRPr="00642D59" w:rsidRDefault="00677CBF" w:rsidP="00005EEB">
      <w:pPr>
        <w:pStyle w:val="a3"/>
      </w:pPr>
      <w:r w:rsidRPr="00642D59">
        <w:t>- Каким образом усилия по стабилизации климата влияют на поддержание высоких темпов экономического роста?</w:t>
      </w:r>
    </w:p>
    <w:p w:rsidR="00677CBF" w:rsidRPr="00642D59" w:rsidRDefault="00677CBF" w:rsidP="00005EEB">
      <w:pPr>
        <w:pStyle w:val="a3"/>
      </w:pPr>
      <w:r w:rsidRPr="00642D59">
        <w:t>- В постановке вашего вопроса очень существенно слово "поддержание". Оно подразумевает обеспечение устойчивости роста, динамичности экономики, прежде всего в долгосрочной перспективе, что едва ли не важнее собственно темпов роста, которые, кстати говоря, довольно редко бывают устойчиво очень высокими. Именно в этом контексте климатические и экологические факторы имеют принципиальное значение для экономики, которое в обозримом будущем будет только возрастать.</w:t>
      </w:r>
    </w:p>
    <w:p w:rsidR="00C3750D" w:rsidRDefault="00C3750D" w:rsidP="00005EEB">
      <w:pPr>
        <w:pStyle w:val="a3"/>
      </w:pPr>
    </w:p>
    <w:p w:rsidR="00677CBF" w:rsidRPr="00642D59" w:rsidRDefault="00677CBF" w:rsidP="00005EEB">
      <w:pPr>
        <w:pStyle w:val="a3"/>
      </w:pPr>
      <w:r w:rsidRPr="00642D59">
        <w:lastRenderedPageBreak/>
        <w:t>Природно-климатические факторы критичны для существования человека и его хозяйственной деятельности, обеспечивая жизненно необходимые условия и ресурсы (которые применительно к окружающей среде получили наименование экосистемных услуг). Изменение качественных характеристик воздуха, воды, почв, а также биоразнообразия, которое происходит в результате усиливающегося воздействия хозяйственных систем и связанных с ним изменений климата, влечет за собой ухудшение условий воспроизводства материальных благ и самого человека. Чего только стоят загрязнение воздуха и воды, лесные пожары и деградация мерзлоты, уже сменившей название с вечной на многолетнюю! Все это негативно отражается на производительности труда, экономики в целом и, в конечном счете, на устойчивости и темпах экономического роста. В свою очередь, без этого трудно (если вообще) достижимы повышение качества и уровня жизни людей, структурно-технологическая модернизация хозяйства. Ведь на все это нужны инвестиции, единственным источником которых являются рост доходов от экономической деятельности, который материализуется во всем известном ВВП.</w:t>
      </w:r>
    </w:p>
    <w:p w:rsidR="00677CBF" w:rsidRPr="00642D59" w:rsidRDefault="00677CBF" w:rsidP="00005EEB">
      <w:pPr>
        <w:pStyle w:val="a3"/>
      </w:pPr>
      <w:r w:rsidRPr="00642D59">
        <w:t>- Получается обратная связь.</w:t>
      </w:r>
    </w:p>
    <w:p w:rsidR="00677CBF" w:rsidRPr="00642D59" w:rsidRDefault="00677CBF" w:rsidP="00005EEB">
      <w:pPr>
        <w:pStyle w:val="a3"/>
      </w:pPr>
      <w:r w:rsidRPr="00642D59">
        <w:t>- Именно так, и единственный вопрос - что первично, что является первоочередным объектом инвестиций для обеспечения устойчивости: экономика, экология, климат? Ответ заключается в том, что интегралом всех этих трех измерений устойчивости, ее одновременно субъектом и объектом является человек. Без наращивания вложений в человеческий капитал и экономику знаний (здравоохранение, образование, науку, культуру), которые (по доле в ВВП) в России пока уступают ведущим мировым экономикам вдвое, не добиться модернизации структуры экономики и технологий, и, соответственно, ни снижения климатических рисков развития (включая сюда не только снижение техногенных выбросов и поглощения углерода экосистемами, но и адаптацию населения и экономики к изменениям климата), ни экономической, социальной и экологической устойчивости.</w:t>
      </w:r>
    </w:p>
    <w:p w:rsidR="00677CBF" w:rsidRPr="00642D59" w:rsidRDefault="00677CBF" w:rsidP="00005EEB">
      <w:pPr>
        <w:pStyle w:val="a3"/>
      </w:pPr>
      <w:r w:rsidRPr="00642D59">
        <w:t>При этом кризис не может рассматриваться как причина или предлог для откладывания или секвестрации таких инвестиций и затрат. Напротив, именно вложения в человека, его здоровье и образование, способны – благодаря опыту и знаниям, материализованным в промышленных и управленческих технологиях – смягчать не только текущие, но и будущие кризисы. Это лишний раз подтвердила пандемия коронавируса, масштабы и тяжесть которой для населения и экономики были бы кратно выше без эффективных вакцин, первые заделы по которым были созданы отечественными учеными в тяжелые для страны 1990-е годы.</w:t>
      </w:r>
    </w:p>
    <w:p w:rsidR="00677CBF" w:rsidRPr="00642D59" w:rsidRDefault="00677CBF" w:rsidP="00005EEB">
      <w:pPr>
        <w:pStyle w:val="a3"/>
      </w:pPr>
      <w:r w:rsidRPr="00642D59">
        <w:t>- В международных документах, касающихся климата, говорится о необходимости проведения детализированной классификации и стандартизации промышленного оборудования и технологий в соответствии с критерием удельной углеродоемкости. Такая классификация может стать слишком серьезным ударом по нашей промышленности, учитывая, что значительная часть отечественного оборудования морально и физически устарела.</w:t>
      </w:r>
    </w:p>
    <w:p w:rsidR="004D6F3E" w:rsidRDefault="00677CBF" w:rsidP="00005EEB">
      <w:pPr>
        <w:pStyle w:val="a3"/>
      </w:pPr>
      <w:r w:rsidRPr="00642D59">
        <w:t xml:space="preserve">- Упомянутый вами процесс классификации и стандартизации, действительно, активно осуществляется в ведущих экономиках мира, включая передовые развивающиеся страны, причем существенно выходя за рамки "климатических" и "зеленых" технологий. </w:t>
      </w:r>
    </w:p>
    <w:p w:rsidR="00C313E2" w:rsidRDefault="00677CBF" w:rsidP="00005EEB">
      <w:pPr>
        <w:pStyle w:val="a3"/>
      </w:pPr>
      <w:r w:rsidRPr="00642D59">
        <w:t xml:space="preserve">Новая таксономия охватывает финансовый сектор, ориентируя банки и инвесторов на приоритет так называемых ESG (environmental, social, governance) критериев в принятии решений (ESG критерии – это набор характеристик, по которым можно оценить социальную и экологическую ответственность бизнеса, меры, которые принимает компания, чтобы улучшить окружающий мир – ИФ). В России эта работа также началась, прежде всего усилиями бизнес-сообщества, ЦБ и ВЭБ.РФ, которые подготовили ряд методических материалов, учитывающих специфику российских условий при использования "зеленой" таксономии. В частности, предусмотрены переходные позиции, которые позволяют выиграть время для необходимых преобразований и снижающие риск для отечественного бизнеса попасть под дамоклов меч новых правил игры на "зеленом" поле, эффект от которых – при неблагоприятном сценарии – может оказаться под стать санкционному. Кроме того, идет работа по совершенствованию справочников наилучших доступных технологий, что также необходимо, учитывая, что применение ESG-критериев требует не только инвестиций, но и научно-технических разработок. </w:t>
      </w:r>
    </w:p>
    <w:p w:rsidR="00677CBF" w:rsidRPr="00642D59" w:rsidRDefault="00677CBF" w:rsidP="00005EEB">
      <w:pPr>
        <w:pStyle w:val="a3"/>
      </w:pPr>
      <w:r w:rsidRPr="00642D59">
        <w:t>Нынешний кризис, очевидно, осложняет и тормозит, но не отменяет рассматриваемый процесс, поскольку Россия, с одной стороны, объективно нуждается в повышении уровня технологий, обеспечивающих улучшение качества жизни людей, с другой стороны - остается частью мирового хозяйства, неотъемлемым современным атрибутом которого являются и останутся новые климатические и "зеленые" стандарты.</w:t>
      </w:r>
    </w:p>
    <w:p w:rsidR="00677CBF" w:rsidRPr="00314196" w:rsidRDefault="00677CBF" w:rsidP="00005EEB">
      <w:pPr>
        <w:pStyle w:val="a3"/>
      </w:pPr>
      <w:r w:rsidRPr="00314196">
        <w:t>- И в заключение. Вы – научный руководитель института прогнозирования. Ваши ожидания в отношении будущего обсуждаемых проблем?</w:t>
      </w:r>
    </w:p>
    <w:p w:rsidR="00677CBF" w:rsidRPr="00642D59" w:rsidRDefault="00677CBF" w:rsidP="00005EEB">
      <w:pPr>
        <w:pStyle w:val="a3"/>
      </w:pPr>
      <w:r w:rsidRPr="00642D59">
        <w:t>- За любым кризисом всегда следует посткризисная фаза. И вот на этой посткризисной фазе, уверен, "зеленая" повестка снова окажется в фокусе внимания политиков и бизнеса, общественности и СМИ, всей системы международных отношений в сфере экологии, климата и, конечно, экономики. Вероятно, уже в среднесрочной перспективе отставание в темпах энергоперехода в период кризиса ведущих экономик, прежде всего ЕС и США, может быть сокращено, хотя и недешевой ценой. Но в чем приходится мало сомневаться – это в росте масштабов и ускорении, в отдельных случаях прорывном, ведущими экономиками мира научно-технологических разработок, отвечающих вышеупомянутым ESG-критериям и ориентированных на достижение целей устойчивого развития. В этой гонке России будет очень непросто, но дорогу осилит идущий.</w:t>
      </w:r>
    </w:p>
    <w:p w:rsidR="00FD4C69" w:rsidRDefault="00677CBF" w:rsidP="00005EEB">
      <w:pPr>
        <w:pStyle w:val="a3"/>
        <w:rPr>
          <w:rStyle w:val="a6"/>
        </w:rPr>
      </w:pPr>
      <w:r>
        <w:t xml:space="preserve">Интерфакс. - 2022. - </w:t>
      </w:r>
      <w:r>
        <w:rPr>
          <w:b/>
        </w:rPr>
        <w:t>11 апреля</w:t>
      </w:r>
      <w:r>
        <w:t xml:space="preserve">. - </w:t>
      </w:r>
      <w:r>
        <w:rPr>
          <w:b/>
        </w:rPr>
        <w:t>URL:</w:t>
      </w:r>
      <w:r>
        <w:t xml:space="preserve"> </w:t>
      </w:r>
      <w:hyperlink r:id="rId202" w:history="1">
        <w:r>
          <w:rPr>
            <w:rStyle w:val="a6"/>
          </w:rPr>
          <w:t>https://www.interfax.ru/interview/834185</w:t>
        </w:r>
      </w:hyperlink>
    </w:p>
    <w:p w:rsidR="00C3750D" w:rsidRDefault="00C3750D" w:rsidP="00005EEB">
      <w:pPr>
        <w:pStyle w:val="a3"/>
        <w:rPr>
          <w:rStyle w:val="a6"/>
        </w:rPr>
      </w:pPr>
    </w:p>
    <w:p w:rsidR="00C3750D" w:rsidRPr="00642D59" w:rsidRDefault="00C3750D" w:rsidP="00005EEB">
      <w:pPr>
        <w:pStyle w:val="a3"/>
      </w:pPr>
    </w:p>
    <w:p w:rsidR="00677CBF" w:rsidRPr="00FD4C69" w:rsidRDefault="00677CBF" w:rsidP="003275D0">
      <w:pPr>
        <w:pStyle w:val="1"/>
      </w:pPr>
      <w:bookmarkStart w:id="158" w:name="_Toc102569870"/>
      <w:r>
        <w:lastRenderedPageBreak/>
        <w:t>С газу на глаз</w:t>
      </w:r>
      <w:bookmarkEnd w:id="158"/>
    </w:p>
    <w:p w:rsidR="00677CBF" w:rsidRPr="00CD07AF" w:rsidRDefault="00677CBF" w:rsidP="00005EEB">
      <w:pPr>
        <w:pStyle w:val="a3"/>
        <w:rPr>
          <w:b/>
        </w:rPr>
      </w:pPr>
      <w:r w:rsidRPr="00CD07AF">
        <w:rPr>
          <w:b/>
        </w:rPr>
        <w:t>В России предложили ввести госрейтинг экологичных агропредприятий</w:t>
      </w:r>
    </w:p>
    <w:p w:rsidR="00677CBF" w:rsidRPr="00CD07AF" w:rsidRDefault="00677CBF" w:rsidP="00005EEB">
      <w:pPr>
        <w:pStyle w:val="a3"/>
        <w:rPr>
          <w:b/>
        </w:rPr>
      </w:pPr>
    </w:p>
    <w:p w:rsidR="00677CBF" w:rsidRPr="00FD4C69" w:rsidRDefault="00677CBF" w:rsidP="00005EEB">
      <w:pPr>
        <w:pStyle w:val="a3"/>
      </w:pPr>
      <w:r w:rsidRPr="00FD4C69">
        <w:t>Алена Узбекова</w:t>
      </w:r>
    </w:p>
    <w:p w:rsidR="00677CBF" w:rsidRPr="00FD4C69" w:rsidRDefault="00677CBF" w:rsidP="00005EEB">
      <w:pPr>
        <w:pStyle w:val="a3"/>
      </w:pPr>
    </w:p>
    <w:p w:rsidR="00677CBF" w:rsidRDefault="00677CBF" w:rsidP="00005EEB">
      <w:pPr>
        <w:pStyle w:val="a3"/>
      </w:pPr>
      <w:r>
        <w:t>Ускорить трансформацию предприятий российского агропрома в соответствии с целями устойчивого развития может включение в госзакупки ESG-требований к организациям, а также публикация государственного ESG-рейтинга компаний, полагают аналитики аграрного рынка.</w:t>
      </w:r>
    </w:p>
    <w:p w:rsidR="00677CBF" w:rsidRPr="00221F36" w:rsidRDefault="00677CBF" w:rsidP="00005EEB">
      <w:pPr>
        <w:pStyle w:val="a3"/>
      </w:pPr>
      <w:r w:rsidRPr="00221F36">
        <w:t>ESG на агропредприятиях</w:t>
      </w:r>
    </w:p>
    <w:p w:rsidR="00677CBF" w:rsidRDefault="00677CBF" w:rsidP="00005EEB">
      <w:pPr>
        <w:pStyle w:val="a3"/>
      </w:pPr>
      <w:r>
        <w:t>К числу стимулирующих мер можно также отнести введение единого стандарта ESG-отчетности и государственную ESG-маркировку агропродукции, рассказала "РГ" партнер консалтинговой компании Strategy Partners Ганя Шабад.</w:t>
      </w:r>
    </w:p>
    <w:p w:rsidR="00677CBF" w:rsidRDefault="00677CBF" w:rsidP="00005EEB">
      <w:pPr>
        <w:pStyle w:val="a3"/>
      </w:pPr>
      <w:r>
        <w:t>ESG-стратегия основана на бережном отношении к окружающей среде, социальной ответственности и качественном корпоративном управлении. При этом приоритеты устойчивого развития для сельского хозяйства и пищевой промышленности различаются. "Для сельского хозяйства устойчивое развитие, в первую очередь, означает снижение выбросов парниковых газов, например, с введением альтернативных рационов питания для животных. Сокращение отходов, например, через рециклинг отходов животноводства. Это и поддержка сообществ, например, небольших фермерских хозяйств", - говорит эксперт.</w:t>
      </w:r>
    </w:p>
    <w:p w:rsidR="00677CBF" w:rsidRDefault="00677CBF" w:rsidP="00005EEB">
      <w:pPr>
        <w:pStyle w:val="a3"/>
      </w:pPr>
      <w:r>
        <w:t>В случае пищевой промышленности устойчивое развитие фокусируется на повышении качества продукта, продолжает Ганя Шабад. Производители проходят сертификацию и маркировку. Также в пищевой индустрии устойчивое развитие может проходить через цифровую трансформацию процессов.</w:t>
      </w:r>
    </w:p>
    <w:p w:rsidR="00677CBF" w:rsidRDefault="00677CBF" w:rsidP="00005EEB">
      <w:pPr>
        <w:pStyle w:val="a3"/>
      </w:pPr>
      <w:r>
        <w:t>"Подтолкнуть ESG-трансформацию АПК может и господдержка ESG-проектов. Они требуют значительных инвестиций от компаний, и финансовая помощь могла бы снизить нагрузку на отрасль", - полагает эксперт.</w:t>
      </w:r>
    </w:p>
    <w:p w:rsidR="00677CBF" w:rsidRDefault="00677CBF" w:rsidP="00005EEB">
      <w:pPr>
        <w:pStyle w:val="a3"/>
      </w:pPr>
      <w:r>
        <w:t>По данным Strategy Partners, годовые бюджеты на ESG-трансформацию на перспективу двух-трех лет сегодня заложили примерно две трети предприятий российского АПК. В среднем размер бюджета на эти цели составляет один-два процента от выручки компании. "Более половины компаний в сельском хозяйстве уже включают в свои стратегические документы ESG-цели, а в ближайшие два-три года около 30 процентов организаций планируют выпускать ESG-отчеты. В пищевой промышленности активность не ниже: примерно 75 процентов с ESG-целями и 25 процентов готовятся к выпуску ESG-отчета", - говорит эксперт.</w:t>
      </w:r>
    </w:p>
    <w:p w:rsidR="00677CBF" w:rsidRDefault="00677CBF" w:rsidP="00005EEB">
      <w:pPr>
        <w:pStyle w:val="a3"/>
      </w:pPr>
      <w:r>
        <w:t>По данным Strategy Partners, в числе российских компаний, активно развивающих ESG повестку, - "Русагро", "Группа Черкизово", ГК "ЭФКО", холдинг "Агросила", ГК "Содружество", "Русмолоко", Концерн "Покровский", холдинг "ЭкоНива-АПК", "Русские Мельницы" и ряд других.</w:t>
      </w:r>
    </w:p>
    <w:p w:rsidR="00677CBF" w:rsidRDefault="00677CBF" w:rsidP="00005EEB">
      <w:pPr>
        <w:pStyle w:val="a3"/>
      </w:pPr>
      <w:r>
        <w:t>На сельхозцентр приходится 70 процентов мирового потребления воды и треть выбросов СО2</w:t>
      </w:r>
    </w:p>
    <w:p w:rsidR="004D6F3E" w:rsidRDefault="00677CBF" w:rsidP="00005EEB">
      <w:pPr>
        <w:pStyle w:val="a3"/>
      </w:pPr>
      <w:r>
        <w:t xml:space="preserve">Пока в России на АПК приходится всего пять процентов выбросов парниковых газов, говорит Ганя Шабад. Но есть риск увеличения этого показателя из-за экстенсивного роста отрасли. В том числе и поэтому ответственные компании задумываются об ограничении выбросов и внедрении других принципов ESG. </w:t>
      </w:r>
    </w:p>
    <w:p w:rsidR="00677CBF" w:rsidRDefault="00677CBF" w:rsidP="00005EEB">
      <w:pPr>
        <w:pStyle w:val="a3"/>
      </w:pPr>
      <w:r>
        <w:t>При этом риски от трансграничного углеродного регулирования ограничены относительно низким объемом поставок российской продукции на европейские рынки. В дальнейшем экспорт, скорее всего, будет перераспределяться в сторону стран Азии и альтернативных рынков.</w:t>
      </w:r>
    </w:p>
    <w:p w:rsidR="00677CBF" w:rsidRPr="00B662F1" w:rsidRDefault="00677CBF" w:rsidP="00005EEB">
      <w:pPr>
        <w:pStyle w:val="a3"/>
        <w:rPr>
          <w:b/>
        </w:rPr>
      </w:pPr>
      <w:r w:rsidRPr="00B662F1">
        <w:rPr>
          <w:b/>
        </w:rPr>
        <w:t>Органическое земледелие и окружающая среда</w:t>
      </w:r>
    </w:p>
    <w:p w:rsidR="00677CBF" w:rsidRDefault="00677CBF" w:rsidP="00005EEB">
      <w:pPr>
        <w:pStyle w:val="a3"/>
      </w:pPr>
      <w:r>
        <w:t>Единственное направление отечественного АПК, где важнейшие составляющие устойчивого развития закреплены в стандартах, выполнение которых контролируют аккредитованные органы по сертификации, - это органическое сельское хозяйство, утверждает в разговоре с "РГ" Сергей Коршунов, председатель Правления Союза органического земледелия, член Общественного совета минсельхоза.</w:t>
      </w:r>
    </w:p>
    <w:p w:rsidR="00677CBF" w:rsidRDefault="00677CBF" w:rsidP="00005EEB">
      <w:pPr>
        <w:pStyle w:val="a3"/>
      </w:pPr>
      <w:r>
        <w:t>В 2020 году в России вступил в силу федеральный закон об органической продукции. "Ограничивается применение агрохимикатов, пестицидов, антибиотиков, стимуляторов роста, гормональных препаратов, ГМО и т.д. Предусмотренная законом маркировка органической продукции включает комбинацию надписей и графических изображений единого образца на упаковке", - поясняют в минсельхозе. Маркировку "органик" не могут размещать компании без сертификатов и не состоящие в реестре.</w:t>
      </w:r>
    </w:p>
    <w:p w:rsidR="00677CBF" w:rsidRPr="00221F36" w:rsidRDefault="00677CBF" w:rsidP="00005EEB">
      <w:pPr>
        <w:pStyle w:val="a3"/>
      </w:pPr>
      <w:r w:rsidRPr="00221F36">
        <w:t>Вырос спрос на работников в сырьевых отраслях и АПК</w:t>
      </w:r>
    </w:p>
    <w:p w:rsidR="00677CBF" w:rsidRDefault="00677CBF" w:rsidP="00005EEB">
      <w:pPr>
        <w:pStyle w:val="a3"/>
      </w:pPr>
      <w:r>
        <w:t>Органические производители обязаны восстанавливать и поддерживать плодородие почв - стратегический ресурс государства. "Сохраняются пчелы и опылители, число которых сократилось на треть за последние десятилетия. Химические средства защиты растений растут в цене, а в органическом производстве они не нужны. Россия может нарастить собственное, экологичное и высокотехнологичное производство биопрепаратов и биоудобрений из отечественного сырья. Кроме того, органическое производство развивает местную экономику, кооперацию и прямые каналы сбыта, минуя посредников от поля до покупателя", - говорит Сергей Коршунов.</w:t>
      </w:r>
    </w:p>
    <w:p w:rsidR="00C3750D" w:rsidRDefault="00677CBF" w:rsidP="00005EEB">
      <w:pPr>
        <w:pStyle w:val="a3"/>
      </w:pPr>
      <w:r>
        <w:t xml:space="preserve">Но, несмотря на принятый закон, очевидные преимущества органического сельского хозяйства, и даже приличный рост темпов производства "органики" (плюс 65 процентов в 2020 году по сравнению с 2019 годом), от стран с развитым этим сектором мы отстаем лет на двадцать, говорит Сергей Коршунов. Понятно, что сейчас нет смысла сравнивать уровни развития, потому что стоит задача самообеспечения продуктами питания. Однако и в текущих экономических условиях свой вклад в продовольственную безопасность России должны внести мелкие и средние органические производители. "Сейчас их 108 на всю Россию, а должно быть более ста тысяч. </w:t>
      </w:r>
    </w:p>
    <w:p w:rsidR="00C3750D" w:rsidRDefault="00C3750D" w:rsidP="00005EEB">
      <w:pPr>
        <w:pStyle w:val="a3"/>
      </w:pPr>
    </w:p>
    <w:p w:rsidR="00C3750D" w:rsidRDefault="00C3750D" w:rsidP="00005EEB">
      <w:pPr>
        <w:pStyle w:val="a3"/>
      </w:pPr>
    </w:p>
    <w:p w:rsidR="00677CBF" w:rsidRDefault="00677CBF" w:rsidP="00005EEB">
      <w:pPr>
        <w:pStyle w:val="a3"/>
      </w:pPr>
      <w:r>
        <w:lastRenderedPageBreak/>
        <w:t>Это люди, которые не уедут за рубеж. Это их земля, традиции, история, идеология, ради которой они переезжают из города в село. Этот тренд будет только усиливаться", - отмечает Сергей Коршунов. Он добавил, что переход на органическое производство дает возможность уйти от прямой конкуренции с агрохолдингами и получить производителям справедливую цену за продукцию, которая на 30-100 процентов выше обычной.</w:t>
      </w:r>
    </w:p>
    <w:p w:rsidR="00677CBF" w:rsidRDefault="00677CBF" w:rsidP="00005EEB">
      <w:pPr>
        <w:pStyle w:val="a3"/>
      </w:pPr>
      <w:r>
        <w:t>Сейчас отраслевые союзы готовят предложения по работе в изменившихся экономических условиях. Свои инициативы, касающиеся экономической поддержки, развития инфраструктуры, научно-исследовательской и образовательной деятельности в минсельхоз направил и Союз органического земледелия.</w:t>
      </w:r>
    </w:p>
    <w:p w:rsidR="00677CBF" w:rsidRPr="00B662F1" w:rsidRDefault="00677CBF" w:rsidP="00005EEB">
      <w:pPr>
        <w:pStyle w:val="a3"/>
        <w:rPr>
          <w:b/>
        </w:rPr>
      </w:pPr>
      <w:r w:rsidRPr="00B662F1">
        <w:rPr>
          <w:b/>
        </w:rPr>
        <w:t>Устойчивое развитие и новые технологии</w:t>
      </w:r>
    </w:p>
    <w:p w:rsidR="00677CBF" w:rsidRDefault="00677CBF" w:rsidP="00005EEB">
      <w:pPr>
        <w:pStyle w:val="a3"/>
      </w:pPr>
      <w:r>
        <w:t>По целям ООН, ключевые задачи в области устойчивого развития - борьба с голодом и недоеданием, защита безопасности водоснабжения и сокращение выбросов парниковых газов, напоминает в разговоре с "РГ" профессор Высшей школы бизнеса НИУ ВШЭ Михаил Аким.</w:t>
      </w:r>
    </w:p>
    <w:p w:rsidR="00677CBF" w:rsidRDefault="00677CBF" w:rsidP="00005EEB">
      <w:pPr>
        <w:pStyle w:val="a3"/>
      </w:pPr>
      <w:r>
        <w:t>При этом сельхозсектор несет ответственность за 70 процентов мирового потребления воды и 30 процентов глобальных выбросов парниковых газов. "Для производства подавляющего большинства пищи требуется земля, но почти все плодородные земли мира уже используются. Например, значительные площади лесов Амазонки были вырублены для получения дополнительных сельхозугодий. У России, обладающей громадным запасом сельхозземель и пресной воды, безусловно, есть преимущество, в том числе, в производстве органических продуктов, которые требуют больших площадей и дополнительного полива в пересчете на единицу продукции", - обращает внимание эксперт.</w:t>
      </w:r>
    </w:p>
    <w:p w:rsidR="00677CBF" w:rsidRDefault="00677CBF" w:rsidP="00005EEB">
      <w:pPr>
        <w:pStyle w:val="a3"/>
      </w:pPr>
      <w:r>
        <w:t>Помочь нашим продовольственным системам стать более эффективными могут новые технологии. Но, к сожалению, пока агросектор в ряде регионов России отстает от других по этому показателю. Российские регионы сталкиваются с проблемами, типичными и для аграриев в других странах. В мире есть проблема низкой производительности труда на небольших фермах, преимущественно в сельскохозяйственных регионах с низким доходом. Это в значительной степени объясняет необходимость введения новых сельхозугодий для получения дополнительной продукции, при том, что богатые регионы могут инвестировать в технологии, обеспечивающие интенсификацию производства. "Снижения экологической нагрузки и улучшения углеродного следа можно добиться при внедрении технологий точного земледелия, обеспечивающего рациональное внесение семян, удобрений и средств защиты растений. Средства автоматизации, такие как автопилоты на тракторах, автонастройка комбайнов, анализ данных машин, удаленный мониторинг, - обеспечивают рост продуктивности и повышения качества сельхозпродуктов с выполнением всех агротехнических правил", - говорит Михаил Аким.</w:t>
      </w:r>
    </w:p>
    <w:p w:rsidR="004D6F3E" w:rsidRDefault="00677CBF" w:rsidP="00005EEB">
      <w:pPr>
        <w:pStyle w:val="a3"/>
      </w:pPr>
      <w:r>
        <w:t xml:space="preserve">Устойчивое развитие АПК регионов России в первую очередь связано с обеспечением продовольствием, отметила в разговоре с "РГ" Елена Мясникова, кандидат технических наук, доцент кафедры ресторанного бизнеса РЭУ им. Г.В. Плеханова. Эта задача - по производству основных продуктов в России решена. "Но продукция АПК все еще зависит от зарубежных поставок кормов, пищевых компонентов, отдельных видов оборудования и комплектующих к нему", - обращает внимание эксперт. </w:t>
      </w:r>
    </w:p>
    <w:p w:rsidR="00677CBF" w:rsidRDefault="00677CBF" w:rsidP="00005EEB">
      <w:pPr>
        <w:pStyle w:val="a3"/>
      </w:pPr>
      <w:r>
        <w:t>Сейчас, добавляет Елена Мясникова, необходимо спланировать эффективные меры по поддержке АПК в условиях введенных санкционных ограничений, обеспечить своевременное льготное кредитование производителей, снизить налоговую нагрузку.</w:t>
      </w:r>
    </w:p>
    <w:p w:rsidR="00B662F1" w:rsidRDefault="00B662F1" w:rsidP="00005EEB">
      <w:pPr>
        <w:pStyle w:val="a3"/>
      </w:pPr>
    </w:p>
    <w:p w:rsidR="00677CBF" w:rsidRDefault="00677CBF" w:rsidP="00005EEB">
      <w:pPr>
        <w:pStyle w:val="a3"/>
        <w:rPr>
          <w:rStyle w:val="a6"/>
        </w:rPr>
      </w:pPr>
      <w:r>
        <w:t xml:space="preserve">Российская газета. - 2022. - </w:t>
      </w:r>
      <w:r>
        <w:rPr>
          <w:b/>
        </w:rPr>
        <w:t>7 апреля</w:t>
      </w:r>
      <w:r>
        <w:t xml:space="preserve">. - </w:t>
      </w:r>
      <w:r>
        <w:rPr>
          <w:b/>
        </w:rPr>
        <w:t>URL:</w:t>
      </w:r>
      <w:r>
        <w:t xml:space="preserve"> </w:t>
      </w:r>
      <w:hyperlink r:id="rId203" w:history="1">
        <w:r>
          <w:rPr>
            <w:rStyle w:val="a6"/>
          </w:rPr>
          <w:t>https://rg.ru/2022/04/06/v-rossii-predlozhili-vvesti-gosrejting-ekologichnyh-agropredpriiatij.html</w:t>
        </w:r>
      </w:hyperlink>
    </w:p>
    <w:p w:rsidR="00FD4C69" w:rsidRDefault="00FD4C69" w:rsidP="00005EEB">
      <w:pPr>
        <w:pStyle w:val="a3"/>
      </w:pPr>
    </w:p>
    <w:p w:rsidR="00677CBF" w:rsidRDefault="00677CBF" w:rsidP="00A63C18">
      <w:pPr>
        <w:pStyle w:val="1"/>
      </w:pPr>
      <w:bookmarkStart w:id="159" w:name="_Toc102569871"/>
      <w:r>
        <w:t>В НИУ ВШЭ считают, что ESG-практики повысят конкурентоспособность сельского хозяйства</w:t>
      </w:r>
      <w:bookmarkEnd w:id="159"/>
    </w:p>
    <w:p w:rsidR="00677CBF" w:rsidRPr="00CD07AF" w:rsidRDefault="00677CBF" w:rsidP="00005EEB">
      <w:pPr>
        <w:pStyle w:val="a3"/>
        <w:rPr>
          <w:b/>
        </w:rPr>
      </w:pPr>
      <w:r w:rsidRPr="00CD07AF">
        <w:rPr>
          <w:b/>
        </w:rPr>
        <w:t>Развитие органического сельского хозяйства приведет к вовлечению в оборот земель, которые не интересны крупным индустриальным производителям, и созданию рабочих мест в удаленных сельских районах</w:t>
      </w:r>
    </w:p>
    <w:p w:rsidR="00677CBF" w:rsidRDefault="00677CBF" w:rsidP="00005EEB">
      <w:pPr>
        <w:pStyle w:val="a3"/>
      </w:pPr>
      <w:r>
        <w:t>МОСКВА, 7 апреля. /ТАСС/. Внедрение климатически ориентированных технологий и практик обеспечит долгосрочную конкурентоспособность секторам лесного и сельского хозяйства России. Такие выводы представили исследователи НИУ ВШЭ в имеющемся в распоряжении ТАСС докладе, подготовленном к проходящей в Москве Ясинской (апрельской) международной конференции по проблемам развития экономики и общества.</w:t>
      </w:r>
    </w:p>
    <w:p w:rsidR="00677CBF" w:rsidRDefault="00677CBF" w:rsidP="00005EEB">
      <w:pPr>
        <w:pStyle w:val="a3"/>
      </w:pPr>
      <w:r>
        <w:t>"Реализация адекватных подходов к адаптации к изменениям климата, которые изменят условия для сельского и лесного хозяйства, и к глобальной климатической политике, требующей перехода к низкоуглеродным практикам, обеспечит долгосрочную конкурентоспособность этих секторов российской экономики. &lt;…&gt; Комплекс мер по сокращению выбросов парниковых газов в России включает в себя совершенствование методов ведения лесного и сельского хозяйства, внедрение в них климато-ориентированных технологий и практик, позволяющих предотвращать потери углерода в лесной биомассе и почвах, а также обеспечивать дополнительное накопление углерода экосистемами", - говорится в документе.</w:t>
      </w:r>
    </w:p>
    <w:p w:rsidR="00677CBF" w:rsidRDefault="00677CBF" w:rsidP="00005EEB">
      <w:pPr>
        <w:pStyle w:val="a3"/>
      </w:pPr>
      <w:r>
        <w:t>По сути, речь идет о внедрении ESG-практик, которые вытекают из 17 целей ООН по достижению целей устойчивого развития и ориентированы на экологию (environmental), социальную ответственность (social) и корпоративное управление (governance).</w:t>
      </w:r>
    </w:p>
    <w:p w:rsidR="00C3750D" w:rsidRPr="00C3750D" w:rsidRDefault="00C3750D" w:rsidP="00005EEB">
      <w:pPr>
        <w:pStyle w:val="a3"/>
        <w:rPr>
          <w:b/>
        </w:rPr>
      </w:pPr>
    </w:p>
    <w:p w:rsidR="00677CBF" w:rsidRPr="00C3750D" w:rsidRDefault="00677CBF" w:rsidP="00005EEB">
      <w:pPr>
        <w:pStyle w:val="a3"/>
        <w:rPr>
          <w:b/>
        </w:rPr>
      </w:pPr>
      <w:r w:rsidRPr="00C3750D">
        <w:rPr>
          <w:b/>
        </w:rPr>
        <w:lastRenderedPageBreak/>
        <w:t>Сельское хозяйство</w:t>
      </w:r>
    </w:p>
    <w:p w:rsidR="00677CBF" w:rsidRDefault="00677CBF" w:rsidP="00005EEB">
      <w:pPr>
        <w:pStyle w:val="a3"/>
      </w:pPr>
      <w:r>
        <w:t>Как отмечают исследователи, развитие органического сельского хозяйства приведет к вовлечению в оборот земель, которые не интересны крупным индустриальным производителям, что означает создание рабочих мест в удаленных сельских районах и сохранение культурного ландшафта сельской местности. Во-вторых, такие инновации дадут конкурентные преимущества небольшим хозяйствам, который смогут выходить на рынок не борясь с крупными холдингами.</w:t>
      </w:r>
    </w:p>
    <w:p w:rsidR="00677CBF" w:rsidRDefault="00677CBF" w:rsidP="00005EEB">
      <w:pPr>
        <w:pStyle w:val="a3"/>
      </w:pPr>
      <w:r>
        <w:t>"Перспективы будущего роста обусловлены стабильным ростом рынка органической продукции, например в 2021 году его объемы подошли к отметке в 8 млрд руб. И возможностями ввода в оборот ранее брошенных сельскохозяйственных земель. В России, по различным оценкам, из аграрного производства выведено около 50-75 млн га земель; из 122 млн га пашни 4,9 млн га официально переведено в залежи", - отмечают исследователи НИУ ВШЭ.</w:t>
      </w:r>
    </w:p>
    <w:p w:rsidR="00677CBF" w:rsidRPr="00A250E1" w:rsidRDefault="00677CBF" w:rsidP="00005EEB">
      <w:pPr>
        <w:pStyle w:val="a3"/>
      </w:pPr>
      <w:r w:rsidRPr="00A250E1">
        <w:t>Лесное хозяйство</w:t>
      </w:r>
    </w:p>
    <w:p w:rsidR="00677CBF" w:rsidRDefault="00677CBF" w:rsidP="00005EEB">
      <w:pPr>
        <w:pStyle w:val="a3"/>
      </w:pPr>
      <w:r>
        <w:t>Меры совершенствования методов ведения лесного хозяйства включают в себя дополнение номенклатуры лесных климатических проектов инициативами по добровольному сохранению лесов, обводнению водно-болотных угодий.</w:t>
      </w:r>
    </w:p>
    <w:p w:rsidR="00677CBF" w:rsidRDefault="00677CBF" w:rsidP="00005EEB">
      <w:pPr>
        <w:pStyle w:val="a3"/>
      </w:pPr>
      <w:r>
        <w:t>"В российской номенклатуре нет одного из ключевых видов климатических проектов - добровольное сохранение части ценных лесов от рубки в аренде для заготовки древесины, в которой находится около 180 млн га лесов", - поясняется в докладе.</w:t>
      </w:r>
    </w:p>
    <w:p w:rsidR="00677CBF" w:rsidRDefault="00677CBF" w:rsidP="00005EEB">
      <w:pPr>
        <w:pStyle w:val="a3"/>
      </w:pPr>
      <w:r>
        <w:t>В нем также говорится о необходимости создания перечня типов лесных климатических проектов в разрабатываемом национальном реестре климатических проектов, а также согласования федерального проекта "Сохранение лесов" с целями и задачами стратегии по лесам для достижения целевых показателей увеличения поглощения выбросов к 2050 г.</w:t>
      </w:r>
    </w:p>
    <w:p w:rsidR="00677CBF" w:rsidRDefault="00677CBF" w:rsidP="00005EEB">
      <w:pPr>
        <w:pStyle w:val="a3"/>
      </w:pPr>
      <w:r>
        <w:t>Ранее, премьер-министр России Михаил Мишустин утвердил Стратегию развития лесного комплекса до 2030 года, в соответствии с которой вклад лесной отрасли в экономику РФ к 2030 году должен увеличиться в два раза - до 1,14 трлн рублей.</w:t>
      </w:r>
    </w:p>
    <w:p w:rsidR="00677CBF" w:rsidRDefault="00677CBF" w:rsidP="00005EEB">
      <w:pPr>
        <w:pStyle w:val="a3"/>
      </w:pPr>
    </w:p>
    <w:p w:rsidR="00677CBF" w:rsidRDefault="00677CBF" w:rsidP="00005EEB">
      <w:pPr>
        <w:pStyle w:val="a3"/>
        <w:rPr>
          <w:rStyle w:val="a6"/>
        </w:rPr>
      </w:pPr>
      <w:r>
        <w:t xml:space="preserve">ТАСС. - 2022. - </w:t>
      </w:r>
      <w:r>
        <w:rPr>
          <w:b/>
        </w:rPr>
        <w:t>7 апреля</w:t>
      </w:r>
      <w:r>
        <w:t xml:space="preserve">. - </w:t>
      </w:r>
      <w:r>
        <w:rPr>
          <w:b/>
        </w:rPr>
        <w:t>URL:</w:t>
      </w:r>
      <w:r>
        <w:t xml:space="preserve"> </w:t>
      </w:r>
      <w:hyperlink r:id="rId204" w:history="1">
        <w:r>
          <w:rPr>
            <w:rStyle w:val="a6"/>
          </w:rPr>
          <w:t>https://tass.ru/ekonomika/14304765</w:t>
        </w:r>
      </w:hyperlink>
    </w:p>
    <w:p w:rsidR="00C3750D" w:rsidRDefault="00C3750D" w:rsidP="00005EEB">
      <w:pPr>
        <w:pStyle w:val="a3"/>
        <w:rPr>
          <w:rStyle w:val="a6"/>
        </w:rPr>
      </w:pPr>
    </w:p>
    <w:p w:rsidR="00677CBF" w:rsidRDefault="00677CBF" w:rsidP="00A63C18">
      <w:pPr>
        <w:pStyle w:val="1"/>
      </w:pPr>
      <w:bookmarkStart w:id="160" w:name="_Toc102569872"/>
      <w:r>
        <w:t>Утвержден состав Комитета РАН по Программе Организации Объединенных Наций по окружающей среде</w:t>
      </w:r>
      <w:bookmarkEnd w:id="160"/>
    </w:p>
    <w:p w:rsidR="00677CBF" w:rsidRDefault="00677CBF" w:rsidP="00005EEB">
      <w:pPr>
        <w:pStyle w:val="a3"/>
      </w:pPr>
    </w:p>
    <w:p w:rsidR="00677CBF" w:rsidRDefault="00677CBF" w:rsidP="00005EEB">
      <w:pPr>
        <w:pStyle w:val="a3"/>
      </w:pPr>
      <w:r>
        <w:t>Постановление президиума РАН № 72 от 29.03.2022</w:t>
      </w:r>
    </w:p>
    <w:p w:rsidR="00677CBF" w:rsidRDefault="00677CBF" w:rsidP="00005EEB">
      <w:pPr>
        <w:pStyle w:val="a3"/>
      </w:pPr>
      <w:r>
        <w:t xml:space="preserve">В члены Комитета, в том числе, вошли: академик РАН Бычков И.В., академик РАН Дегерменджи А.Г., академик РАН Тулохонов А.К., </w:t>
      </w:r>
      <w:r w:rsidRPr="00B662F1">
        <w:rPr>
          <w:b/>
        </w:rPr>
        <w:t>профессор РАН д.б.н. Голохваст К.С. (СФАНЦА РАН)</w:t>
      </w:r>
      <w:r>
        <w:t>, д.ф.-м.н. Крутиков В.А. (ИМКЭС СО РАН), д.ф.-м.н. Марченко М.А. (ИВМиМГ СО РАН).</w:t>
      </w:r>
    </w:p>
    <w:p w:rsidR="00677CBF" w:rsidRDefault="00677CBF" w:rsidP="00677CBF">
      <w:pPr>
        <w:autoSpaceDE w:val="0"/>
        <w:autoSpaceDN w:val="0"/>
        <w:adjustRightInd w:val="0"/>
        <w:spacing w:after="0" w:line="240" w:lineRule="auto"/>
      </w:pPr>
      <w:r w:rsidRPr="00B82A7F">
        <w:rPr>
          <w:rFonts w:ascii="Arial CYR" w:hAnsi="Arial CYR" w:cs="Arial CYR"/>
          <w:b/>
          <w:bCs/>
          <w:sz w:val="16"/>
          <w:szCs w:val="16"/>
        </w:rPr>
        <w:t>Текст документа</w:t>
      </w:r>
      <w:r>
        <w:rPr>
          <w:rFonts w:ascii="Arial CYR" w:hAnsi="Arial CYR" w:cs="Arial CYR"/>
          <w:b/>
          <w:bCs/>
          <w:sz w:val="16"/>
          <w:szCs w:val="16"/>
        </w:rPr>
        <w:t xml:space="preserve">: </w:t>
      </w:r>
      <w:r>
        <w:t xml:space="preserve"> </w:t>
      </w:r>
      <w:hyperlink r:id="rId205" w:history="1">
        <w:r w:rsidRPr="00D15DEA">
          <w:rPr>
            <w:rStyle w:val="a6"/>
          </w:rPr>
          <w:t>https://www.sbras.ru/files/news/docs/pso_ras-72_29-03-2022.pdf</w:t>
        </w:r>
      </w:hyperlink>
      <w:r>
        <w:t xml:space="preserve"> </w:t>
      </w:r>
    </w:p>
    <w:p w:rsidR="00677CBF" w:rsidRDefault="00677CBF" w:rsidP="00677CBF">
      <w:pPr>
        <w:autoSpaceDE w:val="0"/>
        <w:autoSpaceDN w:val="0"/>
        <w:adjustRightInd w:val="0"/>
        <w:spacing w:after="0" w:line="240" w:lineRule="auto"/>
        <w:rPr>
          <w:rFonts w:ascii="Arial" w:hAnsi="Arial" w:cs="Arial"/>
        </w:rPr>
      </w:pPr>
    </w:p>
    <w:p w:rsidR="00677CBF" w:rsidRDefault="00677CBF" w:rsidP="003275D0">
      <w:pPr>
        <w:pStyle w:val="a3"/>
        <w:rPr>
          <w:rStyle w:val="a6"/>
        </w:rPr>
      </w:pPr>
      <w:r>
        <w:t xml:space="preserve">Сибирское отделение Российской академии наук (sbras.ru). - 2022. - </w:t>
      </w:r>
      <w:r>
        <w:rPr>
          <w:b/>
        </w:rPr>
        <w:t>5 апреля</w:t>
      </w:r>
      <w:r>
        <w:t xml:space="preserve">. - </w:t>
      </w:r>
      <w:r>
        <w:rPr>
          <w:b/>
        </w:rPr>
        <w:t>URL:</w:t>
      </w:r>
      <w:r>
        <w:t xml:space="preserve"> </w:t>
      </w:r>
      <w:r>
        <w:br/>
      </w:r>
      <w:hyperlink r:id="rId206" w:history="1">
        <w:r>
          <w:rPr>
            <w:rStyle w:val="a6"/>
          </w:rPr>
          <w:t>https://www.sbras.ru/ru/news/47990</w:t>
        </w:r>
      </w:hyperlink>
    </w:p>
    <w:p w:rsidR="00B662F1" w:rsidRDefault="00B662F1" w:rsidP="003275D0">
      <w:pPr>
        <w:pStyle w:val="a3"/>
        <w:rPr>
          <w:rStyle w:val="a6"/>
        </w:rPr>
      </w:pPr>
    </w:p>
    <w:p w:rsidR="00CD07AF" w:rsidRDefault="00677CBF" w:rsidP="00B662F1">
      <w:pPr>
        <w:pStyle w:val="1"/>
      </w:pPr>
      <w:bookmarkStart w:id="161" w:name="_Toc102569873"/>
      <w:r w:rsidRPr="009179F3">
        <w:t>Молодые ученые Алтайского ГАУ стали победителями в XII городской научно-практической конференции «Экология. Культура. Образование»</w:t>
      </w:r>
      <w:bookmarkEnd w:id="161"/>
    </w:p>
    <w:p w:rsidR="00C3750D" w:rsidRDefault="00C3750D" w:rsidP="00005EEB">
      <w:pPr>
        <w:pStyle w:val="a3"/>
      </w:pPr>
    </w:p>
    <w:p w:rsidR="00677CBF" w:rsidRPr="009179F3" w:rsidRDefault="00677CBF" w:rsidP="00005EEB">
      <w:pPr>
        <w:pStyle w:val="a3"/>
      </w:pPr>
      <w:r w:rsidRPr="009179F3">
        <w:t>Целью конференции является анализ и обобщение научных результатов исследований и практического опыта работы ученых и специалистов в области экологии, охраны окружающей среды России и Алтайского края, а также обсуждение путей решения экологических проблем.</w:t>
      </w:r>
      <w:r w:rsidRPr="009179F3">
        <w:cr/>
        <w:t>В конференции приняли участие преподаватели, аспиранты и студенты вузов Барнаула, а также воспитанники Алтайского краевого детского экологического центра.</w:t>
      </w:r>
    </w:p>
    <w:p w:rsidR="00677CBF" w:rsidRPr="009179F3" w:rsidRDefault="00677CBF" w:rsidP="00005EEB">
      <w:pPr>
        <w:pStyle w:val="a3"/>
      </w:pPr>
      <w:r w:rsidRPr="009179F3">
        <w:t>Стоит отметить эксклюзивность возрастного состава участников конференции: выступить с докладом могли все, начиная от обучающихся школ и лицеев и заканчивая кандидатами наук, доцентами, преподавателями.</w:t>
      </w:r>
    </w:p>
    <w:p w:rsidR="00C3750D" w:rsidRDefault="00677CBF" w:rsidP="00005EEB">
      <w:pPr>
        <w:pStyle w:val="a3"/>
      </w:pPr>
      <w:r w:rsidRPr="009179F3">
        <w:t xml:space="preserve">На конференции были представлены 17 работ по самой различной тематике, связанной с экологическими проблемами Алтайского края. </w:t>
      </w:r>
    </w:p>
    <w:p w:rsidR="00C3750D" w:rsidRDefault="00C3750D" w:rsidP="00005EEB">
      <w:pPr>
        <w:pStyle w:val="a3"/>
      </w:pPr>
    </w:p>
    <w:p w:rsidR="00C3750D" w:rsidRDefault="00C3750D" w:rsidP="00005EEB">
      <w:pPr>
        <w:pStyle w:val="a3"/>
      </w:pPr>
    </w:p>
    <w:p w:rsidR="00C3750D" w:rsidRDefault="00C3750D" w:rsidP="00005EEB">
      <w:pPr>
        <w:pStyle w:val="a3"/>
      </w:pPr>
    </w:p>
    <w:p w:rsidR="00677CBF" w:rsidRPr="009179F3" w:rsidRDefault="00677CBF" w:rsidP="00005EEB">
      <w:pPr>
        <w:pStyle w:val="a3"/>
      </w:pPr>
      <w:r w:rsidRPr="009179F3">
        <w:lastRenderedPageBreak/>
        <w:t>Стоит выделить научные исследования аспирантов Алтайского ГАУ Татьяны Васильевны Терещенко (тема: «Гидрофизические функции почвенных структур агроландшафта рекультивируемого полигона ТКО») и Юлии Владимировны Чепруновой (тема: «Формирование агроландшафта на отработанном полигоне твердых коммунальных отходов с использованием осадка сточных вод»), а также студента факультета природообустройства Николая Клиновицкого (тема: «Современное состояние прудов расположенных на территории дендрария НИИСС им. М.А. Лисавенко и пути их экологической реабилитации»).</w:t>
      </w:r>
    </w:p>
    <w:p w:rsidR="00677CBF" w:rsidRPr="009179F3" w:rsidRDefault="00677CBF" w:rsidP="00005EEB">
      <w:pPr>
        <w:pStyle w:val="a3"/>
      </w:pPr>
      <w:r w:rsidRPr="009179F3">
        <w:t>Победителем конференции стала аспирант Алтайского ГАУ Т.В. Терешенко, диплом II степени был присужден студенту Алтайского ГАУ Н.Д. Клиновицкому, а диплом III степени аспирантке Алтайского ГАУ Ю.В. Чепруновой.</w:t>
      </w:r>
    </w:p>
    <w:p w:rsidR="00677CBF" w:rsidRPr="009179F3" w:rsidRDefault="00677CBF" w:rsidP="00005EEB">
      <w:pPr>
        <w:pStyle w:val="a3"/>
      </w:pPr>
      <w:r w:rsidRPr="009179F3">
        <w:t>Доклады участников конференции, получивших высокую оценку научных экспертов, рекомендованы к печати в сборнике материалов конференции.</w:t>
      </w:r>
    </w:p>
    <w:p w:rsidR="00677CBF" w:rsidRPr="009179F3" w:rsidRDefault="00677CBF" w:rsidP="00005EEB">
      <w:pPr>
        <w:pStyle w:val="a3"/>
      </w:pPr>
      <w:r w:rsidRPr="009179F3">
        <w:t>По итогам работы конференции участниками была принята резолюция:</w:t>
      </w:r>
    </w:p>
    <w:p w:rsidR="00677CBF" w:rsidRPr="009179F3" w:rsidRDefault="00677CBF" w:rsidP="00005EEB">
      <w:pPr>
        <w:pStyle w:val="a3"/>
      </w:pPr>
      <w:r w:rsidRPr="009179F3">
        <w:t>1. Способствовать консолидации усилий ученых, занимающихся вопросами рекультивации полигонов ТКО города Барнаула.</w:t>
      </w:r>
    </w:p>
    <w:p w:rsidR="00677CBF" w:rsidRPr="009179F3" w:rsidRDefault="00677CBF" w:rsidP="00005EEB">
      <w:pPr>
        <w:pStyle w:val="a3"/>
      </w:pPr>
      <w:r w:rsidRPr="009179F3">
        <w:t>2. Шире освещать в средствах массовой информации экологические проблемы г. Барнаула и Алтайского края.</w:t>
      </w:r>
    </w:p>
    <w:p w:rsidR="00677CBF" w:rsidRDefault="00677CBF" w:rsidP="00005EEB">
      <w:pPr>
        <w:pStyle w:val="a3"/>
      </w:pPr>
      <w:r w:rsidRPr="009179F3">
        <w:t>3. Использовать методы биоиндикации для оценки качества окружающей среды в дополнение к традиционным подходам.</w:t>
      </w:r>
    </w:p>
    <w:p w:rsidR="00677CBF" w:rsidRDefault="00677CBF" w:rsidP="00005EEB">
      <w:pPr>
        <w:pStyle w:val="a3"/>
      </w:pPr>
    </w:p>
    <w:p w:rsidR="00677CBF" w:rsidRDefault="00677CBF" w:rsidP="00005EEB">
      <w:pPr>
        <w:pStyle w:val="a3"/>
        <w:rPr>
          <w:rStyle w:val="a6"/>
        </w:rPr>
      </w:pPr>
      <w:r>
        <w:t xml:space="preserve">Inthepress : свежие новости из первых рук. - 2022. - </w:t>
      </w:r>
      <w:r>
        <w:rPr>
          <w:b/>
        </w:rPr>
        <w:t>14 апреля</w:t>
      </w:r>
      <w:r>
        <w:t xml:space="preserve">. - </w:t>
      </w:r>
      <w:r>
        <w:rPr>
          <w:b/>
        </w:rPr>
        <w:t>URL:</w:t>
      </w:r>
      <w:r>
        <w:t xml:space="preserve"> </w:t>
      </w:r>
      <w:r>
        <w:br/>
      </w:r>
      <w:hyperlink r:id="rId207" w:history="1">
        <w:r>
          <w:rPr>
            <w:rStyle w:val="a6"/>
          </w:rPr>
          <w:t>http://inthepress.ru/press/p464035.html</w:t>
        </w:r>
      </w:hyperlink>
    </w:p>
    <w:p w:rsidR="004D6F3E" w:rsidRDefault="004D6F3E" w:rsidP="00005EEB">
      <w:pPr>
        <w:pStyle w:val="a3"/>
      </w:pPr>
    </w:p>
    <w:p w:rsidR="00677CBF" w:rsidRDefault="00677CBF" w:rsidP="00A63C18">
      <w:pPr>
        <w:pStyle w:val="1"/>
      </w:pPr>
      <w:bookmarkStart w:id="162" w:name="_Toc102569874"/>
      <w:r>
        <w:t>Объявлен конкурс грантов по сохранению биоразнообразия Байкальской природной территории</w:t>
      </w:r>
      <w:bookmarkEnd w:id="162"/>
    </w:p>
    <w:p w:rsidR="00677CBF" w:rsidRDefault="00677CBF" w:rsidP="00005EEB">
      <w:pPr>
        <w:pStyle w:val="a3"/>
      </w:pPr>
    </w:p>
    <w:p w:rsidR="00677CBF" w:rsidRPr="00A60B1C" w:rsidRDefault="00677CBF" w:rsidP="00005EEB">
      <w:pPr>
        <w:pStyle w:val="a3"/>
      </w:pPr>
      <w:r w:rsidRPr="00A60B1C">
        <w:t>Фонд «Озеро Байкал» объявил о проведении грантовой программы по сохранению редких, краснокнижных и эндемичных видов животных и растений Байкальской природной территории.</w:t>
      </w:r>
    </w:p>
    <w:p w:rsidR="00677CBF" w:rsidRDefault="00677CBF" w:rsidP="00005EEB">
      <w:pPr>
        <w:pStyle w:val="a3"/>
      </w:pPr>
      <w:r>
        <w:t>Корпоративный попечитель программы - фонд «Мир вокруг тебя» корпорации Siberian Wellness.</w:t>
      </w:r>
    </w:p>
    <w:p w:rsidR="00677CBF" w:rsidRDefault="00677CBF" w:rsidP="00005EEB">
      <w:pPr>
        <w:pStyle w:val="a3"/>
      </w:pPr>
      <w:r>
        <w:t xml:space="preserve">Программа служит продолжением ранее запущенной «Байкальской инициативы», которая направлена на поддержку молодых ученых, изучающих экосистему озера, и популяризацию научных знаний, поддержку комплекса научно-исследовательских мероприятий по сохранению единственного млекопитающего озера - байкальской нерпы. </w:t>
      </w:r>
    </w:p>
    <w:p w:rsidR="00677CBF" w:rsidRDefault="00677CBF" w:rsidP="00005EEB">
      <w:pPr>
        <w:pStyle w:val="a3"/>
      </w:pPr>
      <w:r>
        <w:t>Положение о грантовой программе по сохранению редких, краснокнижных и эндемичных видов животных и растений Байкальской природной территории разработано по итогам оценки эффективности предыдущих грантов, анализа наиболее востребованных статей расходов со стороны грантополучателей, дискуссии с научными отделами особо охраняемых природных территорий.</w:t>
      </w:r>
    </w:p>
    <w:p w:rsidR="00B662F1" w:rsidRDefault="00677CBF" w:rsidP="004D6F3E">
      <w:pPr>
        <w:pStyle w:val="a3"/>
      </w:pPr>
      <w:r>
        <w:t xml:space="preserve">Анастасия Цветкова, генеральный директор фонда: «Байкальская природная территория уникальна своими флорой и фауной, многие из которых страдают из-за растущего присутствия человека в местах их обитания. </w:t>
      </w:r>
    </w:p>
    <w:p w:rsidR="00677CBF" w:rsidRDefault="00677CBF" w:rsidP="00005EEB">
      <w:pPr>
        <w:pStyle w:val="a3"/>
      </w:pPr>
      <w:r>
        <w:t>Тем не менее, о причинах сокращения численности некоторых животных и растений все еще недостаточно данных, природоохранные проекты также сталкиваются с проблемой недофинансирования. Целью программы мы видим поддержку системных инициатив в сфере изучения и сохранения краснокнижных и эндемичных видов и среды их обитания на Байкальской природной территории, особенно если эти инициативы не имеют иных источников поддержки или объем имеющейся поддержки не является достаточным».</w:t>
      </w:r>
    </w:p>
    <w:p w:rsidR="00677CBF" w:rsidRDefault="00677CBF" w:rsidP="00005EEB">
      <w:pPr>
        <w:pStyle w:val="a3"/>
      </w:pPr>
      <w:r>
        <w:t xml:space="preserve">Грантовые направления: восстановление и поддержка благополучия краснокнижных, редких и эндемичных видов животных и растений; сохранение и восстановление среды их обитания; изучение и мониторинг видов, чьи места обитания частично или полностью находятся за пределами ООПТ.  </w:t>
      </w:r>
    </w:p>
    <w:p w:rsidR="00677CBF" w:rsidRDefault="00677CBF" w:rsidP="00005EEB">
      <w:pPr>
        <w:pStyle w:val="a3"/>
      </w:pPr>
      <w:r>
        <w:t xml:space="preserve">В конкурсе могут принять участие особо охраняемые природные территории, специализированные научно-исследовательские организации, включая институты, университеты, которые осуществляют научную и природоохранную деятельность в РФ, некоммерческие неправительственные природоохранные организации с опытом реализации проектов в рамках одного из направлений. </w:t>
      </w:r>
    </w:p>
    <w:p w:rsidR="00677CBF" w:rsidRDefault="00677CBF" w:rsidP="00005EEB">
      <w:pPr>
        <w:pStyle w:val="a3"/>
      </w:pPr>
      <w:r>
        <w:t xml:space="preserve">Руководитель проектов фонда «Мир вокруг тебя» Лариса Буянтуева говорит, что поддержка новой грантовой программы системного партнера фонда «Озеро Байкал» отвечает приоритетам в благотворительной деятельности. Объединение усилий и ресурсов фонда и корпорации Siberian Wellness позволят запустить инициативы, направленные на сохранение краснокнижных и эндемичных растений и животных Байкала. Для Siberian Wellness это тоже возможность внести вклад в достижение целей устойчивого развития о климате и сохранении экосистем суши. </w:t>
      </w:r>
    </w:p>
    <w:p w:rsidR="00677CBF" w:rsidRDefault="00677CBF" w:rsidP="00005EEB">
      <w:pPr>
        <w:pStyle w:val="a3"/>
      </w:pPr>
      <w:r>
        <w:t>Полный текст положения доступен на сайте фонда «Озеро Байкал».</w:t>
      </w:r>
    </w:p>
    <w:p w:rsidR="00677CBF" w:rsidRDefault="00677CBF" w:rsidP="00005EEB">
      <w:pPr>
        <w:pStyle w:val="a3"/>
      </w:pPr>
    </w:p>
    <w:p w:rsidR="00677CBF" w:rsidRDefault="00677CBF" w:rsidP="00005EEB">
      <w:pPr>
        <w:pStyle w:val="a3"/>
        <w:rPr>
          <w:rStyle w:val="a6"/>
        </w:rPr>
      </w:pPr>
      <w:r>
        <w:t xml:space="preserve">Глагол : иркутское обозрение. - 2022. - </w:t>
      </w:r>
      <w:r>
        <w:rPr>
          <w:b/>
        </w:rPr>
        <w:t>7 апреля</w:t>
      </w:r>
      <w:r>
        <w:t xml:space="preserve">. - </w:t>
      </w:r>
      <w:r>
        <w:rPr>
          <w:b/>
        </w:rPr>
        <w:t>URL:</w:t>
      </w:r>
      <w:r>
        <w:t xml:space="preserve"> </w:t>
      </w:r>
      <w:hyperlink r:id="rId208" w:history="1">
        <w:r>
          <w:rPr>
            <w:rStyle w:val="a6"/>
          </w:rPr>
          <w:t>https://glagol38.ru/text/07-04-2022/009?utm_source=yxnews&amp;utm_medium=desktop&amp;utm_referrer=https%3A%2F%2Fyandex.ru%2Fnews%2Fstory%2FObyavlen_konkurs_grantov_posokhraneniyu_bioraznoobraziya_Bajkalskoj_prirodnoj_territorii--cfbc3080d15f2eeee240dfda257614a5</w:t>
        </w:r>
      </w:hyperlink>
    </w:p>
    <w:p w:rsidR="00FD4C69" w:rsidRDefault="00FD4C69" w:rsidP="00005EEB">
      <w:pPr>
        <w:pStyle w:val="a3"/>
      </w:pPr>
    </w:p>
    <w:p w:rsidR="00677CBF" w:rsidRDefault="00677CBF" w:rsidP="00A63C18">
      <w:pPr>
        <w:pStyle w:val="1"/>
      </w:pPr>
      <w:bookmarkStart w:id="163" w:name="_Toc102569875"/>
      <w:r>
        <w:lastRenderedPageBreak/>
        <w:t>Молодые ученые ИГУ исследуют влияние микропластика на обитателей Байкала</w:t>
      </w:r>
      <w:bookmarkEnd w:id="163"/>
    </w:p>
    <w:p w:rsidR="00677CBF" w:rsidRDefault="00677CBF" w:rsidP="00005EEB">
      <w:pPr>
        <w:pStyle w:val="a3"/>
      </w:pPr>
    </w:p>
    <w:p w:rsidR="00677CBF" w:rsidRDefault="00677CBF" w:rsidP="00005EEB">
      <w:pPr>
        <w:pStyle w:val="a3"/>
      </w:pPr>
      <w:r>
        <w:t>Иркутск. 6 апреля. ИНТЕРФАКС-СИБИРЬ - Проект молодых ученых НИИ биологии Иркутского госуниверситета по изучению влияния микропластика на экосистему Байкала получил грант Русского географического общества (РГО), сообщает пресс-служба вуза.</w:t>
      </w:r>
    </w:p>
    <w:p w:rsidR="00677CBF" w:rsidRDefault="00677CBF" w:rsidP="00005EEB">
      <w:pPr>
        <w:pStyle w:val="a3"/>
      </w:pPr>
      <w:r>
        <w:t>"Поддержка РГО направлена на продолжение проекта по изучению влияния частиц микропластика на брюхоногих моллюсков озера Байкал", - говорится в сообщении.</w:t>
      </w:r>
    </w:p>
    <w:p w:rsidR="00677CBF" w:rsidRDefault="00677CBF" w:rsidP="00005EEB">
      <w:pPr>
        <w:pStyle w:val="a3"/>
      </w:pPr>
      <w:r>
        <w:t>Это уже четвертый грант РГО, который получают молодые ученые НИИ биологии ИГУ на изучение микропластика в Байкале. Ранее проводилось исследование его влияния на эндемичных амфипод.</w:t>
      </w:r>
    </w:p>
    <w:p w:rsidR="00677CBF" w:rsidRDefault="00677CBF" w:rsidP="00005EEB">
      <w:pPr>
        <w:pStyle w:val="a3"/>
      </w:pPr>
      <w:r>
        <w:t>Размер гранта - 75 тыс. рублей.</w:t>
      </w:r>
    </w:p>
    <w:p w:rsidR="00677CBF" w:rsidRDefault="00677CBF" w:rsidP="00005EEB">
      <w:pPr>
        <w:pStyle w:val="a3"/>
      </w:pPr>
      <w:r>
        <w:t>"Мы поставим ряд лабораторных экспериментов - это наиболее перспективный подход, который позволяет получить самые точные и актуальные данные. Их обработка и анализ, в свою очередь, позволит ответить на ряд вопросов, касающихся влияния микропластика на разные группы организмов. Таким образом, мы получим новые данные об экосистеме озера Байкал, его состоянии и рисках, связанных с возрастающей антропогенной нагрузкой и пластиковым мусором", - цитирует пресс-служба руководителя проекта, младшего научного сотрудника НИИ биологии ИГУ Софью Бирицкую.</w:t>
      </w:r>
    </w:p>
    <w:p w:rsidR="00677CBF" w:rsidRDefault="00677CBF" w:rsidP="00005EEB">
      <w:pPr>
        <w:pStyle w:val="a3"/>
      </w:pPr>
      <w:r>
        <w:t>Новые данные будут также использованы молодыми учеными в просветительских целях - для съемок третьей части фильма "Микропластик в Байкале", который можно посмотреть в социальных сетях.</w:t>
      </w:r>
    </w:p>
    <w:p w:rsidR="00677CBF" w:rsidRDefault="00677CBF" w:rsidP="00005EEB">
      <w:pPr>
        <w:pStyle w:val="a3"/>
      </w:pPr>
      <w:r>
        <w:t>Ранее сообщалось, что изучение загрязнения Байкала микропластиком было начато в 2019 году группой ученых НИИ биологии ИГУ под руководством Дмитрия Карнаухова.</w:t>
      </w:r>
    </w:p>
    <w:p w:rsidR="00677CBF" w:rsidRDefault="00677CBF" w:rsidP="00005EEB">
      <w:pPr>
        <w:pStyle w:val="a3"/>
      </w:pPr>
      <w:r>
        <w:t>По данным Лимнологического института СО РАН, полученным в 2021 году, загрязнение Байкала микропластиком может быть выше, чем предполагалось ранее. При этом основным загрязнителем выступает мелкий микропластик размером менее 50 мкм, который обнаруживают только высокоточные приборы.</w:t>
      </w:r>
    </w:p>
    <w:p w:rsidR="00677CBF" w:rsidRDefault="00677CBF" w:rsidP="00005EEB">
      <w:pPr>
        <w:pStyle w:val="a3"/>
      </w:pPr>
      <w:r>
        <w:t>Микропластик - мелкие (менее 5 мм) частицы пластика, которые попадают в экосистемы из различных источников, включая косметику и одежду. Разлагается медленно, сотни и даже тысячи лет, что увеличивает вероятность его накопления в живых организмах. Полный цикл движения микропластика в окружающей среде еще не изучен, в настоящее время ведутся исследования этого вопроса.</w:t>
      </w:r>
    </w:p>
    <w:p w:rsidR="00677CBF" w:rsidRDefault="00677CBF" w:rsidP="00005EEB">
      <w:pPr>
        <w:pStyle w:val="a3"/>
      </w:pPr>
      <w:r>
        <w:t>Пресс-служба вуза также сообщает, что в текущем году два проекта фундаментальных научных исследований ИГУ получили гранты Российского научного фонда (РНФ). Это трехлетний проект, которым руководит ученый НИИ биологии ИГУ Полина Дроздова "Размер и структура геномов амфипод Байкальского региона как ключ к механизмам симпатрического и аллопатрического видообразования в озере Байкал" с финансированием 7 млн рублей в год. И продление на два года проекта "Установление фундаментальных особенностей перспективной реакции Сузуки-Мияуры (...)", выполняемого под руководством профессора Александра Шмидта, с финансированием 6 млн рублей в год.</w:t>
      </w:r>
    </w:p>
    <w:p w:rsidR="00677CBF" w:rsidRDefault="00677CBF" w:rsidP="00005EEB">
      <w:pPr>
        <w:pStyle w:val="a3"/>
      </w:pPr>
      <w:r>
        <w:t>"Гранты РНФ - это не только наиболее значимый источник финансирования проектов фундаментальных научных исследований. Это еще и показатель высокого уровня научных коллективов. ИГУ остается бессменным лидером среди вузов Иркутской области по числу грантов РНФ, уверенно конкурируя по этому показателю с академическими институтами", - цитирует пресс-служба вуза проректора по научной работе Константина Григоричева.</w:t>
      </w:r>
    </w:p>
    <w:p w:rsidR="00677CBF" w:rsidRDefault="00677CBF" w:rsidP="00005EEB">
      <w:pPr>
        <w:pStyle w:val="a3"/>
      </w:pPr>
      <w:r>
        <w:t>РНФ в 2022 году поддержал 850 исследований в рамках конкурса проектов отдельных научных групп , в их числе семь проектов иркутских ученых. Итоги были обнародованы 31 марта.</w:t>
      </w:r>
    </w:p>
    <w:p w:rsidR="00677CBF" w:rsidRDefault="00677CBF" w:rsidP="00005EEB">
      <w:pPr>
        <w:pStyle w:val="a3"/>
      </w:pPr>
    </w:p>
    <w:p w:rsidR="00677CBF" w:rsidRDefault="00677CBF" w:rsidP="00005EEB">
      <w:pPr>
        <w:pStyle w:val="a3"/>
        <w:rPr>
          <w:rStyle w:val="a6"/>
        </w:rPr>
      </w:pPr>
      <w:r>
        <w:t xml:space="preserve">Интерфакс Россия. - 2022. - </w:t>
      </w:r>
      <w:r>
        <w:rPr>
          <w:b/>
        </w:rPr>
        <w:t>6 апреля</w:t>
      </w:r>
      <w:r>
        <w:t xml:space="preserve">. - </w:t>
      </w:r>
      <w:r>
        <w:rPr>
          <w:b/>
        </w:rPr>
        <w:t>URL:</w:t>
      </w:r>
      <w:r>
        <w:t xml:space="preserve"> </w:t>
      </w:r>
      <w:hyperlink r:id="rId209" w:history="1">
        <w:r>
          <w:rPr>
            <w:rStyle w:val="a6"/>
          </w:rPr>
          <w:t>https://www.interfax-russia.ru/siberia/news/molodye-uchenye-igu-issleduyut-vliyanie-mikroplastika-na-obitateley-baykala?utm_source=yxnews&amp;utm_medium=desktop</w:t>
        </w:r>
      </w:hyperlink>
    </w:p>
    <w:p w:rsidR="00FD4C69" w:rsidRDefault="00FD4C69" w:rsidP="00005EEB">
      <w:pPr>
        <w:pStyle w:val="a3"/>
      </w:pPr>
    </w:p>
    <w:p w:rsidR="00677CBF" w:rsidRDefault="00677CBF" w:rsidP="00A63C18">
      <w:pPr>
        <w:pStyle w:val="1"/>
      </w:pPr>
      <w:bookmarkStart w:id="164" w:name="_Toc102569876"/>
      <w:r>
        <w:t>Расшифрован ДНК байкальской нерпы для разработки мер по охране вида</w:t>
      </w:r>
      <w:bookmarkEnd w:id="164"/>
    </w:p>
    <w:p w:rsidR="00677CBF" w:rsidRPr="00E737FC" w:rsidRDefault="00677CBF" w:rsidP="00005EEB">
      <w:pPr>
        <w:pStyle w:val="a3"/>
        <w:rPr>
          <w:b/>
        </w:rPr>
      </w:pPr>
      <w:r w:rsidRPr="00E737FC">
        <w:rPr>
          <w:b/>
        </w:rPr>
        <w:t>В ходе первого исследования ученые разработали набор генетических маркеров</w:t>
      </w:r>
    </w:p>
    <w:p w:rsidR="00677CBF" w:rsidRPr="00E737FC" w:rsidRDefault="00677CBF" w:rsidP="00005EEB">
      <w:pPr>
        <w:pStyle w:val="a3"/>
        <w:rPr>
          <w:b/>
        </w:rPr>
      </w:pPr>
    </w:p>
    <w:p w:rsidR="00677CBF" w:rsidRDefault="00677CBF" w:rsidP="00005EEB">
      <w:pPr>
        <w:pStyle w:val="a3"/>
      </w:pPr>
      <w:r>
        <w:t xml:space="preserve">МОСКВА, 6 апреля. /ТАСС/. </w:t>
      </w:r>
      <w:r w:rsidRPr="00B03901">
        <w:rPr>
          <w:b/>
        </w:rPr>
        <w:t>Ученые Института проблем экологии и эволюции имени Северцова</w:t>
      </w:r>
      <w:r>
        <w:t xml:space="preserve"> (ИПЭЭ) РАН расшифровали ДНК байкальского тюленя для выработки мер охраны единственного млекопитающего озера. Об этом ТАСС в среду сообщили в пресс-службе фонда "Озеро Байкал".</w:t>
      </w:r>
    </w:p>
    <w:p w:rsidR="00677CBF" w:rsidRDefault="00677CBF" w:rsidP="00005EEB">
      <w:pPr>
        <w:pStyle w:val="a3"/>
      </w:pPr>
      <w:r>
        <w:t>"Генетическое исследование биоматериала байкальской нерпы, организованное фондом "Озеро Байкал", стало первой попыткой расшифровать и сравнить ДНК байкальского тюленя и проанализировать его генетический код. В результате проведенного генетического исследования мы выяснили, что в летний период на Ушканьи острова приплывают нерпы одной генетической группы. Однако еще предстоит узнать, является эта группа единственной, общей для всего Байкала, или существуют другие локальные группировки со своими генетическими отличиями. Для выяснения этого в будущем необходимо включить в исследования образцы, собранные в различные сезоны и в разных районах Байкала", - говорится в сообщении.</w:t>
      </w:r>
    </w:p>
    <w:p w:rsidR="00677CBF" w:rsidRDefault="00677CBF" w:rsidP="00005EEB">
      <w:pPr>
        <w:pStyle w:val="a3"/>
      </w:pPr>
      <w:r>
        <w:t xml:space="preserve">В ходе первого исследования ученые разработали набор генетических маркеров. Теперь полученные значения будут сравнены с известными значениями аналогичных показателей, определенными для других видов тюленей, как находящихся под угрозой исчезновения (сайменская и балтийская кольчатые нерпы), так </w:t>
      </w:r>
      <w:r>
        <w:lastRenderedPageBreak/>
        <w:t>и благополучных (кольчатая нерпа из морей Арктики). Такая сравнительная оценка позволит оценить положение байкальской нерпы на этой шкале.</w:t>
      </w:r>
    </w:p>
    <w:p w:rsidR="00677CBF" w:rsidRDefault="00677CBF" w:rsidP="00005EEB">
      <w:pPr>
        <w:pStyle w:val="a3"/>
      </w:pPr>
      <w:r>
        <w:t>"Нами выявлен интересный факт: образцы животных, найденные мертвыми, характеризовались меньшим средним числом аллелей локуса DQB (одного из генов, отвечающих за иммунитет организма) на особь. Возможно, что у байкальской нерпы пониженное индивидуальное разнообразие по этому локусу приводит к меньшей устойчивости особей к воздействию тех или иных неблагоприятных внешних факторов. При этом показатель локуса DQB, отмеченных у байкальской нерпы в целом (11), значительно выше, чем было отмечено для серого тюленя (5 аллелей) и моржа (5 аллелей). Связано ли это со спецификой набора патогенных организмов в пресноводном озере Байкал или с какими-то другими факторами, нуждается в дальнейшем анализе", - отметили в фонде.</w:t>
      </w:r>
    </w:p>
    <w:p w:rsidR="00677CBF" w:rsidRDefault="00677CBF" w:rsidP="00005EEB">
      <w:pPr>
        <w:pStyle w:val="a3"/>
      </w:pPr>
      <w:r>
        <w:t>Как отметили в фонде, полученные результаты будут использованы для продолжения генетических исследований байкальской нерпы и углубления имеющихся знаний. На основе новых данных будут вырабатываться меры охраны байкальской нерпы, чтобы избежать критического снижения численности уникального животного и сохранить вид для будущих поколений.</w:t>
      </w:r>
    </w:p>
    <w:p w:rsidR="00677CBF" w:rsidRPr="001D07C5" w:rsidRDefault="00677CBF" w:rsidP="00005EEB">
      <w:pPr>
        <w:pStyle w:val="a3"/>
      </w:pPr>
      <w:r w:rsidRPr="00B662F1">
        <w:rPr>
          <w:b/>
        </w:rPr>
        <w:t>Об исследовании</w:t>
      </w:r>
    </w:p>
    <w:p w:rsidR="00677CBF" w:rsidRDefault="00677CBF" w:rsidP="00005EEB">
      <w:pPr>
        <w:pStyle w:val="a3"/>
      </w:pPr>
      <w:r>
        <w:t>Проект по генетическому изучению байкальской нерпы осуществлен в рамках программы исследования нерпы, утвержденной на 2020-2025 годы. Программа была разработана учеными из ИПЭЭ РАН при поддержке фонда "Озеро Байкал". Биоматериал для проведения генетических исследований отобран в ходе экспедиций на остров Тонкий архипелага Ушканьи острова летом 2019 и 2020 года. Исследования ДНК проводились с мая по конец декабря 2021 года ИПЭЭ РАН и частично лабораторией "Евроген Лаб".</w:t>
      </w:r>
    </w:p>
    <w:p w:rsidR="00677CBF" w:rsidRDefault="00677CBF" w:rsidP="00005EEB">
      <w:pPr>
        <w:pStyle w:val="a3"/>
      </w:pPr>
      <w:r>
        <w:t>Байкальская нерпа - это единственное млекопитающее озера Байкал. Формально байкальская нерпа в России до сих пор является промысловым видом и не занесена в Красную книгу, однако охота на нее была запрещена в 1980 году. До 2009 года выдавалась квота на промышленный отлов 50 животных. С конца 2014 года квота выдается только исследовательским институтам и коренным малочисленным народам. На 2022 год установлена квота на добычу нерпы в количестве 2,7 тыс. особей для коренных малочисленных народов Бурятии, а также по 50 и 260 голов для добычи в научных целях для Иркутской области и Бурятии соответственно.</w:t>
      </w:r>
    </w:p>
    <w:p w:rsidR="00677CBF" w:rsidRDefault="00677CBF" w:rsidP="00005EEB">
      <w:pPr>
        <w:pStyle w:val="a3"/>
      </w:pPr>
    </w:p>
    <w:p w:rsidR="00677CBF" w:rsidRDefault="00677CBF" w:rsidP="005D0A01">
      <w:pPr>
        <w:pStyle w:val="a3"/>
        <w:rPr>
          <w:rStyle w:val="a6"/>
        </w:rPr>
      </w:pPr>
      <w:r>
        <w:t xml:space="preserve">ТАСС-Наука. - 2022. - </w:t>
      </w:r>
      <w:r>
        <w:rPr>
          <w:b/>
        </w:rPr>
        <w:t>6 апреля</w:t>
      </w:r>
      <w:r>
        <w:t xml:space="preserve">. - </w:t>
      </w:r>
      <w:r>
        <w:rPr>
          <w:b/>
        </w:rPr>
        <w:t>URL:</w:t>
      </w:r>
      <w:r>
        <w:t xml:space="preserve"> </w:t>
      </w:r>
      <w:r>
        <w:br/>
      </w:r>
      <w:hyperlink r:id="rId210" w:history="1">
        <w:r>
          <w:rPr>
            <w:rStyle w:val="a6"/>
          </w:rPr>
          <w:t>https://nauka.tass.ru/nauka/14298415?utm_source=yxnews&amp;utm_medium=desktop</w:t>
        </w:r>
      </w:hyperlink>
    </w:p>
    <w:p w:rsidR="00B662F1" w:rsidRDefault="00B662F1" w:rsidP="005D0A01">
      <w:pPr>
        <w:pStyle w:val="a3"/>
        <w:rPr>
          <w:rStyle w:val="a6"/>
        </w:rPr>
      </w:pPr>
    </w:p>
    <w:p w:rsidR="00B662F1" w:rsidRDefault="00B662F1" w:rsidP="005D0A01">
      <w:pPr>
        <w:pStyle w:val="a3"/>
        <w:rPr>
          <w:rStyle w:val="a6"/>
        </w:rPr>
      </w:pPr>
    </w:p>
    <w:p w:rsidR="00460BC6" w:rsidRPr="00E737FC" w:rsidRDefault="00460BC6" w:rsidP="00A63C18">
      <w:pPr>
        <w:pStyle w:val="1"/>
        <w:rPr>
          <w:i/>
        </w:rPr>
      </w:pPr>
      <w:bookmarkStart w:id="165" w:name="_Toc102569877"/>
      <w:r w:rsidRPr="00E737FC">
        <w:rPr>
          <w:i/>
        </w:rPr>
        <w:t>Переработка сельскохозяйственной продукции. Пищевые производства</w:t>
      </w:r>
      <w:bookmarkEnd w:id="165"/>
    </w:p>
    <w:p w:rsidR="00E737FC" w:rsidRDefault="00E737FC" w:rsidP="00A63C18">
      <w:pPr>
        <w:pStyle w:val="1"/>
      </w:pPr>
    </w:p>
    <w:p w:rsidR="00C67EA0" w:rsidRDefault="00C67EA0" w:rsidP="00A63C18">
      <w:pPr>
        <w:pStyle w:val="1"/>
      </w:pPr>
      <w:bookmarkStart w:id="166" w:name="_Toc102569878"/>
      <w:r>
        <w:t>В России пройдет эксперимент по обогащению продуктов йодом</w:t>
      </w:r>
      <w:bookmarkEnd w:id="166"/>
    </w:p>
    <w:p w:rsidR="00C67EA0" w:rsidRDefault="00C67EA0" w:rsidP="00005EEB">
      <w:pPr>
        <w:pStyle w:val="a3"/>
      </w:pPr>
    </w:p>
    <w:p w:rsidR="00C67EA0" w:rsidRDefault="00C67EA0" w:rsidP="00005EEB">
      <w:pPr>
        <w:pStyle w:val="a3"/>
      </w:pPr>
      <w:r>
        <w:t>Елена Манукиян</w:t>
      </w:r>
    </w:p>
    <w:p w:rsidR="00C67EA0" w:rsidRDefault="00C67EA0" w:rsidP="00005EEB">
      <w:pPr>
        <w:pStyle w:val="a3"/>
      </w:pPr>
    </w:p>
    <w:p w:rsidR="00C67EA0" w:rsidRDefault="00C67EA0" w:rsidP="00005EEB">
      <w:pPr>
        <w:pStyle w:val="a3"/>
      </w:pPr>
      <w:r>
        <w:t>На ближайшие четыре года в России запланирован эксперимент по обогащению йодом продуктов в йододефицитных регионах. В нем примут участие Новосибирская, Омская, Иркутская, Архангельская, Тюменская, Амурская, Ульяновская, Кировская области, Алтайский край, Алтай, Хакасия, Татарстан, Мордовия, а также Ненецкий автономный округ. Законопроект об этом разработал Роспотребнадзор.</w:t>
      </w:r>
    </w:p>
    <w:p w:rsidR="00C67EA0" w:rsidRDefault="00C67EA0" w:rsidP="00005EEB">
      <w:pPr>
        <w:pStyle w:val="a3"/>
      </w:pPr>
      <w:r>
        <w:t>Планируется, что с 1 сентября в этих регионах на полках магазинов помимо йодированной соли появятся обогащенные йодом продукты: молоко, хлеб, мука, макароны, приправы, а также продукты животноводства и птицеводства. Их же будут использовать для приготовления пищи в больницах, детских садах, школах, санаториях. Одновременно начнется разъяснительная работа с населением о необходимости восполнения физиологической потребности в жизненно важном микроэлементе.</w:t>
      </w:r>
    </w:p>
    <w:p w:rsidR="00C67EA0" w:rsidRDefault="00C67EA0" w:rsidP="00005EEB">
      <w:pPr>
        <w:pStyle w:val="a3"/>
      </w:pPr>
      <w:r>
        <w:t>Дело в том, что в некоторых регионах дефицит йода наблюдается у 98% населения, отмечают в Роспотребнадзоре, а по данным лаборатории "Гемотест", отклонения в содержании этого микроэлемента есть в организме у двух из трех россиян. Особенно из-за его недостатка страдают жители горных и предгорных районов (Северный Кавказ, Алтай, Сибирское плато, Дальний Восток). Это связано с климатическими особенностями и составом питьевой воды, к тому же в последние годы в 3-4 раза снизилось потребление морской рыбы и морепродуктов, богатых йодом.</w:t>
      </w:r>
    </w:p>
    <w:p w:rsidR="00C67EA0" w:rsidRDefault="00C67EA0" w:rsidP="00005EEB">
      <w:pPr>
        <w:pStyle w:val="a3"/>
      </w:pPr>
      <w:r>
        <w:t>По данным НМИЦ эндокринологии, дефицит йода приводит к тяжелым последствиям: ежегодно в специализированной помощи нуждаются более 1,5 млн взрослых и 650 тысяч детей с заболеваниями щитовидной железы. В Роспотребнадзоре считают, что профилактика заболеваний, вызванных йододефицитом, обошлась бы государству в пять раз дешевле. Так, например, на лечение одного случая рака щитовидной железы, вызванного йододефицитом, расходуется от 100 тысяч до десятков миллионов рублей. В пересчете на количество заболевших затраты составляют 6,5 млрд рублей.</w:t>
      </w:r>
    </w:p>
    <w:p w:rsidR="00C3750D" w:rsidRDefault="00C3750D" w:rsidP="00005EEB">
      <w:pPr>
        <w:pStyle w:val="a3"/>
      </w:pPr>
    </w:p>
    <w:p w:rsidR="00C67EA0" w:rsidRDefault="00C67EA0" w:rsidP="00005EEB">
      <w:pPr>
        <w:pStyle w:val="a3"/>
      </w:pPr>
      <w:r>
        <w:lastRenderedPageBreak/>
        <w:t>Последствия йододефицитных состояний - мертворождения, самопроизвольные аборты, умственная и физическая отсталость детей, на фоне недостатка этого микроэлемента значительно снижается иммунитет организма, развиваются заболевания нервной и сердечно-сосудистой системы, болезни обмена веществ. При этом дефицит йода может в течение длительного времени развиваться без ярких внешних проявлений.</w:t>
      </w:r>
    </w:p>
    <w:p w:rsidR="00C67EA0" w:rsidRDefault="00C67EA0" w:rsidP="00005EEB">
      <w:pPr>
        <w:pStyle w:val="a3"/>
      </w:pPr>
      <w:r>
        <w:t>Дефицит йода в ряде российских регионов наблюдается почти у 100% жителей</w:t>
      </w:r>
    </w:p>
    <w:p w:rsidR="00C67EA0" w:rsidRDefault="00C67EA0" w:rsidP="00005EEB">
      <w:pPr>
        <w:pStyle w:val="a3"/>
      </w:pPr>
      <w:r>
        <w:t>Среднее потребление йода жителем России составляет 40-80 мкг в день при физиологической потребности в 150-250 мкг.</w:t>
      </w:r>
    </w:p>
    <w:p w:rsidR="00C67EA0" w:rsidRDefault="00C67EA0" w:rsidP="00005EEB">
      <w:pPr>
        <w:pStyle w:val="a3"/>
      </w:pPr>
    </w:p>
    <w:p w:rsidR="00C67EA0" w:rsidRDefault="00C67EA0" w:rsidP="00005EEB">
      <w:pPr>
        <w:pStyle w:val="a3"/>
        <w:rPr>
          <w:rStyle w:val="a6"/>
        </w:rPr>
      </w:pPr>
      <w:r>
        <w:t xml:space="preserve">Российская газета. - 2022. - </w:t>
      </w:r>
      <w:r>
        <w:rPr>
          <w:b/>
        </w:rPr>
        <w:t>5 апреля</w:t>
      </w:r>
      <w:r>
        <w:t xml:space="preserve">. - </w:t>
      </w:r>
      <w:r>
        <w:rPr>
          <w:b/>
        </w:rPr>
        <w:t>URL:</w:t>
      </w:r>
      <w:r>
        <w:t xml:space="preserve"> </w:t>
      </w:r>
      <w:hyperlink r:id="rId211" w:history="1">
        <w:r>
          <w:rPr>
            <w:rStyle w:val="a6"/>
          </w:rPr>
          <w:t>https://rg.ru/2022/04/06/reg-sibfo/v-rossii-projdet-eksperiment-po-obogashcheniiu-produktov-jodom.html</w:t>
        </w:r>
      </w:hyperlink>
    </w:p>
    <w:p w:rsidR="00F3173F" w:rsidRDefault="00F3173F" w:rsidP="00005EEB">
      <w:pPr>
        <w:pStyle w:val="a3"/>
      </w:pPr>
    </w:p>
    <w:p w:rsidR="00C67EA0" w:rsidRDefault="00C67EA0" w:rsidP="00A63C18">
      <w:pPr>
        <w:pStyle w:val="1"/>
      </w:pPr>
      <w:bookmarkStart w:id="167" w:name="_Toc102569879"/>
      <w:r>
        <w:t>Технология переработки зерна на сахара для КРС</w:t>
      </w:r>
      <w:bookmarkEnd w:id="167"/>
    </w:p>
    <w:p w:rsidR="00C67EA0" w:rsidRPr="001C0373" w:rsidRDefault="00C67EA0" w:rsidP="00005EEB">
      <w:pPr>
        <w:pStyle w:val="a3"/>
      </w:pPr>
      <w:r w:rsidRPr="001C0373">
        <w:t>Людмила Старостина</w:t>
      </w:r>
    </w:p>
    <w:p w:rsidR="00C67EA0" w:rsidRPr="001C0373" w:rsidRDefault="00C67EA0" w:rsidP="00005EEB">
      <w:pPr>
        <w:pStyle w:val="a3"/>
      </w:pPr>
    </w:p>
    <w:p w:rsidR="004D6F3E" w:rsidRDefault="00C67EA0" w:rsidP="00005EEB">
      <w:pPr>
        <w:pStyle w:val="a3"/>
      </w:pPr>
      <w:r>
        <w:t xml:space="preserve">В наши дни прежде всего следует обратить внимание на продовольственную безопасность. В этой сфере одна из самых слабых сторон сегодня – выработка собственных качественных кормов для скота. Нехватка такого производства уже несколько десятилетий отрицательно сказывается на объемах не только мясной, но и молочной продукции. </w:t>
      </w:r>
    </w:p>
    <w:p w:rsidR="00C67EA0" w:rsidRPr="001C0373" w:rsidRDefault="00C67EA0" w:rsidP="00005EEB">
      <w:pPr>
        <w:pStyle w:val="a3"/>
        <w:rPr>
          <w:b/>
        </w:rPr>
      </w:pPr>
      <w:r>
        <w:t xml:space="preserve">Между тем, каждое хозяйство, выращивающее зерновые культуры, может достаточно недорого оборудовать собственное «карманное» производство кормов, чтобы обеспечить ими как минимум своих животных и не зависеть от закупок. О такой разработке «Своему Фермерству» рассказал </w:t>
      </w:r>
      <w:r w:rsidRPr="001C0373">
        <w:rPr>
          <w:b/>
        </w:rPr>
        <w:t>Константин Мотовилов</w:t>
      </w:r>
      <w:r>
        <w:t xml:space="preserve">, </w:t>
      </w:r>
      <w:r w:rsidRPr="001C0373">
        <w:rPr>
          <w:b/>
        </w:rPr>
        <w:t>профессор Сибирского федерального научного центра агробиотехнологии РАН</w:t>
      </w:r>
      <w:r>
        <w:t xml:space="preserve">, представитель </w:t>
      </w:r>
      <w:r w:rsidRPr="001C0373">
        <w:rPr>
          <w:b/>
        </w:rPr>
        <w:t>Научно-исследовательского и технологического института переработки сельскохозяйственной продукции</w:t>
      </w:r>
      <w:r>
        <w:t xml:space="preserve">, член-корр. РАН, д.б.н., на live-беседе </w:t>
      </w:r>
      <w:r w:rsidRPr="001C0373">
        <w:rPr>
          <w:b/>
        </w:rPr>
        <w:t>«Наноэкобиотехнология переработки зернового сырья для производства кормовых паток и белковых композитов для животноводства».</w:t>
      </w:r>
    </w:p>
    <w:p w:rsidR="00C67EA0" w:rsidRDefault="00C67EA0" w:rsidP="00005EEB">
      <w:pPr>
        <w:pStyle w:val="a3"/>
      </w:pPr>
      <w:r>
        <w:t>Научно-исследовательский и технологический институт переработки сельскохозяйственной продукции уже второе десятилетие занимается вопросами глубокой переработки крахмалосодержащего сырья, рассказал Константин Мотовилов. Обусловлено это тем, что в рационе жвачных животных сегодня есть огромный дефицит сахаров, от 30 до 50%. Дефицит сахаров в рационе тормозит не только повышение продуктивности, но и качества продукции.</w:t>
      </w:r>
    </w:p>
    <w:p w:rsidR="00C67EA0" w:rsidRDefault="00C67EA0" w:rsidP="00005EEB">
      <w:pPr>
        <w:pStyle w:val="a3"/>
      </w:pPr>
      <w:r>
        <w:t>– Корова – это биофабрика, перерабатывающая растительные корма до наночастиц, которые через пищеварительный тракт снабжают в организм, – говорит ученый. – Дефицит сахаров приводит к снижению продуктивности и качества продукции, поскольку сахара – основной компонент, необходимый микрофлоре рубца. Без сахаров микрофлора не развивается и животное в итоге недополучает необходимого количества глюкозы, потому что в ее пищеварительном тракте тормозится переработка растительного сырья. Наш институт разработал, запатентовал и внедрил в производство нанобиотехнологию переработки зерна на кормовые сахара. Аналогов этого производства в мире нет. Технология же имеет большое значение, поскольку позволяет перерабатывать любое зерно на сахара, используя экологичные продукты.</w:t>
      </w:r>
    </w:p>
    <w:p w:rsidR="00C67EA0" w:rsidRPr="001C0373" w:rsidRDefault="00C67EA0" w:rsidP="00005EEB">
      <w:pPr>
        <w:pStyle w:val="a3"/>
      </w:pPr>
      <w:r w:rsidRPr="001C0373">
        <w:t>Зерновой сахар полезнее свекловичного</w:t>
      </w:r>
    </w:p>
    <w:p w:rsidR="00C67EA0" w:rsidRDefault="00C67EA0" w:rsidP="00005EEB">
      <w:pPr>
        <w:pStyle w:val="a3"/>
      </w:pPr>
      <w:r>
        <w:t>Чтобы переработать зерно, необходимо его измельчить и ферментировать. Измельчение происходит методом кавитации – она позволяет расщеплять полисахариды на более мелкие частицы. Чтобы ферменты работали, необходимо довести pH используемых растворов до значения 4,5-5.</w:t>
      </w:r>
    </w:p>
    <w:p w:rsidR="00C67EA0" w:rsidRDefault="00C67EA0" w:rsidP="00005EEB">
      <w:pPr>
        <w:pStyle w:val="a3"/>
      </w:pPr>
      <w:r>
        <w:t>– Для этого используются кислоты, но мы от этого ушли и сделали экологичный субстрат, – поясняет Константин Мотовилов. – Мы готовили ионизированный раствор с pH 4,5-5, а затем использовали классическое оборудование для ферментации. Но если классический процесс идёт до 60 часов, то мы сократили его до 7-8 часов. Используя экологично ионизированный раствор, кавитацию и ферментацию, мы получили продукт, который можно использовать для кормления животных.</w:t>
      </w:r>
    </w:p>
    <w:p w:rsidR="00C67EA0" w:rsidRDefault="00C67EA0" w:rsidP="00005EEB">
      <w:pPr>
        <w:pStyle w:val="a3"/>
      </w:pPr>
      <w:r>
        <w:t>Некоторые производители добавляют в корма патоку от переработки сахарной свёклы. Это хорошо в плане повышения сахаров, однако в патоке достаточно много веществ, негативно влияющих на продуктивность животного. Так, ученый рассказал, что после выращивания свеклы и ее переработки в патоке зачастую остаются химикаты. Именно из-за этого во многих хозяйствах наблюдаются отравления патокой.</w:t>
      </w:r>
    </w:p>
    <w:p w:rsidR="00C67EA0" w:rsidRDefault="00C67EA0" w:rsidP="00005EEB">
      <w:pPr>
        <w:pStyle w:val="a3"/>
      </w:pPr>
      <w:r>
        <w:t>–  Стоимость нашего продукта в несколько раз ниже, чем классические сахарные продукты, – уверяет Мотовилов. – Для того, чтобы восполнить сахара в рационе, в Израиле, например, используют глюкозу, которая производится на фабриках и заводах. Стоимость глюкозы выше, чем у патоки, полученной нами из зернового сырья, которая к тому же более экологична. Кроме пшеницы, мы перерабатывали рожь и ячмень – любые зерновые культуры. Чистую рожь в рационы жвачных животных по некоторым нежелательным показателям включать не принято, но, переработав её по нашей технологии, мы получаем замечательные показатели. Кроме того, мы также изучали переработку отрубей и получили прекрасные результаты. Сахаров в этой продукции было меньше, но и этот продукт хорошо используется животными.</w:t>
      </w:r>
    </w:p>
    <w:p w:rsidR="00C67EA0" w:rsidRPr="001C0373" w:rsidRDefault="00C67EA0" w:rsidP="00005EEB">
      <w:pPr>
        <w:pStyle w:val="a3"/>
      </w:pPr>
      <w:r w:rsidRPr="001C0373">
        <w:t>Технология апробирована и внедрена</w:t>
      </w:r>
    </w:p>
    <w:p w:rsidR="00C3750D" w:rsidRDefault="00C67EA0" w:rsidP="00005EEB">
      <w:pPr>
        <w:pStyle w:val="a3"/>
      </w:pPr>
      <w:r>
        <w:t xml:space="preserve">На упомянутую технологию получено семь патентов, разработаны и утверждены технические условия и технологические инструкции. Сегодня эта технология уже внедряется на российских предприятиях. Разработаны варианты для любого масштаба производства: и для небольших ёмкостей, которые можно поставить «в сарае», и для трёх-четырёхтонных ёмкостей по переработке зерна на сахара. </w:t>
      </w:r>
    </w:p>
    <w:p w:rsidR="00C67EA0" w:rsidRDefault="00C67EA0" w:rsidP="00005EEB">
      <w:pPr>
        <w:pStyle w:val="a3"/>
      </w:pPr>
      <w:r>
        <w:lastRenderedPageBreak/>
        <w:t>Технологию Сибирского федерального научного центра агробиотехнологии РАН уже используют во многих хозяйствах нашей страны, начиная от Татарстана и заканчивая Красноярским краем.</w:t>
      </w:r>
    </w:p>
    <w:p w:rsidR="00C67EA0" w:rsidRDefault="00C67EA0" w:rsidP="00005EEB">
      <w:pPr>
        <w:pStyle w:val="a3"/>
      </w:pPr>
      <w:r>
        <w:t>– Первую небольшую установку на 50 голов заказал Ирменский племзавод, – отмечает ученый. – В течение шести месяцев мы проводили на нем испытания, доказавшие, что продуктивность и качество продукции, содержание токсинов и тяжёлых металлов в этом молоке на порядок лучше, чем при обычных технологиях. Включая в рацион коров зерновую патоку, мы получаем повышение уровня глюкозы в крови коров до нормы. При этом содержание свинца и кадмия в молоке животных опытной группы оказалось значительно ниже, чем в контрольной, содержание жира – на 0,3-0,4 выше, лактозы – на 17,4%. Рост продуктивности составил 20-25%. Стоимость сахара, полученного из кормовой свёклы с содержанием сахара 9,9% составляет 30 рублей за кг, а сахара, произведённого из пшеницы – 10,5 рублей.</w:t>
      </w:r>
    </w:p>
    <w:p w:rsidR="00C67EA0" w:rsidRDefault="00C67EA0" w:rsidP="00005EEB">
      <w:pPr>
        <w:pStyle w:val="a3"/>
      </w:pPr>
      <w:r w:rsidRPr="001C0373">
        <w:t>Экономическая выгода</w:t>
      </w:r>
    </w:p>
    <w:p w:rsidR="00C67EA0" w:rsidRDefault="00C67EA0" w:rsidP="00005EEB">
      <w:pPr>
        <w:pStyle w:val="a3"/>
      </w:pPr>
      <w:r>
        <w:t>– Нами были произведены расчёты, – показывает Константин Мотовилов. – При удое в десять тысяч годовая прибыль составляет 9,6 млн рублей. Внедрение нашей технологической линии в России позволило получить ежегодную прибыль более 45 млн рублей, а по Сибирскому федеральному округу – около шести млн рублей. Разработанная технология по переработке зерна пшеницы, ржи и ячменя на кормовые добавки сберегает ресурсы, природу и при этом высоко эффективна.</w:t>
      </w:r>
    </w:p>
    <w:p w:rsidR="00C67EA0" w:rsidRDefault="00C67EA0" w:rsidP="00005EEB">
      <w:pPr>
        <w:pStyle w:val="a3"/>
      </w:pPr>
      <w:r>
        <w:t>При этом технологии повышают продуктивность и качество животных и мясного направления. Специалист рассказывает, что разработку использовали при выращивании молодняка, и прирост был на 15-20% выше, чем в контрольной группе.</w:t>
      </w:r>
    </w:p>
    <w:p w:rsidR="004D6F3E" w:rsidRDefault="00C67EA0" w:rsidP="00005EEB">
      <w:pPr>
        <w:pStyle w:val="a3"/>
      </w:pPr>
      <w:r>
        <w:t xml:space="preserve">– У нас проведены испытания на поросятах и получены замечательные результаты, но технология для свиноводства отличается от производства кормов для КРС, так как свиньям нужно, кроме прочего, расщеплять до аминокислот белки. </w:t>
      </w:r>
    </w:p>
    <w:p w:rsidR="00C67EA0" w:rsidRDefault="00C67EA0" w:rsidP="00005EEB">
      <w:pPr>
        <w:pStyle w:val="a3"/>
      </w:pPr>
      <w:r>
        <w:t>Проводили мы исследования и в птицеводстве, и были получены прекрасные результаты, но для птиц тоже нужно видоизменять технологию: это сухой тип кормления, и если продукцию еще и сушить, будет дороговато. Сахара нужны всем, но для животных с однокамерным желудком нужно расщеплять белки до аминокислот, а жвачным животным – только углеводы до сахаров. Мы над этим думаем, ищем пути, которые будут повышать качество этого продукта при хорошей себестоимости. Когда усовершенствуем технологию для других животных, начнем ее внедрять. Совместными усилиями мы решаем главную задачу – продовольственная безопасность нашей страны.</w:t>
      </w:r>
    </w:p>
    <w:p w:rsidR="00C67EA0" w:rsidRDefault="00C67EA0" w:rsidP="00005EEB">
      <w:pPr>
        <w:pStyle w:val="a3"/>
      </w:pPr>
    </w:p>
    <w:p w:rsidR="00C67EA0" w:rsidRDefault="00C67EA0" w:rsidP="00005EEB">
      <w:pPr>
        <w:pStyle w:val="a3"/>
        <w:rPr>
          <w:rStyle w:val="a6"/>
        </w:rPr>
      </w:pPr>
      <w:r>
        <w:t xml:space="preserve">Новости. Свое фермерство. - 2022. - </w:t>
      </w:r>
      <w:r>
        <w:rPr>
          <w:b/>
        </w:rPr>
        <w:t>1 апреля</w:t>
      </w:r>
      <w:r>
        <w:t xml:space="preserve">. - </w:t>
      </w:r>
      <w:r>
        <w:rPr>
          <w:b/>
        </w:rPr>
        <w:t>URL:</w:t>
      </w:r>
      <w:r>
        <w:t xml:space="preserve"> </w:t>
      </w:r>
      <w:hyperlink r:id="rId212" w:history="1">
        <w:r>
          <w:rPr>
            <w:rStyle w:val="a6"/>
          </w:rPr>
          <w:t>https://svoefermerstvo.ru/agromnenie/articles/tehnologija-pererabotki-zerna-na-sahara-dlja-krs</w:t>
        </w:r>
      </w:hyperlink>
    </w:p>
    <w:p w:rsidR="00F3173F" w:rsidRDefault="00F3173F" w:rsidP="00005EEB">
      <w:pPr>
        <w:pStyle w:val="a3"/>
      </w:pPr>
    </w:p>
    <w:p w:rsidR="00C67EA0" w:rsidRDefault="00C67EA0" w:rsidP="00A63C18">
      <w:pPr>
        <w:pStyle w:val="1"/>
      </w:pPr>
      <w:bookmarkStart w:id="168" w:name="_Toc102569880"/>
      <w:r>
        <w:t>Алтайские ученые изобрели новый безалкогольный напиток</w:t>
      </w:r>
      <w:bookmarkEnd w:id="168"/>
    </w:p>
    <w:p w:rsidR="00C67EA0" w:rsidRPr="00CD07AF" w:rsidRDefault="00C67EA0" w:rsidP="00005EEB">
      <w:pPr>
        <w:pStyle w:val="a3"/>
        <w:rPr>
          <w:b/>
        </w:rPr>
      </w:pPr>
      <w:r w:rsidRPr="00CD07AF">
        <w:rPr>
          <w:b/>
        </w:rPr>
        <w:t>Технологию производства напитка на основе зернового и плодово-ягодного сырья представили в АлтГТУ.</w:t>
      </w:r>
    </w:p>
    <w:p w:rsidR="00C67EA0" w:rsidRPr="00CD07AF" w:rsidRDefault="00C67EA0" w:rsidP="00005EEB">
      <w:pPr>
        <w:pStyle w:val="a3"/>
        <w:rPr>
          <w:b/>
        </w:rPr>
      </w:pPr>
    </w:p>
    <w:p w:rsidR="00C67EA0" w:rsidRDefault="00C67EA0" w:rsidP="00005EEB">
      <w:pPr>
        <w:pStyle w:val="a3"/>
      </w:pPr>
      <w:r>
        <w:t>Проект «Разработка биотехнологии производства безалкогольных напитков стабильного качества с использованием концентрированных сброженных основ из зернового и плодово-ягодного сырья» будет поддержан грантом губернатора Алтайского края, сообщают на сайте Алтайского государственного технического университета.</w:t>
      </w:r>
    </w:p>
    <w:p w:rsidR="00C67EA0" w:rsidRDefault="00C67EA0" w:rsidP="00005EEB">
      <w:pPr>
        <w:pStyle w:val="a3"/>
      </w:pPr>
      <w:r>
        <w:t xml:space="preserve">Как отмечают разработчики из Института биотехнологий, пищевой и химической инженерии, напитки на зерновой основе очень популярны у потребителей, а их производство – перспективное направление пищевой отрасли. Микроорганизмы в таких напитках продуцируют целый комплекс ценных для человека витаминов, аминокислот и органических кислот. Новый продукт поможет решить целый ряд проблем питания современного человека. </w:t>
      </w:r>
    </w:p>
    <w:p w:rsidR="00C67EA0" w:rsidRDefault="00C67EA0" w:rsidP="00005EEB">
      <w:pPr>
        <w:pStyle w:val="a3"/>
      </w:pPr>
      <w:r>
        <w:t>«Разрабатываемая технология концентрированных сброженных основ предусматривает использование на стадии брожения плодово-ягодных соков, содержащих природные консерванты и полезные соединения, что способствует повышению стабильности готовых напитков, а также дополнительному обогащению БАВ (биологически активными веществами)», – рассказывают на кафедре технологии бродильных производств и виноделия.</w:t>
      </w:r>
    </w:p>
    <w:p w:rsidR="00C67EA0" w:rsidRDefault="00C67EA0" w:rsidP="00005EEB">
      <w:pPr>
        <w:pStyle w:val="a3"/>
      </w:pPr>
      <w:r>
        <w:t>Новая технология позволит расширить ассортимент напитков брожения без дополнительных капитальных затрат, а также повысит конкурентоспособность, уверены специалисты из АлтГТУ.</w:t>
      </w:r>
    </w:p>
    <w:p w:rsidR="00C67EA0" w:rsidRDefault="00C67EA0" w:rsidP="00005EEB">
      <w:pPr>
        <w:pStyle w:val="a3"/>
      </w:pPr>
      <w:r>
        <w:t>Одним из партнеров проекта выступило акционерное общество «Форштадтская пивоварня».</w:t>
      </w:r>
    </w:p>
    <w:p w:rsidR="00C67EA0" w:rsidRDefault="00C67EA0" w:rsidP="00005EEB">
      <w:pPr>
        <w:pStyle w:val="a3"/>
      </w:pPr>
    </w:p>
    <w:p w:rsidR="00C67EA0" w:rsidRDefault="00C67EA0" w:rsidP="00005EEB">
      <w:pPr>
        <w:pStyle w:val="a3"/>
        <w:rPr>
          <w:rStyle w:val="a6"/>
        </w:rPr>
      </w:pPr>
      <w:r>
        <w:t xml:space="preserve">Катунь 24. - 2022. - </w:t>
      </w:r>
      <w:r>
        <w:rPr>
          <w:b/>
        </w:rPr>
        <w:t>14 декабря</w:t>
      </w:r>
      <w:r>
        <w:t xml:space="preserve">. - </w:t>
      </w:r>
      <w:r>
        <w:rPr>
          <w:b/>
        </w:rPr>
        <w:t>URL:</w:t>
      </w:r>
      <w:r>
        <w:t xml:space="preserve"> </w:t>
      </w:r>
      <w:hyperlink r:id="rId213" w:history="1">
        <w:r>
          <w:rPr>
            <w:rStyle w:val="a6"/>
          </w:rPr>
          <w:t>https://katun24.ru/news/682102?utm_source=yxnews&amp;utm_medium=desktop</w:t>
        </w:r>
      </w:hyperlink>
    </w:p>
    <w:p w:rsidR="00E737FC" w:rsidRDefault="00E737FC" w:rsidP="00005EEB">
      <w:pPr>
        <w:pStyle w:val="a3"/>
        <w:rPr>
          <w:rStyle w:val="a6"/>
        </w:rPr>
      </w:pPr>
    </w:p>
    <w:p w:rsidR="00C67EA0" w:rsidRDefault="00C67EA0" w:rsidP="00A63C18">
      <w:pPr>
        <w:pStyle w:val="1"/>
      </w:pPr>
      <w:bookmarkStart w:id="169" w:name="_Toc102569881"/>
      <w:r>
        <w:lastRenderedPageBreak/>
        <w:t>Алтайские ученые разработали импортозамещающие ферменты для сыроделия</w:t>
      </w:r>
      <w:bookmarkEnd w:id="169"/>
    </w:p>
    <w:p w:rsidR="00C67EA0" w:rsidRPr="00722163" w:rsidRDefault="00C67EA0" w:rsidP="00005EEB">
      <w:pPr>
        <w:pStyle w:val="a3"/>
        <w:rPr>
          <w:b/>
        </w:rPr>
      </w:pPr>
      <w:r w:rsidRPr="00722163">
        <w:rPr>
          <w:b/>
        </w:rPr>
        <w:t>Над проектом работают 10 ученых, в том числе из Института химической биологии и фундаментальной медицины СО РАН (Новосибирск) и научного центра вирусологии и биотехнологии "Вектор"</w:t>
      </w:r>
    </w:p>
    <w:p w:rsidR="00C67EA0" w:rsidRPr="00722163" w:rsidRDefault="00C67EA0" w:rsidP="00005EEB">
      <w:pPr>
        <w:pStyle w:val="a3"/>
        <w:rPr>
          <w:b/>
        </w:rPr>
      </w:pPr>
    </w:p>
    <w:p w:rsidR="00C67EA0" w:rsidRDefault="00C67EA0" w:rsidP="00005EEB">
      <w:pPr>
        <w:pStyle w:val="a3"/>
      </w:pPr>
      <w:r>
        <w:t xml:space="preserve">БАРНАУЛ, 18 апреля. /ТАСС/. </w:t>
      </w:r>
      <w:r w:rsidRPr="00F3173F">
        <w:rPr>
          <w:b/>
        </w:rPr>
        <w:t>Ученые Алтайского государственного университета</w:t>
      </w:r>
      <w:r>
        <w:t xml:space="preserve"> (</w:t>
      </w:r>
      <w:r w:rsidRPr="002B1D9B">
        <w:rPr>
          <w:b/>
        </w:rPr>
        <w:t>АлтГУ</w:t>
      </w:r>
      <w:r>
        <w:t xml:space="preserve">) разработали рекомбинантные ферменты для изготовления сыров, которые смогут заместить импортные аналоги в условиях дефицита из-за антироссийских санкций, сообщил ТАСС руководитель проекта, ведущий научный сотрудник вуза </w:t>
      </w:r>
      <w:r w:rsidRPr="00F3173F">
        <w:rPr>
          <w:b/>
        </w:rPr>
        <w:t>Дмитрий Щербаков</w:t>
      </w:r>
      <w:r>
        <w:t>. В настоящее время российские сыроделы закупают около 90% ферментов за рубежом - в странах Евросоюза и Азии.</w:t>
      </w:r>
    </w:p>
    <w:p w:rsidR="00C67EA0" w:rsidRDefault="00C67EA0" w:rsidP="00005EEB">
      <w:pPr>
        <w:pStyle w:val="a3"/>
      </w:pPr>
      <w:r>
        <w:t xml:space="preserve">"В России в настоящее время отсутствует технология получения рекомбинантных химозинов (один из компонентов молокосвертывающих ферментов - прим. ТАСС), у нас их никто не получает. В настоящий момент на рынке есть два рекомбинантных фермента, которые делаются за границей - рекомбинантный химозин домашней коровы и верблюда. Они и используются в практике сыроделия. Мы на Алтае </w:t>
      </w:r>
      <w:r w:rsidRPr="00F3173F">
        <w:rPr>
          <w:b/>
        </w:rPr>
        <w:t>получили рекомбинантный химозин вефрблюда</w:t>
      </w:r>
      <w:r>
        <w:t xml:space="preserve">, который ранее не могли делать в России, а также первыми в мире смогли получить </w:t>
      </w:r>
      <w:r w:rsidRPr="00F3173F">
        <w:rPr>
          <w:b/>
        </w:rPr>
        <w:t>рекомбинантный химозин марала</w:t>
      </w:r>
      <w:r>
        <w:t>. До нас никто в мире этого никогда не делал", - рассказал Щербаков.</w:t>
      </w:r>
    </w:p>
    <w:p w:rsidR="00C67EA0" w:rsidRDefault="00C67EA0" w:rsidP="00005EEB">
      <w:pPr>
        <w:pStyle w:val="a3"/>
      </w:pPr>
      <w:r>
        <w:t>Он уточнил, что с помощью таких молокосвертывающих ферментов сыроделы смогут изготавливать, в основном, сычужные сыры.</w:t>
      </w:r>
    </w:p>
    <w:p w:rsidR="004D6F3E" w:rsidRDefault="00C67EA0" w:rsidP="00005EEB">
      <w:pPr>
        <w:pStyle w:val="a3"/>
      </w:pPr>
      <w:r>
        <w:t>"В ближайшее время сыроделы могут столкнуться с дефицитом ферментов из-за применяемых к России санкций. Я лично это прогнозировал уже в 2014 году и все эти годы совместно с коллегами из Новосибирска и Уфы занимался этим проектом. Сейчас команда проекта ведет переговоры с одной из крупнейших продуктовых компаний страны "</w:t>
      </w:r>
      <w:r w:rsidRPr="00FA15B2">
        <w:rPr>
          <w:b/>
        </w:rPr>
        <w:t>Эфко"</w:t>
      </w:r>
      <w:r>
        <w:t xml:space="preserve">, которая выступает заказчиком на получение продуцентов рекомбинантного химозина верблюда и рекомбинантного химозина марала. </w:t>
      </w:r>
    </w:p>
    <w:p w:rsidR="00C67EA0" w:rsidRDefault="00C67EA0" w:rsidP="00005EEB">
      <w:pPr>
        <w:pStyle w:val="a3"/>
      </w:pPr>
      <w:r>
        <w:t>Они хотят занять долю российского рынка по производству рекомбинантных ферментов и заказали у нас получение ферментов", - подчеркнул Щербаков.</w:t>
      </w:r>
    </w:p>
    <w:p w:rsidR="00C67EA0" w:rsidRPr="009B5275" w:rsidRDefault="00C67EA0" w:rsidP="00005EEB">
      <w:pPr>
        <w:pStyle w:val="a3"/>
        <w:rPr>
          <w:b/>
        </w:rPr>
      </w:pPr>
      <w:r w:rsidRPr="009B5275">
        <w:rPr>
          <w:b/>
        </w:rPr>
        <w:t>Над проектом работают 10 ученых, в том числе из Института химической биологии и фундаментальной медицины СО РАН (Новосибирск) и научного центра вирусологии и биотехнологии "Вектор". Именно в</w:t>
      </w:r>
      <w:r>
        <w:t xml:space="preserve"> </w:t>
      </w:r>
      <w:r w:rsidRPr="009B5275">
        <w:rPr>
          <w:b/>
        </w:rPr>
        <w:t>лабораториях генной инженерии</w:t>
      </w:r>
      <w:r>
        <w:t xml:space="preserve"> </w:t>
      </w:r>
      <w:r w:rsidRPr="009B5275">
        <w:rPr>
          <w:b/>
        </w:rPr>
        <w:t>Новосибирска ученые и секвенировали ген химозина марала.</w:t>
      </w:r>
    </w:p>
    <w:p w:rsidR="00C67EA0" w:rsidRDefault="00C67EA0" w:rsidP="00005EEB">
      <w:pPr>
        <w:pStyle w:val="a3"/>
      </w:pPr>
      <w:r>
        <w:t>По словам Щербакова, пробная выработка сыров с использованием новых ферментов уже состоялась. Ученый отметил, что сыр получился вкусным.</w:t>
      </w:r>
    </w:p>
    <w:p w:rsidR="00C67EA0" w:rsidRDefault="00C67EA0" w:rsidP="00005EEB">
      <w:pPr>
        <w:pStyle w:val="a3"/>
      </w:pPr>
    </w:p>
    <w:p w:rsidR="00C67EA0" w:rsidRDefault="00C67EA0" w:rsidP="00005EEB">
      <w:pPr>
        <w:pStyle w:val="a3"/>
        <w:rPr>
          <w:rStyle w:val="a6"/>
        </w:rPr>
      </w:pPr>
      <w:r>
        <w:t xml:space="preserve">ТАСС-Наука. - 2022. - </w:t>
      </w:r>
      <w:r>
        <w:rPr>
          <w:b/>
        </w:rPr>
        <w:t>18 апреля</w:t>
      </w:r>
      <w:r>
        <w:t xml:space="preserve">. - </w:t>
      </w:r>
      <w:r>
        <w:rPr>
          <w:b/>
        </w:rPr>
        <w:t>URL:</w:t>
      </w:r>
      <w:r w:rsidR="00B662F1">
        <w:rPr>
          <w:b/>
        </w:rPr>
        <w:t xml:space="preserve"> </w:t>
      </w:r>
      <w:hyperlink r:id="rId214" w:history="1">
        <w:r w:rsidR="00B662F1" w:rsidRPr="004913DA">
          <w:rPr>
            <w:rStyle w:val="a6"/>
          </w:rPr>
          <w:t>https://nauka.tass.ru/nauka/14399015?utm_source=yxnews&amp;utm_medium=desktop</w:t>
        </w:r>
      </w:hyperlink>
    </w:p>
    <w:p w:rsidR="00F3173F" w:rsidRPr="009B5275" w:rsidRDefault="00F3173F" w:rsidP="00005EEB">
      <w:pPr>
        <w:pStyle w:val="a3"/>
        <w:rPr>
          <w:rStyle w:val="a6"/>
          <w:b/>
        </w:rPr>
      </w:pPr>
    </w:p>
    <w:p w:rsidR="009B5275" w:rsidRPr="009B5275" w:rsidRDefault="009B5275" w:rsidP="00005EEB">
      <w:pPr>
        <w:pStyle w:val="a3"/>
        <w:rPr>
          <w:b/>
        </w:rPr>
      </w:pPr>
      <w:r w:rsidRPr="009B5275">
        <w:rPr>
          <w:b/>
        </w:rPr>
        <w:t>Статья по теме:</w:t>
      </w:r>
    </w:p>
    <w:p w:rsidR="002B1D9B" w:rsidRDefault="002B1D9B" w:rsidP="00005EEB">
      <w:pPr>
        <w:pStyle w:val="a3"/>
      </w:pPr>
      <w:r>
        <w:t xml:space="preserve">Уникальный фермент для производства сыра, разработанный алтайскими учёными, </w:t>
      </w:r>
      <w:r w:rsidRPr="003275D0">
        <w:rPr>
          <w:i/>
        </w:rPr>
        <w:t xml:space="preserve">применили </w:t>
      </w:r>
      <w:r>
        <w:t>на реальном производстве</w:t>
      </w:r>
      <w:r w:rsidR="009B5275">
        <w:t xml:space="preserve"> // </w:t>
      </w:r>
      <w:r>
        <w:t xml:space="preserve">Катунь 24. - 2022. - </w:t>
      </w:r>
      <w:r>
        <w:rPr>
          <w:b/>
        </w:rPr>
        <w:t>14 декабря</w:t>
      </w:r>
      <w:r>
        <w:t xml:space="preserve">. - </w:t>
      </w:r>
      <w:r>
        <w:rPr>
          <w:b/>
        </w:rPr>
        <w:t>URL:</w:t>
      </w:r>
      <w:r>
        <w:t xml:space="preserve"> </w:t>
      </w:r>
      <w:hyperlink r:id="rId215" w:history="1">
        <w:r>
          <w:rPr>
            <w:rStyle w:val="a6"/>
          </w:rPr>
          <w:t>https://katun24.ru/news/683872</w:t>
        </w:r>
      </w:hyperlink>
    </w:p>
    <w:p w:rsidR="002B1D9B" w:rsidRDefault="002B1D9B" w:rsidP="00005EEB">
      <w:pPr>
        <w:pStyle w:val="a3"/>
      </w:pPr>
    </w:p>
    <w:p w:rsidR="004216B8" w:rsidRDefault="004216B8" w:rsidP="003275D0">
      <w:pPr>
        <w:pStyle w:val="1"/>
      </w:pPr>
      <w:bookmarkStart w:id="170" w:name="_Toc102569882"/>
      <w:r>
        <w:t>«У нас выведена пищевая добавка для производства сыров, кетчупа и майонеза» – Оксана Шумакова</w:t>
      </w:r>
      <w:bookmarkEnd w:id="170"/>
    </w:p>
    <w:p w:rsidR="004216B8" w:rsidRDefault="004216B8" w:rsidP="00005EEB">
      <w:pPr>
        <w:pStyle w:val="a3"/>
      </w:pPr>
      <w:r>
        <w:t xml:space="preserve">Мария Гавриленко </w:t>
      </w:r>
    </w:p>
    <w:p w:rsidR="00E737FC" w:rsidRDefault="00E737FC" w:rsidP="00005EEB">
      <w:pPr>
        <w:pStyle w:val="a3"/>
      </w:pPr>
    </w:p>
    <w:p w:rsidR="00ED71E7" w:rsidRDefault="004216B8" w:rsidP="00005EEB">
      <w:pPr>
        <w:pStyle w:val="a3"/>
      </w:pPr>
      <w:r>
        <w:t xml:space="preserve">Ректор ФГБОУ ОмГАУ рассказала, что на базе вуза учеными также создается линейка экологичных биопрепаратов, позволяющих отказаться от антибиотиков и гормонов в животноводстве. О достижениях омских ученых в сфере сельского хозяйства рассказала ректор Омского государственного аграрного университета имени П.А. Столыпина Оксана Шумакова. «В университете создана лаборатория мирового уровня по оценке качества пшеницы, проведен ремонт первой очереди, закуплено оборудование на 15 млн рублей. Приоритетные научные правления в аграрном университете – селекция в зерноводстве и семяноводстве зернобобовых культур, в 2021 году было выведено более 5 тысяч тонн элитных семян, и спрос на них ежегодно растет. Базовые семеноводческие хозяйства располагаются как в Омской области, так и в других регионах. В прошлом году 8 лучших сортов пшеницы, выведенные в ОмГАУ, были переданы на испытания в Дальневосточном регионе. </w:t>
      </w:r>
      <w:r w:rsidRPr="00FA15B2">
        <w:rPr>
          <w:b/>
        </w:rPr>
        <w:t>На базе университета реализуются программы разработки пищевых биотехнологий</w:t>
      </w:r>
      <w:r>
        <w:t xml:space="preserve">», – рассказала руководитель вуза. </w:t>
      </w:r>
    </w:p>
    <w:p w:rsidR="00C3750D" w:rsidRDefault="00C3750D" w:rsidP="00005EEB">
      <w:pPr>
        <w:pStyle w:val="a3"/>
      </w:pPr>
    </w:p>
    <w:p w:rsidR="00C3750D" w:rsidRDefault="00C3750D" w:rsidP="00005EEB">
      <w:pPr>
        <w:pStyle w:val="a3"/>
      </w:pPr>
    </w:p>
    <w:p w:rsidR="00C3750D" w:rsidRDefault="00C3750D" w:rsidP="00005EEB">
      <w:pPr>
        <w:pStyle w:val="a3"/>
      </w:pPr>
    </w:p>
    <w:p w:rsidR="004216B8" w:rsidRDefault="004216B8" w:rsidP="00005EEB">
      <w:pPr>
        <w:pStyle w:val="a3"/>
      </w:pPr>
      <w:r>
        <w:lastRenderedPageBreak/>
        <w:t xml:space="preserve">Так, </w:t>
      </w:r>
      <w:r w:rsidRPr="00FA15B2">
        <w:rPr>
          <w:b/>
        </w:rPr>
        <w:t>на основе целлюлозы была выведена пищевая добавка, которая стала незаменимой в производстве сыров, кетчупа и майонеза</w:t>
      </w:r>
      <w:r>
        <w:t>. Создается также линейка экологичных биопрепаратов, позволяющих отказаться от антибиотиков и гормонов в животноводстве. «Важно, что все это делается на сырьевой основе, производимой в России, что позволит быть сельхозтоваропроизводителям независимыми от экспорта», – добавила Оксана Шумакова.</w:t>
      </w:r>
    </w:p>
    <w:p w:rsidR="004216B8" w:rsidRDefault="004216B8" w:rsidP="00005EEB">
      <w:pPr>
        <w:pStyle w:val="a3"/>
      </w:pPr>
    </w:p>
    <w:p w:rsidR="004216B8" w:rsidRDefault="004216B8" w:rsidP="00005EEB">
      <w:pPr>
        <w:pStyle w:val="a3"/>
        <w:rPr>
          <w:rStyle w:val="a6"/>
        </w:rPr>
      </w:pPr>
      <w:r>
        <w:t xml:space="preserve">Омск-регион : информационное агентство. - 2022. - </w:t>
      </w:r>
      <w:r>
        <w:rPr>
          <w:b/>
        </w:rPr>
        <w:t>23 апреля</w:t>
      </w:r>
      <w:r>
        <w:t xml:space="preserve">. - </w:t>
      </w:r>
      <w:r>
        <w:rPr>
          <w:b/>
        </w:rPr>
        <w:t>URL:</w:t>
      </w:r>
      <w:r>
        <w:t xml:space="preserve"> </w:t>
      </w:r>
      <w:r>
        <w:br/>
      </w:r>
      <w:hyperlink r:id="rId216" w:history="1">
        <w:r>
          <w:rPr>
            <w:rStyle w:val="a6"/>
          </w:rPr>
          <w:t>http://omskregion.info/news/107962-u_nas_vvedena_pichshevaya_dobavka_dlya_proizvodstv/</w:t>
        </w:r>
      </w:hyperlink>
    </w:p>
    <w:p w:rsidR="00FA15B2" w:rsidRPr="00E737FC" w:rsidRDefault="00FA15B2" w:rsidP="00005EEB">
      <w:pPr>
        <w:pStyle w:val="a3"/>
        <w:rPr>
          <w:b/>
        </w:rPr>
      </w:pPr>
    </w:p>
    <w:p w:rsidR="00FA15B2" w:rsidRPr="00E737FC" w:rsidRDefault="00FA15B2" w:rsidP="00005EEB">
      <w:pPr>
        <w:pStyle w:val="a3"/>
        <w:rPr>
          <w:b/>
        </w:rPr>
      </w:pPr>
      <w:r w:rsidRPr="00E737FC">
        <w:rPr>
          <w:b/>
        </w:rPr>
        <w:t>Статья по теме:</w:t>
      </w:r>
    </w:p>
    <w:p w:rsidR="00EB6910" w:rsidRDefault="00FA15B2" w:rsidP="00005EEB">
      <w:pPr>
        <w:pStyle w:val="a3"/>
        <w:rPr>
          <w:rStyle w:val="a6"/>
        </w:rPr>
      </w:pPr>
      <w:r w:rsidRPr="00391255">
        <w:t>Александр Сергеев</w:t>
      </w:r>
      <w:r>
        <w:t xml:space="preserve">. </w:t>
      </w:r>
      <w:r w:rsidR="00EB6910">
        <w:t>Оксана Шумакова: «Наши биопрепараты позволят отказаться от антибиотиков и гормонов»</w:t>
      </w:r>
      <w:r>
        <w:t xml:space="preserve"> // </w:t>
      </w:r>
      <w:r w:rsidR="00EB6910">
        <w:t xml:space="preserve">Вечерний Омск. - 2022. </w:t>
      </w:r>
      <w:r w:rsidR="006C2DA7">
        <w:t>–</w:t>
      </w:r>
      <w:r w:rsidR="00EB6910">
        <w:t xml:space="preserve"> </w:t>
      </w:r>
      <w:r w:rsidR="006C2DA7">
        <w:rPr>
          <w:b/>
        </w:rPr>
        <w:t>23 апреля</w:t>
      </w:r>
      <w:r w:rsidR="00EB6910">
        <w:t xml:space="preserve">. - </w:t>
      </w:r>
      <w:r w:rsidR="00EB6910">
        <w:rPr>
          <w:b/>
        </w:rPr>
        <w:t>URL:</w:t>
      </w:r>
      <w:r w:rsidR="00EB6910">
        <w:t xml:space="preserve"> </w:t>
      </w:r>
      <w:r w:rsidR="00EB6910">
        <w:br/>
      </w:r>
      <w:hyperlink r:id="rId217" w:history="1">
        <w:r w:rsidR="00EB6910">
          <w:rPr>
            <w:rStyle w:val="a6"/>
          </w:rPr>
          <w:t>https://omskgazzeta.ru/all-news/oksana-shumakova-nashi-biopreparaty-pozvoljat-otkazatsja-ot-antibiotikov-i-gormonov/</w:t>
        </w:r>
      </w:hyperlink>
    </w:p>
    <w:p w:rsidR="00FA15B2" w:rsidRDefault="00FA15B2" w:rsidP="00005EEB">
      <w:pPr>
        <w:pStyle w:val="a3"/>
      </w:pPr>
    </w:p>
    <w:p w:rsidR="00C67EA0" w:rsidRDefault="00C67EA0" w:rsidP="00A63C18">
      <w:pPr>
        <w:pStyle w:val="1"/>
      </w:pPr>
      <w:bookmarkStart w:id="171" w:name="_Toc102569883"/>
      <w:r>
        <w:t>Инвестор на Камчатке наладил единственное в Сибири и ДФО производство греческого йогурта</w:t>
      </w:r>
      <w:bookmarkEnd w:id="171"/>
    </w:p>
    <w:p w:rsidR="00C67EA0" w:rsidRPr="00E737FC" w:rsidRDefault="00C67EA0" w:rsidP="00005EEB">
      <w:pPr>
        <w:pStyle w:val="a3"/>
        <w:rPr>
          <w:b/>
        </w:rPr>
      </w:pPr>
      <w:r w:rsidRPr="00E737FC">
        <w:rPr>
          <w:b/>
        </w:rPr>
        <w:t>Резидент планирует расширение линейки для дальнейшего замещения западной продукции</w:t>
      </w:r>
    </w:p>
    <w:p w:rsidR="00C67EA0" w:rsidRPr="00E737FC" w:rsidRDefault="00C67EA0" w:rsidP="00005EEB">
      <w:pPr>
        <w:pStyle w:val="a3"/>
        <w:rPr>
          <w:b/>
        </w:rPr>
      </w:pPr>
    </w:p>
    <w:p w:rsidR="00C67EA0" w:rsidRDefault="00C67EA0" w:rsidP="00005EEB">
      <w:pPr>
        <w:pStyle w:val="a3"/>
      </w:pPr>
      <w:r>
        <w:t>ТАСС, 8 апреля. Резидент свободного порта Владивосток молокозавод "Заозерный" в Петропавловске-Камчатском наладил единственное в Сибири и на Дальнем Востоке производство греческого йогурта и планирует расширение линейки для дальнейшего замещения западной продукции, сообщила пресс-служба Министерства РФ по развитию Дальнего Востока и Арктики.</w:t>
      </w:r>
    </w:p>
    <w:p w:rsidR="004D6F3E" w:rsidRDefault="00C67EA0" w:rsidP="00005EEB">
      <w:pPr>
        <w:pStyle w:val="a3"/>
      </w:pPr>
      <w:r>
        <w:t xml:space="preserve">"В рамках инвестпроекта приобретено современное оборудование, выполнен ремонт в новом цехе. Это позволило приступить к выпуску пяти видов кисломолочной продукции - творога, термостатной сметаны, молочных коктейлей, зернового творога в сливках и греческого йогурта. &lt;...&gt; Мы - единственные на Дальнем Востоке и в Сибири, кто производит этот набирающий популярность в России полезный и диетический продукт методом сепарирования. </w:t>
      </w:r>
    </w:p>
    <w:p w:rsidR="00C67EA0" w:rsidRDefault="00C67EA0" w:rsidP="00005EEB">
      <w:pPr>
        <w:pStyle w:val="a3"/>
      </w:pPr>
      <w:r>
        <w:t>Греческий йогурт, как и другие виды нашей продукции, уже составляют сильную конкуренцию продуктам западных производителей на Камчатке", - приводятся в сообщении слова директора предприятия Василия Милованова.</w:t>
      </w:r>
    </w:p>
    <w:p w:rsidR="00C67EA0" w:rsidRDefault="00C67EA0" w:rsidP="00005EEB">
      <w:pPr>
        <w:pStyle w:val="a3"/>
      </w:pPr>
      <w:r>
        <w:t>Через четыре месяца производитель планирует расширить линейку вкусов греческого йогурта. Помимо уже продающегося в магазинах "классического", в продажу поступят 200-граммовые упаковки йогурта с различными наполнителями, в том числе с икрой морского ежа. Для производства кисломолочной продукции предприятие использует молоко с собственной фермы на 530 голов дойного стада. Производственные процессы в коровнике автоматизированы: используются роботизированные доильные аппараты, качество молока и процессы кормления коров контролируются и регулируются программным комплексом.</w:t>
      </w:r>
    </w:p>
    <w:p w:rsidR="00C67EA0" w:rsidRDefault="00C67EA0" w:rsidP="00005EEB">
      <w:pPr>
        <w:pStyle w:val="a3"/>
      </w:pPr>
      <w:r>
        <w:t>На предприятии перерабатывается 10 тонн молока в сутки, продукция поступает в торговые сети и магазины полуострова. По соглашению с Корпорацией развития Дальнего Востока и Арктики (КРДВ) в проект инвестировано 92,2 млн рублей. Из-за западных санкций предприятие столкнулось с рядом вопросов в обеспечении производства упаковкой и заквасками. Стабильную работу завода эти факторы нарушить не смогут, необходимые компоненты в большинстве найдены на российском рынке, отмечается в сообщении.</w:t>
      </w:r>
    </w:p>
    <w:p w:rsidR="00C67EA0" w:rsidRDefault="00C67EA0" w:rsidP="00005EEB">
      <w:pPr>
        <w:pStyle w:val="a3"/>
      </w:pPr>
      <w:r>
        <w:t>Свободный порт Владивосток распространен на 22 муниципальных образования в пяти регионах Дальнего Востока. По соглашениям с КРДВ, более 2 тыс. резидентов реализуют проекты с общим объемом инвестиций 1,23 трлн рублей, это позволит обеспечить работой 93,7 тыс. человек. В экономику макрорегиона уже вложено 263 млрд рублей, 30,7 тыс. жителей получили работу. Резидентам свободного порта доступны значительные налоговые льготы и преференции, среди которых сниженные до 7,6% страховые взносы в течение 10 лет, нулевые налоги на имущество и прибыль первые пять лет, применение процедуры свободной таможенной зоны.</w:t>
      </w:r>
    </w:p>
    <w:p w:rsidR="00C67EA0" w:rsidRDefault="00C67EA0" w:rsidP="00005EEB">
      <w:pPr>
        <w:pStyle w:val="a3"/>
      </w:pPr>
    </w:p>
    <w:p w:rsidR="00C67EA0" w:rsidRDefault="00C67EA0" w:rsidP="00005EEB">
      <w:pPr>
        <w:pStyle w:val="a3"/>
        <w:rPr>
          <w:rStyle w:val="a6"/>
        </w:rPr>
      </w:pPr>
      <w:r>
        <w:t xml:space="preserve">ТАСС. - 2022. - </w:t>
      </w:r>
      <w:r>
        <w:rPr>
          <w:b/>
        </w:rPr>
        <w:t>8 апреля</w:t>
      </w:r>
      <w:r>
        <w:t xml:space="preserve">. - </w:t>
      </w:r>
      <w:r>
        <w:rPr>
          <w:b/>
        </w:rPr>
        <w:t>URL:</w:t>
      </w:r>
      <w:r>
        <w:t xml:space="preserve"> </w:t>
      </w:r>
      <w:hyperlink r:id="rId218" w:history="1">
        <w:r>
          <w:rPr>
            <w:rStyle w:val="a6"/>
          </w:rPr>
          <w:t>https://tass.ru/ekonomika/14321653</w:t>
        </w:r>
      </w:hyperlink>
    </w:p>
    <w:p w:rsidR="00FA15B2" w:rsidRDefault="00FA15B2" w:rsidP="00005EEB">
      <w:pPr>
        <w:pStyle w:val="a3"/>
      </w:pPr>
    </w:p>
    <w:p w:rsidR="00C67EA0" w:rsidRDefault="00C67EA0" w:rsidP="00A63C18">
      <w:pPr>
        <w:pStyle w:val="1"/>
      </w:pPr>
      <w:bookmarkStart w:id="172" w:name="_Toc102569884"/>
      <w:r>
        <w:t>Безопасный корм для кошек начнут производить студенты из Якутии</w:t>
      </w:r>
      <w:bookmarkEnd w:id="172"/>
    </w:p>
    <w:p w:rsidR="00C67EA0" w:rsidRDefault="00C67EA0" w:rsidP="00005EEB">
      <w:pPr>
        <w:pStyle w:val="a3"/>
      </w:pPr>
    </w:p>
    <w:p w:rsidR="00C67EA0" w:rsidRDefault="00C67EA0" w:rsidP="00005EEB">
      <w:pPr>
        <w:pStyle w:val="a3"/>
      </w:pPr>
      <w:r>
        <w:t>Натуральный безопасный корм для кошек начнут производить студенты Арктического государственного агротехнологического университета Якутии. Это поможет заместить пропавшие из продажи импортные корма.</w:t>
      </w:r>
    </w:p>
    <w:p w:rsidR="00C67EA0" w:rsidRDefault="00C67EA0" w:rsidP="00005EEB">
      <w:pPr>
        <w:pStyle w:val="a3"/>
      </w:pPr>
      <w:r>
        <w:t xml:space="preserve">Как сообщили EastRussia в пресс-центре Якутии в Москве, проекты стали победителями </w:t>
      </w:r>
      <w:r w:rsidRPr="007E6CA4">
        <w:rPr>
          <w:b/>
        </w:rPr>
        <w:t>биохакатона</w:t>
      </w:r>
      <w:r>
        <w:t xml:space="preserve">, состоявшегося в марте во время молодежного фестиваля </w:t>
      </w:r>
      <w:r w:rsidRPr="007E6CA4">
        <w:rPr>
          <w:b/>
        </w:rPr>
        <w:t>Muus uSTAR</w:t>
      </w:r>
      <w:r>
        <w:t>. Как отмечают разработчики продукта, низкокачественные корма провоцируют у животных развитие мочекаменной болезни, ожирения, сердечной недостаточности и других болезней.</w:t>
      </w:r>
    </w:p>
    <w:p w:rsidR="00C67EA0" w:rsidRDefault="00C67EA0" w:rsidP="00005EEB">
      <w:pPr>
        <w:pStyle w:val="a3"/>
      </w:pPr>
      <w:r>
        <w:lastRenderedPageBreak/>
        <w:t>Студенты предлагают производить корма методом естественной сушки с использованием кварцевой лампы. В составе — не менее 40% мясных ингредиентов, бурый рис, ячмень, рыбий жир, яйцо, свежие овощи, микрозелень. Мясные ингредиенты планируют закупать у местных производителей, рис и овощи — на оптовых базах, а микрозелень выращивают круглый год в комнатных условиях.</w:t>
      </w:r>
    </w:p>
    <w:p w:rsidR="00C67EA0" w:rsidRDefault="00C67EA0" w:rsidP="00005EEB">
      <w:pPr>
        <w:pStyle w:val="a3"/>
      </w:pPr>
      <w:r>
        <w:t>Помимо кошачьего корма, студенты работают над созданием корма для рыб. Мясо- и рыбокостные отходы для корма авторы проекта планируют получать у местных убойных цехов и производителей рыбных полуфабрикатов. Студенты также сотрудничают с резидентом технопарка «Якутия» Ykt.botanic – производителем сока Витграсс из ростков пшеницы, которые тоже будут использоваться для производства корма для рыб.</w:t>
      </w:r>
    </w:p>
    <w:p w:rsidR="00C67EA0" w:rsidRDefault="00C67EA0" w:rsidP="00005EEB">
      <w:pPr>
        <w:pStyle w:val="a3"/>
      </w:pPr>
      <w:r>
        <w:t>Эти продукты будут стоить дешевле импортных аналогов за счет отсутствия таможенных сборов, затрат на доставку и экономии на упаковке. Вуз будет сопровождать студенческие проекты до получения статуса резидента технопарка «Якутия», поможет в подаче заявок в Фонд содействия инновациям на получение гранта в один млн рублей и в открытии малого предприятия, а также в поиске индустриальных партнеров.</w:t>
      </w:r>
    </w:p>
    <w:p w:rsidR="00C67EA0" w:rsidRDefault="00C67EA0" w:rsidP="00005EEB">
      <w:pPr>
        <w:pStyle w:val="a3"/>
      </w:pPr>
    </w:p>
    <w:p w:rsidR="00C67EA0" w:rsidRDefault="00C67EA0" w:rsidP="00005EEB">
      <w:pPr>
        <w:pStyle w:val="a3"/>
        <w:rPr>
          <w:rStyle w:val="a6"/>
        </w:rPr>
      </w:pPr>
      <w:r>
        <w:t xml:space="preserve">Восток России (eastrussia.ru) : информационно-аналитическое агентство. - 2022. - </w:t>
      </w:r>
      <w:r>
        <w:rPr>
          <w:b/>
        </w:rPr>
        <w:t>12 апреля</w:t>
      </w:r>
      <w:r>
        <w:t xml:space="preserve">. - </w:t>
      </w:r>
      <w:r>
        <w:rPr>
          <w:b/>
        </w:rPr>
        <w:t>URL:</w:t>
      </w:r>
      <w:r>
        <w:t xml:space="preserve"> </w:t>
      </w:r>
      <w:r>
        <w:br/>
      </w:r>
      <w:hyperlink r:id="rId219" w:history="1">
        <w:r>
          <w:rPr>
            <w:rStyle w:val="a6"/>
          </w:rPr>
          <w:t>https://www.eastrussia.ru/news/bezopasnyy-korm-dlya-koshek-nachnut-proizvodit-studenty-iz-yakutii-/</w:t>
        </w:r>
      </w:hyperlink>
      <w:r>
        <w:br/>
      </w:r>
      <w:hyperlink r:id="rId220" w:history="1"/>
    </w:p>
    <w:p w:rsidR="00C67EA0" w:rsidRDefault="00C67EA0" w:rsidP="00A63C18">
      <w:pPr>
        <w:pStyle w:val="1"/>
      </w:pPr>
      <w:bookmarkStart w:id="173" w:name="_Toc102569885"/>
      <w:r>
        <w:t>Россияне смогут узнать о свежести молока по индикатору на упаковке</w:t>
      </w:r>
      <w:bookmarkEnd w:id="173"/>
    </w:p>
    <w:p w:rsidR="00C67EA0" w:rsidRPr="002B2730" w:rsidRDefault="00C67EA0" w:rsidP="00005EEB">
      <w:pPr>
        <w:pStyle w:val="a3"/>
      </w:pPr>
    </w:p>
    <w:p w:rsidR="00C67EA0" w:rsidRPr="002B2730" w:rsidRDefault="00C67EA0" w:rsidP="00005EEB">
      <w:pPr>
        <w:pStyle w:val="a3"/>
      </w:pPr>
      <w:r w:rsidRPr="002B2730">
        <w:t>Павел Бедняков</w:t>
      </w:r>
    </w:p>
    <w:p w:rsidR="00C67EA0" w:rsidRDefault="00C67EA0" w:rsidP="00005EEB">
      <w:pPr>
        <w:pStyle w:val="a3"/>
      </w:pPr>
    </w:p>
    <w:p w:rsidR="00C67EA0" w:rsidRPr="00315AEC" w:rsidRDefault="00C67EA0" w:rsidP="00005EEB">
      <w:pPr>
        <w:pStyle w:val="a3"/>
        <w:rPr>
          <w:b/>
        </w:rPr>
      </w:pPr>
      <w:r>
        <w:t xml:space="preserve">Новая разработка российских ученых позволит определять свежесть молока и других продуктов питания по цвету индикатора на упаковке. Об этом в субботу, 16 апреля, рассказал </w:t>
      </w:r>
      <w:r w:rsidRPr="00315AEC">
        <w:rPr>
          <w:b/>
        </w:rPr>
        <w:t>эксперт рабочей группы Национальной технологической инициативы (НТИ) FoodNet Михаил Чарный.</w:t>
      </w:r>
    </w:p>
    <w:p w:rsidR="00C67EA0" w:rsidRDefault="00C67EA0" w:rsidP="00005EEB">
      <w:pPr>
        <w:pStyle w:val="a3"/>
      </w:pPr>
      <w:r>
        <w:t>Топливный эффект: в РФ разрабатывают инновационные датчики для проверки бензина</w:t>
      </w:r>
    </w:p>
    <w:p w:rsidR="00C67EA0" w:rsidRDefault="00C67EA0" w:rsidP="00005EEB">
      <w:pPr>
        <w:pStyle w:val="a3"/>
      </w:pPr>
      <w:r>
        <w:t xml:space="preserve">Как ученые </w:t>
      </w:r>
      <w:r w:rsidRPr="00315AEC">
        <w:rPr>
          <w:b/>
        </w:rPr>
        <w:t>ФТИ им. А.Ф. Иоффе и</w:t>
      </w:r>
      <w:r>
        <w:t xml:space="preserve"> </w:t>
      </w:r>
      <w:r w:rsidRPr="00315AEC">
        <w:rPr>
          <w:b/>
        </w:rPr>
        <w:t>НИЦ «Курчатовский институт»</w:t>
      </w:r>
      <w:r>
        <w:t xml:space="preserve"> создают системы, анализирующие состав веществ по запаху</w:t>
      </w:r>
      <w:r w:rsidR="004D6F3E">
        <w:t>.</w:t>
      </w:r>
    </w:p>
    <w:p w:rsidR="00C67EA0" w:rsidRDefault="00C67EA0" w:rsidP="00005EEB">
      <w:pPr>
        <w:pStyle w:val="a3"/>
      </w:pPr>
      <w:r>
        <w:t>«Речь идет о многослойных чувствительных пленках, которые можно интегрировать в любую упаковку — в пластиковую, тетрапак, в пробки стеклянной тары. Покупатель сможет по цвету индикатора определить, к примеру, не скисло ли молоко», — пояснил он в беседе с ТАСС.</w:t>
      </w:r>
    </w:p>
    <w:p w:rsidR="00C67EA0" w:rsidRDefault="00C67EA0" w:rsidP="00005EEB">
      <w:pPr>
        <w:pStyle w:val="a3"/>
      </w:pPr>
      <w:r>
        <w:t>Чарный уточнил, что тестирование новой упаковки начнется уже в текущем году.</w:t>
      </w:r>
    </w:p>
    <w:p w:rsidR="00C67EA0" w:rsidRDefault="00C67EA0" w:rsidP="00005EEB">
      <w:pPr>
        <w:pStyle w:val="a3"/>
      </w:pPr>
      <w:r>
        <w:t>Также эксперт НТИ сообщил о работе над технологиями, которые позволили бы узнавать, сохранялась ли отрицательная температура замороженных продуктов в течение всего периода хранения или продукт подвергался повторной заморозке.</w:t>
      </w:r>
    </w:p>
    <w:p w:rsidR="00C67EA0" w:rsidRDefault="00C67EA0" w:rsidP="00005EEB">
      <w:pPr>
        <w:pStyle w:val="a3"/>
      </w:pPr>
      <w:r>
        <w:t>Предполагается, что образцы подобной «умной» упаковки будут внедрять в обиход в 2024 году.</w:t>
      </w:r>
    </w:p>
    <w:p w:rsidR="00C67EA0" w:rsidRDefault="00C67EA0" w:rsidP="00005EEB">
      <w:pPr>
        <w:pStyle w:val="a3"/>
      </w:pPr>
      <w:r>
        <w:t xml:space="preserve">Ранее, 4 апреля, сотрудники </w:t>
      </w:r>
      <w:r w:rsidRPr="00315AEC">
        <w:rPr>
          <w:b/>
        </w:rPr>
        <w:t xml:space="preserve">Томского государственного университета </w:t>
      </w:r>
      <w:r>
        <w:t>создали оболочку-регулятор, которая контролирует время растворения лекарства в организме. По словам ученых, с помощью нового материала можно селективно направить лекарственное вещество в определенные органы или ткани.</w:t>
      </w:r>
    </w:p>
    <w:p w:rsidR="00C67EA0" w:rsidRDefault="00C67EA0" w:rsidP="00005EEB">
      <w:pPr>
        <w:pStyle w:val="a3"/>
      </w:pPr>
      <w:r>
        <w:t>В Минобрнауки добавили, что работу над созданием покрытия для российских таблеток ученые начали три года назад.</w:t>
      </w:r>
    </w:p>
    <w:p w:rsidR="00C67EA0" w:rsidRDefault="00C67EA0" w:rsidP="00005EEB">
      <w:pPr>
        <w:pStyle w:val="a3"/>
      </w:pPr>
    </w:p>
    <w:p w:rsidR="00FF4901" w:rsidRPr="00FF4901" w:rsidRDefault="00C67EA0" w:rsidP="00005EEB">
      <w:pPr>
        <w:pStyle w:val="a3"/>
      </w:pPr>
      <w:r>
        <w:t xml:space="preserve">Известия. - 2022. - </w:t>
      </w:r>
      <w:r>
        <w:rPr>
          <w:b/>
        </w:rPr>
        <w:t>16 апреля</w:t>
      </w:r>
      <w:r>
        <w:t xml:space="preserve">. - </w:t>
      </w:r>
      <w:r>
        <w:rPr>
          <w:b/>
        </w:rPr>
        <w:t>URL:</w:t>
      </w:r>
      <w:r>
        <w:t xml:space="preserve"> </w:t>
      </w:r>
      <w:hyperlink r:id="rId221" w:history="1">
        <w:r>
          <w:rPr>
            <w:rStyle w:val="a6"/>
          </w:rPr>
          <w:t>https://iz.ru/1321574/2022-04-16/rossiiane-smogut-uznat-o-svezhesti-moloka-po-indikatoru-na-upakovke</w:t>
        </w:r>
      </w:hyperlink>
    </w:p>
    <w:p w:rsidR="00E737FC" w:rsidRDefault="00E737FC" w:rsidP="00E737FC">
      <w:pPr>
        <w:pStyle w:val="1"/>
      </w:pPr>
    </w:p>
    <w:p w:rsidR="00FF4901" w:rsidRPr="00734960" w:rsidRDefault="00460BC6" w:rsidP="00E737FC">
      <w:pPr>
        <w:pStyle w:val="1"/>
        <w:rPr>
          <w:i/>
        </w:rPr>
      </w:pPr>
      <w:bookmarkStart w:id="174" w:name="_Toc102569886"/>
      <w:r w:rsidRPr="00734960">
        <w:rPr>
          <w:i/>
        </w:rPr>
        <w:t>Лесное хозяйство</w:t>
      </w:r>
      <w:bookmarkEnd w:id="174"/>
    </w:p>
    <w:p w:rsidR="00E737FC" w:rsidRPr="00E737FC" w:rsidRDefault="00E737FC" w:rsidP="00E737FC"/>
    <w:p w:rsidR="00C67EA0" w:rsidRDefault="00C67EA0" w:rsidP="00A63C18">
      <w:pPr>
        <w:pStyle w:val="1"/>
      </w:pPr>
      <w:bookmarkStart w:id="175" w:name="_Toc102569887"/>
      <w:r>
        <w:t>Упредить вредителя. Ученые ставят заслон опасным для леса насекомым</w:t>
      </w:r>
      <w:bookmarkEnd w:id="175"/>
    </w:p>
    <w:p w:rsidR="00C67EA0" w:rsidRPr="007017BC" w:rsidRDefault="00C67EA0" w:rsidP="00005EEB">
      <w:pPr>
        <w:pStyle w:val="a3"/>
      </w:pPr>
    </w:p>
    <w:p w:rsidR="00C67EA0" w:rsidRPr="007017BC" w:rsidRDefault="00C67EA0" w:rsidP="00005EEB">
      <w:pPr>
        <w:pStyle w:val="a3"/>
      </w:pPr>
      <w:r w:rsidRPr="007017BC">
        <w:t>Пресс-служба СФУ</w:t>
      </w:r>
    </w:p>
    <w:p w:rsidR="00C67EA0" w:rsidRDefault="00C67EA0" w:rsidP="00005EEB">
      <w:pPr>
        <w:pStyle w:val="a3"/>
      </w:pPr>
    </w:p>
    <w:p w:rsidR="00C67EA0" w:rsidRDefault="00C67EA0" w:rsidP="00005EEB">
      <w:pPr>
        <w:pStyle w:val="a3"/>
      </w:pPr>
      <w:r>
        <w:t>Ученые Сибирского федерального университета и Сибирского госуниверситета науки и технологии им. академика М.Ф.Решетнева изучили природные факторы, предшествующие массовым вспышкам размножения сосновой пяденицы – насекомого-вредителя, чьи личинки наносят серьезный урон лесам на юге Красноярского края. Используя метеонаблюдения и дендрохронологические данные годовых колец деревьев, ученые смогут прогнозировать угрожающий рост численности пяденицы и препятствовать ее распространению в сибирских лесах.</w:t>
      </w:r>
    </w:p>
    <w:p w:rsidR="00F44622" w:rsidRDefault="00F44622" w:rsidP="00005EEB">
      <w:pPr>
        <w:pStyle w:val="a3"/>
      </w:pPr>
    </w:p>
    <w:p w:rsidR="00C67EA0" w:rsidRDefault="00C67EA0" w:rsidP="00005EEB">
      <w:pPr>
        <w:pStyle w:val="a3"/>
      </w:pPr>
      <w:r>
        <w:lastRenderedPageBreak/>
        <w:t>«В условиях изменяющегося климата изучение причин, приводящих к массовым вспышкам численности насекомых-вредителей, в частности, пяденицы сосновой, так же важно, как изучение и предотвращение лесных пожаров, – рассказывает соавтор исследования директор проектного офиса Научно-образовательного центра мирового уровня «Енисейская Сибирь» Сергей Верховец. – Уничтожая сосновые леса, пяденица влияет на всю экосистему леса и опосредованно способствует усугублению климатических проблем. Нужно рассчитать вероятность массовых вспышек размножения этого вредителя, чтобы принять своевременные меры по защите лесов Восточной Сибири».</w:t>
      </w:r>
    </w:p>
    <w:p w:rsidR="00C67EA0" w:rsidRDefault="00C67EA0" w:rsidP="00005EEB">
      <w:pPr>
        <w:pStyle w:val="a3"/>
      </w:pPr>
      <w:r>
        <w:t>Располагающими ко вспышкам факторами ученые считают: высокий снежный покров зимой, раннее наступление весны, влажное лето и удлинившийся из-за потепления климата вегетационный сезон древесных растений. Для оценки вероятности массового размножения вредителя исследователи использовали данные, полученные с выделенных пробных площадей хвойных и смешанных лесов Алтайского края. Полученные сведения были сопоставлены с лесорастительными условиями Восточносибирского региона. Ученые также охарактеризовали ретроспективу метеорологических факторов, обуславливающих колебания численности пяденицы, – в ход пошла информация, «записанная» в годичных кольцах деревьев, и показатели метеостанций.</w:t>
      </w:r>
    </w:p>
    <w:p w:rsidR="00C67EA0" w:rsidRDefault="00C67EA0" w:rsidP="00005EEB">
      <w:pPr>
        <w:pStyle w:val="a3"/>
      </w:pPr>
      <w:r>
        <w:t>«У пяденицы есть естественные враги – это паразитические грибы, бактерии и насекомые из рода наездников. Однако климатические условия могут сложиться таким образом, что будут благоприятными для личинок пяденицы, но недостаточно хорошими, например, для наездников. Это значит, что сдержать натиск вредителя будет некому, кроме человека», – говорит Сергей Верховец.</w:t>
      </w:r>
    </w:p>
    <w:p w:rsidR="00C67EA0" w:rsidRDefault="00C67EA0" w:rsidP="00005EEB">
      <w:pPr>
        <w:pStyle w:val="a3"/>
      </w:pPr>
      <w:r>
        <w:t>По словам эксперта, есть два основных метода воздействия на пяденицу, как и на любой подобный вид лесных вредителей. Профилактическая работа подразумевает формирование особых насаждений, в которых хвойные породы перемежаются лиственными. Натолкнувшись на «непригодные» для развития деревья, личинки пяденицы не смогут продолжать свой опустошительный набег. Не менее важно вовремя убирать больные и старые деревья, которые подвержены максимальному риску заражения насекомым-вредителями и гибели из-за их жизнедеятельности. Более радикальным методом считается борьба с насекомыми при помощи инсектицидов широкого спектра действия.</w:t>
      </w:r>
    </w:p>
    <w:p w:rsidR="00C67EA0" w:rsidRDefault="00C67EA0" w:rsidP="00005EEB">
      <w:pPr>
        <w:pStyle w:val="a3"/>
      </w:pPr>
      <w:r>
        <w:t>По оценкам специалистов, пораженные вредителями, в частности, сосновой пяденицей, леса восстанавливаются более ста лет, вот почему предупреждение массового размножения этих насекомых и своевременное ограничение их численности являются одной из главных задач НОЦМУ «Енисейская Сибирь».</w:t>
      </w:r>
    </w:p>
    <w:p w:rsidR="00C67EA0" w:rsidRDefault="00C67EA0" w:rsidP="00005EEB">
      <w:pPr>
        <w:pStyle w:val="a3"/>
      </w:pPr>
    </w:p>
    <w:p w:rsidR="00C67EA0" w:rsidRDefault="00C67EA0" w:rsidP="00005EEB">
      <w:pPr>
        <w:pStyle w:val="a3"/>
        <w:rPr>
          <w:rStyle w:val="a6"/>
        </w:rPr>
      </w:pPr>
      <w:r>
        <w:t xml:space="preserve">Поиск. - 2022. - </w:t>
      </w:r>
      <w:r>
        <w:rPr>
          <w:b/>
        </w:rPr>
        <w:t>4 АПРЕЛЯ</w:t>
      </w:r>
      <w:r>
        <w:t xml:space="preserve">. - </w:t>
      </w:r>
      <w:r>
        <w:rPr>
          <w:b/>
        </w:rPr>
        <w:t>URL:</w:t>
      </w:r>
      <w:r>
        <w:t xml:space="preserve"> </w:t>
      </w:r>
      <w:hyperlink r:id="rId222" w:history="1">
        <w:r>
          <w:rPr>
            <w:rStyle w:val="a6"/>
          </w:rPr>
          <w:t>https://poisknews.ru/themes/biologiya/upredit-vreditelya-uchenye-stavyat-zaslon-opasnym-dlya-lesa-nasekomym/</w:t>
        </w:r>
      </w:hyperlink>
    </w:p>
    <w:p w:rsidR="00C67EA0" w:rsidRDefault="00C67EA0" w:rsidP="00005EEB">
      <w:pPr>
        <w:pStyle w:val="a3"/>
      </w:pPr>
      <w:r>
        <w:tab/>
      </w:r>
    </w:p>
    <w:p w:rsidR="00C67EA0" w:rsidRDefault="00C67EA0" w:rsidP="00A63C18">
      <w:pPr>
        <w:pStyle w:val="1"/>
      </w:pPr>
      <w:bookmarkStart w:id="176" w:name="_Toc102569888"/>
      <w:r>
        <w:t>Алтайский ГАУ в 2022 году реализует проекты по развитию школьных лесничеств</w:t>
      </w:r>
      <w:bookmarkEnd w:id="176"/>
    </w:p>
    <w:p w:rsidR="00E737FC" w:rsidRDefault="00E737FC" w:rsidP="00005EEB">
      <w:pPr>
        <w:pStyle w:val="a3"/>
      </w:pPr>
    </w:p>
    <w:p w:rsidR="00C67EA0" w:rsidRDefault="00C67EA0" w:rsidP="00005EEB">
      <w:pPr>
        <w:pStyle w:val="a3"/>
      </w:pPr>
      <w:r>
        <w:t>Заседание провел министр природных ресурсов и экологии края Андрей Стрелковский. Он напомнил участникам, что движение школьных лесничеств зародилось на Алтае в 50-х годах прошлого столетия и сегодня действуют 26 школьных лесничеств в 20 муниципальных районах и городских округах Алтайского края.</w:t>
      </w:r>
    </w:p>
    <w:p w:rsidR="00B662F1" w:rsidRDefault="00B662F1" w:rsidP="00005EEB">
      <w:pPr>
        <w:pStyle w:val="a3"/>
      </w:pPr>
    </w:p>
    <w:p w:rsidR="00C67EA0" w:rsidRDefault="00C67EA0" w:rsidP="00005EEB">
      <w:pPr>
        <w:pStyle w:val="a3"/>
      </w:pPr>
      <w:r>
        <w:t xml:space="preserve">Алтайский государственный аграрный университет на заседании представлял ст. преподаватель кафедры лесного хозяйства, </w:t>
      </w:r>
      <w:r w:rsidRPr="00FF0461">
        <w:rPr>
          <w:b/>
        </w:rPr>
        <w:t>заместитель декана агрономического факультета</w:t>
      </w:r>
      <w:r>
        <w:t xml:space="preserve"> </w:t>
      </w:r>
      <w:r w:rsidRPr="00FF0461">
        <w:rPr>
          <w:b/>
        </w:rPr>
        <w:t>Алтайского ГАУ Михаил Савин</w:t>
      </w:r>
      <w:r>
        <w:t>. Ученый рассказал о научно-исследовательской, образовательной и просветительской деятельности кафедры, о направлении подготовки «Лесное дело» и вкладе Алтайского ГАУ в подготовку кадров для лесной отрасли региона. Отдельным направлением работы кафедры является развитие школьных лесничеств и популяризация лесного дела в молодежной среде.</w:t>
      </w:r>
    </w:p>
    <w:p w:rsidR="00C67EA0" w:rsidRDefault="00C67EA0" w:rsidP="00005EEB">
      <w:pPr>
        <w:pStyle w:val="a3"/>
      </w:pPr>
      <w:r>
        <w:t>С целью привлечения школьников к научным исследованиям в области лесного дела в сентябре 2022 года запланирована научно-практическая конференция школьных лесничеств «Проблемы и перспективы развития лесного хозяйства». Конференция приурочена ко Дню работников лесного хозяйства. По итогам конференции работы участников будут опубликованы в электронном сборнике. Сотрудники кафедры окажут методическую поддержку членам школьных лесничеств в проведении исследований и подготовке докладов.</w:t>
      </w:r>
    </w:p>
    <w:p w:rsidR="00C67EA0" w:rsidRDefault="00C67EA0" w:rsidP="00005EEB">
      <w:pPr>
        <w:pStyle w:val="a3"/>
      </w:pPr>
      <w:r>
        <w:t>Кроме того, в 2020 г. Алтайский ГАУ запустил проект «Лесная школа», который предусматривает открытие на базе МБОУ «Бобровская СОШ» Первомайского района, МКОУ «Мельниковская СОШ» и МКОУ «Солоновская СОШ» Новичихинского района, во взаимодействии с арендаторами лесного фонда Новичихинского и Первомайского районов агроклассов лесного профиля. Позитивный опыт здесь у АГАУ есть. Напомним, что ранее в рамках программы «Агроинтеграция» Алтайский государственный аграрный университет уже создал агроклассы в разных школах Алтайского края по направлениям: «Ландшафтный дизайн» и «Ветеринария». К сожалению, противоэпидемические ограничения внесли свои коррективы в сроки старта проекта, но в настоящее время уже заканчивается подготовка учебных программ для лесных агроклассов.</w:t>
      </w:r>
    </w:p>
    <w:p w:rsidR="00C67EA0" w:rsidRDefault="00C67EA0" w:rsidP="00005EEB">
      <w:pPr>
        <w:pStyle w:val="a3"/>
      </w:pPr>
      <w:r>
        <w:t>«Школьные лесничества в нашей стране действуют уже достаточно давно и сложно переоценить тот вклад, который они вносят в экологическое воспитание, развитие лесного хозяйства, сохранение и приумножение лесных богатств. Нам, как профильному вузу очень важно оказывать содействие в развитии этого движения», - прокомментировал особенности проекта Михаил Савин.</w:t>
      </w:r>
    </w:p>
    <w:p w:rsidR="00C67EA0" w:rsidRPr="0059043A" w:rsidRDefault="00C67EA0" w:rsidP="00005EEB">
      <w:pPr>
        <w:pStyle w:val="a3"/>
      </w:pPr>
      <w:r>
        <w:lastRenderedPageBreak/>
        <w:t>Ученый добавил, что в 2022 году планируется более плотное взаимодействие вуза со школьными лесничествами, направленное на изучение леса и привлечение школьников к получению высшего образования лесного профиля.</w:t>
      </w:r>
    </w:p>
    <w:p w:rsidR="00C67EA0" w:rsidRPr="0059043A" w:rsidRDefault="00C67EA0" w:rsidP="00005EEB">
      <w:pPr>
        <w:pStyle w:val="a3"/>
      </w:pPr>
    </w:p>
    <w:p w:rsidR="00C67EA0" w:rsidRDefault="00C67EA0" w:rsidP="00005EEB">
      <w:pPr>
        <w:pStyle w:val="a3"/>
        <w:rPr>
          <w:rStyle w:val="a6"/>
        </w:rPr>
      </w:pPr>
      <w:r>
        <w:t xml:space="preserve">Inthepress : свежие новости из первых рук. - 2022. - </w:t>
      </w:r>
      <w:r>
        <w:rPr>
          <w:b/>
        </w:rPr>
        <w:t>14 апреля</w:t>
      </w:r>
      <w:r>
        <w:t xml:space="preserve">. - </w:t>
      </w:r>
      <w:r>
        <w:rPr>
          <w:b/>
        </w:rPr>
        <w:t>URL:</w:t>
      </w:r>
      <w:r>
        <w:t xml:space="preserve"> </w:t>
      </w:r>
      <w:r>
        <w:br/>
      </w:r>
      <w:hyperlink r:id="rId223" w:history="1">
        <w:r>
          <w:rPr>
            <w:rStyle w:val="a6"/>
          </w:rPr>
          <w:t>http://inthepress.ru/press/p464057.html</w:t>
        </w:r>
      </w:hyperlink>
    </w:p>
    <w:p w:rsidR="00FF4901" w:rsidRPr="00FF0461" w:rsidRDefault="00FF4901" w:rsidP="00005EEB">
      <w:pPr>
        <w:pStyle w:val="a3"/>
      </w:pPr>
    </w:p>
    <w:p w:rsidR="00C67EA0" w:rsidRDefault="00C67EA0" w:rsidP="00A63C18">
      <w:pPr>
        <w:pStyle w:val="1"/>
      </w:pPr>
      <w:bookmarkStart w:id="177" w:name="_Toc102569889"/>
      <w:r>
        <w:t>В Томской области высадят 36 тыс. гектаров леса в рамках нацпроекта</w:t>
      </w:r>
      <w:bookmarkEnd w:id="177"/>
    </w:p>
    <w:p w:rsidR="00C67EA0" w:rsidRPr="00E737FC" w:rsidRDefault="00C67EA0" w:rsidP="00005EEB">
      <w:pPr>
        <w:pStyle w:val="a3"/>
        <w:rPr>
          <w:b/>
        </w:rPr>
      </w:pPr>
      <w:r w:rsidRPr="00E737FC">
        <w:rPr>
          <w:b/>
        </w:rPr>
        <w:t>План по лесовосстановлению перевыполнялся с 2012 года</w:t>
      </w:r>
    </w:p>
    <w:p w:rsidR="00C67EA0" w:rsidRPr="00E737FC" w:rsidRDefault="00C67EA0" w:rsidP="00005EEB">
      <w:pPr>
        <w:pStyle w:val="a3"/>
        <w:rPr>
          <w:b/>
        </w:rPr>
      </w:pPr>
    </w:p>
    <w:p w:rsidR="00C67EA0" w:rsidRDefault="00C67EA0" w:rsidP="00005EEB">
      <w:pPr>
        <w:pStyle w:val="a3"/>
      </w:pPr>
      <w:r>
        <w:t>ТОМСК, 15 апреля. /ТАСС/. Около 36 тыс. гектаров хвойного леса планируют в этом году восстановить в Томской области в рамках федерального проекта "Сохранение лесов", рассказал ТАСС замначальника департамента лесного хозяйства Томской области Роман Смалев.</w:t>
      </w:r>
    </w:p>
    <w:p w:rsidR="00C67EA0" w:rsidRDefault="00C67EA0" w:rsidP="00005EEB">
      <w:pPr>
        <w:pStyle w:val="a3"/>
      </w:pPr>
      <w:r>
        <w:t>"В этом году лесовосстановительные мероприятия будут проведены на площади порядка 36 тысяч гектаров", - отметил Смалев.</w:t>
      </w:r>
    </w:p>
    <w:p w:rsidR="00C67EA0" w:rsidRDefault="00C67EA0" w:rsidP="00005EEB">
      <w:pPr>
        <w:pStyle w:val="a3"/>
      </w:pPr>
      <w:r>
        <w:t>Он также добавил, что план по лесовосстановлению перевыполнялся с 2012 года.</w:t>
      </w:r>
    </w:p>
    <w:p w:rsidR="00C67EA0" w:rsidRDefault="00C67EA0" w:rsidP="00005EEB">
      <w:pPr>
        <w:pStyle w:val="a3"/>
      </w:pPr>
      <w:r>
        <w:t>"Фактическое ежегодное перевыполнение плана лесовосстановления - это результат не только интенсивной лесохозяйственной деятельности, но и усиления контроля над выполнением договорных обязательств по воспроизводству лесов на арендованных для заготовки участках лесного фонда", - добавил Смалев.</w:t>
      </w:r>
    </w:p>
    <w:p w:rsidR="00C67EA0" w:rsidRDefault="00C67EA0" w:rsidP="00005EEB">
      <w:pPr>
        <w:pStyle w:val="a3"/>
      </w:pPr>
      <w:r>
        <w:t>Лесопромышленный комплекс - один из ключевых в экономике Томской области, одна из наиболее экспортоориентированных отраслей. Продукция из древесины экспортировалась в 2021 году на сумму около $232 млн.</w:t>
      </w:r>
    </w:p>
    <w:p w:rsidR="00C67EA0" w:rsidRDefault="00C67EA0" w:rsidP="00005EEB">
      <w:pPr>
        <w:pStyle w:val="a3"/>
      </w:pPr>
      <w:r>
        <w:t>Лесовосстановление - один из приоритетов экологической политики Российской Федерации. Мероприятия по восстановлению лесных массивов в регионах проводятся в рамках реализации федерального проекта "Сохранение лесов" национального проекта "Экология", согласно которому к 2024 году в России должен быть обеспечен 100% баланс площади лесовосстановления и лесоразведения к площади погибших и вырубленных насаждений.</w:t>
      </w:r>
    </w:p>
    <w:p w:rsidR="00C67EA0" w:rsidRDefault="00C67EA0" w:rsidP="00005EEB">
      <w:pPr>
        <w:pStyle w:val="a3"/>
      </w:pPr>
    </w:p>
    <w:p w:rsidR="00C67EA0" w:rsidRDefault="00C67EA0" w:rsidP="00005EEB">
      <w:pPr>
        <w:pStyle w:val="a3"/>
        <w:rPr>
          <w:rStyle w:val="a6"/>
        </w:rPr>
      </w:pPr>
      <w:r>
        <w:t xml:space="preserve">ТАСС. - 2022. - </w:t>
      </w:r>
      <w:r>
        <w:rPr>
          <w:b/>
        </w:rPr>
        <w:t>15 преля</w:t>
      </w:r>
      <w:r>
        <w:t xml:space="preserve">. - </w:t>
      </w:r>
      <w:r>
        <w:rPr>
          <w:b/>
        </w:rPr>
        <w:t>URL:</w:t>
      </w:r>
      <w:r>
        <w:t xml:space="preserve"> </w:t>
      </w:r>
      <w:hyperlink r:id="rId224" w:history="1">
        <w:r>
          <w:rPr>
            <w:rStyle w:val="a6"/>
          </w:rPr>
          <w:t>https://tass.ru/nacionalnye-proekty/14386719</w:t>
        </w:r>
      </w:hyperlink>
    </w:p>
    <w:p w:rsidR="00FF4901" w:rsidRDefault="00FF4901" w:rsidP="00005EEB">
      <w:pPr>
        <w:pStyle w:val="a3"/>
      </w:pPr>
    </w:p>
    <w:p w:rsidR="00281963" w:rsidRDefault="00281963" w:rsidP="00281963">
      <w:pPr>
        <w:pStyle w:val="1"/>
      </w:pPr>
      <w:bookmarkStart w:id="178" w:name="_Toc102569890"/>
      <w:r>
        <w:t>Генетики приблизились к разгадке тайны лиственницы</w:t>
      </w:r>
      <w:bookmarkEnd w:id="178"/>
    </w:p>
    <w:p w:rsidR="00281963" w:rsidRDefault="00281963" w:rsidP="00281963">
      <w:pPr>
        <w:pStyle w:val="a3"/>
      </w:pPr>
    </w:p>
    <w:p w:rsidR="00B662F1" w:rsidRDefault="00281963" w:rsidP="00281963">
      <w:pPr>
        <w:pStyle w:val="a3"/>
      </w:pPr>
      <w:r>
        <w:t xml:space="preserve">Ученые изучили механизм сезонной листопадности у лиственницы сибирской — единственного вида семейства сосновых, способного сбрасывать хвою в осенний период. Технологии секвенирования нового поколения позволили изучить это явление на полногеномном уровне, выявить и сравнить молекулярно-генетические механизмы старения листьев и хвои у покрытосеменных и голосеменных растений. В научном проекте приняли участие исследователи Сибирского федерального университета (СФУ). </w:t>
      </w:r>
    </w:p>
    <w:p w:rsidR="00281963" w:rsidRDefault="00281963" w:rsidP="00281963">
      <w:pPr>
        <w:pStyle w:val="a3"/>
      </w:pPr>
      <w:r>
        <w:t>Изучение эволюции сезонного старения в дальнейшем поможет ученым понять причины старения других организмов. Проект проходит в рамках программы мегагрантов Правительства РФ (реализуется Минобрнауки России).</w:t>
      </w:r>
    </w:p>
    <w:p w:rsidR="00281963" w:rsidRDefault="00281963" w:rsidP="00281963">
      <w:pPr>
        <w:pStyle w:val="a3"/>
      </w:pPr>
      <w:r>
        <w:t>В ходе эволюции как цветковые, так и некоторые голосеменные растения выработали особую адаптацию к зиме и неблагоприятным условиям обитания, известную как листопадность. Особый интерес для науки представляет лиственница сибирская (Larix sibirica Ledeb.) — единственное дерево из семейства сосновых (Pinaceae), способное сбрасывать хвою в осенний период.</w:t>
      </w:r>
    </w:p>
    <w:p w:rsidR="00281963" w:rsidRDefault="00281963" w:rsidP="00281963">
      <w:pPr>
        <w:pStyle w:val="a3"/>
      </w:pPr>
      <w:r>
        <w:t>Ученые провели сравнительный анализ геномов вечнозеленых и лиственных деревьев и обнаружили, что контролирующие белки гены, участвующие в метаболизме сахаров, в наибольших количествах представлены в геноме лиственницы сибирской.</w:t>
      </w:r>
    </w:p>
    <w:p w:rsidR="00281963" w:rsidRDefault="00281963" w:rsidP="00281963">
      <w:pPr>
        <w:pStyle w:val="a3"/>
      </w:pPr>
      <w:r>
        <w:t>По словам участника проекта, магистранта кафедры геномики и биоинформатики СФУ Анастасии Баталовой, один из генов, EXORDIUM LIKE 2, участвует в восприятии сигналов снижения доступности углерода. В процессе сезонного старения это способствует запуску рециркуляции клеточных компонентов посредством аутофагии — так называют процесс переваривания и повторного использования деградирующих компонентов клеток, естественную переработку отходов. Так растения экономят ресурсы, теряемые при сбрасывании хвои и необходимые для последующей генерации новой хвои весной. Другой ген, DORMANCY-ASSOCIATED PROTEIN 1 (DRM1), низкоспецифичный сенсор сахаров, также участвует в переходе растения в состояние физиологического покоя.</w:t>
      </w:r>
    </w:p>
    <w:p w:rsidR="00281963" w:rsidRDefault="00281963" w:rsidP="00281963">
      <w:pPr>
        <w:pStyle w:val="a3"/>
      </w:pPr>
      <w:r>
        <w:t>В геномах вечнозеленых растений, кроме того, наблюдается избыток генов, контролирующих белки, которые функционируют как иммунные рецепторы. Белки обеспечивают устойчивость к стрессам и патогенам и могут быть связаны с более длительной продолжительностью жизни хвойных деревьев. Это поддерживает роль иммунной защиты в регуляции продолжительности жизни листьев.</w:t>
      </w:r>
    </w:p>
    <w:p w:rsidR="00C3750D" w:rsidRDefault="00C3750D" w:rsidP="00281963">
      <w:pPr>
        <w:pStyle w:val="a3"/>
      </w:pPr>
    </w:p>
    <w:p w:rsidR="00281963" w:rsidRDefault="00281963" w:rsidP="00281963">
      <w:pPr>
        <w:pStyle w:val="a3"/>
      </w:pPr>
      <w:r>
        <w:lastRenderedPageBreak/>
        <w:t>Еще одним важным выводом ученых стало разъяснение роли так называемых «защитных» генов — представители этого семейства контролируют богатые лейцином повторы рецептороподобных киназ (LRR-RLK). Вероятнее всего, именно они внесли основной вклад в различие между вечнозелеными и лиственными растениями.</w:t>
      </w:r>
    </w:p>
    <w:p w:rsidR="00281963" w:rsidRDefault="00281963" w:rsidP="00281963">
      <w:pPr>
        <w:pStyle w:val="a3"/>
      </w:pPr>
      <w:r>
        <w:t>«Генетическая регуляция сезонного старения, которой посвящено исследование, — это фундаментальная биологическая проблема, связанная с программируемой клеточной гибелью и продолжительностью жизни. На наш взгляд, очень важно понять эволюцию этих механизмов. Решение же проблемы генетической регуляции старения критически важно для новых открытий в биомедицине — в конечном счете, человечество всегда будет стремиться жить дольше. Геномные исследования самых разных организмов, в том числе и долгоживущих древесных видов, помогут решить вопросы долгожительства, возможно, в том числе и человека», — рассказал научный руководитель исследования, профессор кафедры геномики и биоинформатики СФУ Константин Крутовский.</w:t>
      </w:r>
    </w:p>
    <w:p w:rsidR="00281963" w:rsidRDefault="00281963" w:rsidP="00281963">
      <w:pPr>
        <w:pStyle w:val="a3"/>
      </w:pPr>
      <w:r>
        <w:t>Ученый отметил, что в дальнейшем планируется сравнительное изучение геномов дополнительных видов растительных организмов, которые могут предоставить более подробную информацию о генетических различиях между вечнозелеными и листопадными видами.</w:t>
      </w:r>
    </w:p>
    <w:p w:rsidR="00281963" w:rsidRDefault="00281963" w:rsidP="00281963">
      <w:pPr>
        <w:pStyle w:val="a3"/>
      </w:pPr>
      <w:r>
        <w:t>Концепция и методология исследования разработаны совместно красноярскими исследователями Анастасией Баталовой и Юлией Путинцевой (кафедра биофизики СФУ) и Михаилом Садовским (Институт вычислительного моделирования Сибирского отделения РАН) под руководством профессора Константина Крутовского. Вычисления и обработка данных выполнены заведующим кафедрой высокопроизводительных вычислений Института космических и информационных технологий Дмитрием Кузьминым и научным сотрудником кафедры Вадимом Шаровым.</w:t>
      </w:r>
    </w:p>
    <w:p w:rsidR="00281963" w:rsidRDefault="00281963" w:rsidP="00281963">
      <w:pPr>
        <w:pStyle w:val="a3"/>
      </w:pPr>
      <w:r>
        <w:t xml:space="preserve">Проект «Геномные исследования основных бореальных лесообразующих хвойных видов и их наиболее опасных патогенов в Российской Федерации» проходит в рамках программы мегагрантов Правительства РФ (программа реализуется Минобрнауки России). Научная статья опубликована в журнале Molecular Sciences </w:t>
      </w:r>
      <w:hyperlink r:id="rId225" w:history="1">
        <w:r w:rsidRPr="00B11A3F">
          <w:rPr>
            <w:rStyle w:val="a6"/>
          </w:rPr>
          <w:t>https://www.mdpi.com/1422-0067/23/7/3761</w:t>
        </w:r>
      </w:hyperlink>
      <w:r>
        <w:t xml:space="preserve">. </w:t>
      </w:r>
    </w:p>
    <w:p w:rsidR="00281963" w:rsidRDefault="00281963" w:rsidP="00281963">
      <w:pPr>
        <w:pStyle w:val="a3"/>
      </w:pPr>
    </w:p>
    <w:p w:rsidR="00281963" w:rsidRDefault="00281963" w:rsidP="00281963">
      <w:pPr>
        <w:pStyle w:val="a3"/>
      </w:pPr>
      <w:r>
        <w:t xml:space="preserve">Научная Россия. - 2022. - </w:t>
      </w:r>
      <w:r>
        <w:rPr>
          <w:b/>
        </w:rPr>
        <w:t>14 апреля</w:t>
      </w:r>
      <w:r>
        <w:t xml:space="preserve">. - </w:t>
      </w:r>
      <w:r>
        <w:rPr>
          <w:b/>
        </w:rPr>
        <w:t>URL:</w:t>
      </w:r>
      <w:r>
        <w:t xml:space="preserve"> </w:t>
      </w:r>
      <w:hyperlink r:id="rId226" w:history="1">
        <w:r>
          <w:rPr>
            <w:rStyle w:val="a6"/>
          </w:rPr>
          <w:t>https://scientificrussia.ru/articles/genetiki-priblizilis-k-razgadke-tajny-listvennicy</w:t>
        </w:r>
      </w:hyperlink>
    </w:p>
    <w:p w:rsidR="00281963" w:rsidRDefault="00281963" w:rsidP="00005EEB">
      <w:pPr>
        <w:pStyle w:val="a3"/>
      </w:pPr>
    </w:p>
    <w:p w:rsidR="00C67EA0" w:rsidRDefault="00C67EA0" w:rsidP="00A63C18">
      <w:pPr>
        <w:pStyle w:val="1"/>
      </w:pPr>
      <w:bookmarkStart w:id="179" w:name="_Toc102569891"/>
      <w:r>
        <w:t>«Аналогов не видел»: красноярские ученые показали уникальный проект по тушению лесных пожаров</w:t>
      </w:r>
      <w:bookmarkEnd w:id="179"/>
    </w:p>
    <w:p w:rsidR="00C67EA0" w:rsidRDefault="00C67EA0" w:rsidP="00005EEB">
      <w:pPr>
        <w:pStyle w:val="a3"/>
      </w:pPr>
    </w:p>
    <w:p w:rsidR="00C67EA0" w:rsidRDefault="00C67EA0" w:rsidP="00005EEB">
      <w:pPr>
        <w:pStyle w:val="a3"/>
      </w:pPr>
      <w:r>
        <w:t>7-8 апреля в  Красноярске прошло окружное совещание Федерального агентства лесного хозяйства. Одним из  вопросов стала подготовка к  пожароопасному сезону 2022  на территории Сибирского федерального округа.</w:t>
      </w:r>
    </w:p>
    <w:p w:rsidR="00C67EA0" w:rsidRDefault="00C67EA0" w:rsidP="00005EEB">
      <w:pPr>
        <w:pStyle w:val="a3"/>
      </w:pPr>
      <w:r>
        <w:t>Лесные пожары остаются одной из  самых серьезных проблем лесопромышленного комплекса Сибири. Здесь часто сложности в  локализации и  тушения очагов связаны с  труднодоступностью многих территорий и  отсутствием традиционных каналов связи, необходимых для мониторинга и  управления тушением. Поэтому большой интерес профессионалов отрасли вызвала новая разработкой красноярских ученых  — автономный передвижной комплекс управления тушением лесных пожаров, с  работой которого участники совещания во  главе с  заместителем руководителя федерального агентства лесного хозяйства Михаилом Клиновым познакомились на  территории учебно-опытного лесхоза института лесных технологий Университета Решетнёва.</w:t>
      </w:r>
    </w:p>
    <w:p w:rsidR="00C67EA0" w:rsidRDefault="00C67EA0" w:rsidP="00005EEB">
      <w:pPr>
        <w:pStyle w:val="a3"/>
      </w:pPr>
      <w:r>
        <w:t>Комплекс оснащен автономной радиостанцией, спутниковой связью, беспилотным летательным аппаратом, размещенными на  базе КамАЗа.</w:t>
      </w:r>
    </w:p>
    <w:p w:rsidR="00C67EA0" w:rsidRDefault="00C67EA0" w:rsidP="00005EEB">
      <w:pPr>
        <w:pStyle w:val="a3"/>
      </w:pPr>
      <w:r>
        <w:t>«Идея родилась в  головах коллег из  института лесных технологий, директора радиозавода НПП „Радиосвязь“, коллег СФУ,  — рассказывает ректор Университета Решетнёва Эдхам Акбулатов . —  Тема управления тушения лесных пожаров очень актуальная, поскольку в  условиях усыхания лесов Евразии, изменения климата, других антропогенных воздействий лесные пожары становятся серьезной проблемой для людей, приводит к  деградации лесов. Создание таких мобильных центров обеспечит оперативное и  квалифицированное тушение пожаров, минимизирует потери лесного фонда».</w:t>
      </w:r>
    </w:p>
    <w:p w:rsidR="00C67EA0" w:rsidRDefault="00C67EA0" w:rsidP="00005EEB">
      <w:pPr>
        <w:pStyle w:val="a3"/>
      </w:pPr>
      <w:r>
        <w:t>По  мнению Эдхама Акбулатова, что на  территории края можно было  бы дооснастить ту  технику, которая есть в  распоряжении краевого лесопожарного центра, устройствами связи. Особенность этих устройств в  том, что они работают в  условиях отсутствия каналов связи. Например, для лесов Енисейского района, юга Эвенкии, где нет никакой сотовой связи.</w:t>
      </w:r>
    </w:p>
    <w:p w:rsidR="00C67EA0" w:rsidRDefault="00C67EA0" w:rsidP="00005EEB">
      <w:pPr>
        <w:pStyle w:val="a3"/>
      </w:pPr>
      <w:r>
        <w:t>Сотрудники института лесных технологий организовали демонстрацию работы комплекса так, как это  бы происходило в  режиме реального времени. КамАЗ с  установкой размещается на  патрулируемой территории. Отсюда на  локации, одна из  которых вынесена на  10  км на  противоположный берег Енисея, поступают сигналы об  обнаружении условных термоточек. Обнаруживает очаги и  передает информацию на  пульт связи комплекса беспилотный летательный аппарат. Координаты установленного очага отправляются на  рации пожарных команд, которые оперативно выдвигаются к  месту тушения. На  демонстрации работают сотрудники Красноярского Лесопожарного центра со  своим профессиональным оборудованием.</w:t>
      </w:r>
    </w:p>
    <w:p w:rsidR="00C67EA0" w:rsidRDefault="00C67EA0" w:rsidP="00005EEB">
      <w:pPr>
        <w:pStyle w:val="a3"/>
      </w:pPr>
      <w:r>
        <w:t xml:space="preserve">Министр лесного хозяйства региона Алексей Панов, комментируя происходящее на  демонстрационной площадке, акцентирует внимание на  том, что с  учетом актуальности для лесной отрасли края мобильного </w:t>
      </w:r>
      <w:r>
        <w:lastRenderedPageBreak/>
        <w:t>комплекса управления тушением лесных пожаров, уже в  этом году планируется завершить полный объем его тестирования и  запуска в  эксплуатацию.</w:t>
      </w:r>
    </w:p>
    <w:p w:rsidR="00C67EA0" w:rsidRDefault="00C67EA0" w:rsidP="00005EEB">
      <w:pPr>
        <w:pStyle w:val="a3"/>
      </w:pPr>
      <w:r>
        <w:t>«Разработкой серьезно заинтересовались в  правительстве края»,  — подчеркнул Панов.</w:t>
      </w:r>
    </w:p>
    <w:p w:rsidR="00C67EA0" w:rsidRDefault="00C67EA0" w:rsidP="00005EEB">
      <w:pPr>
        <w:pStyle w:val="a3"/>
      </w:pPr>
      <w:r>
        <w:t>Свои мысли о  потенциале использования уникального комплекса и  не  только на  территории Красноярского края Михаил Клинов, отметивший как важное преимущество и  то, что комплекс является отечественной разработкой:</w:t>
      </w:r>
    </w:p>
    <w:p w:rsidR="00C67EA0" w:rsidRDefault="00C67EA0" w:rsidP="00005EEB">
      <w:pPr>
        <w:pStyle w:val="a3"/>
      </w:pPr>
      <w:r>
        <w:t>«Аналогов такого комплекса я  не  видел. Есть более простые установки, но, чтобы были оснащены такой независимой системой радио- и  даже видеосвязи, таких я  не  видел! Здесь обеспечен глобальный комплексный подход! Идею проекта можно оценить только положительно! Но  самое главное  — довести идею до  практического применения. Если эта система будет надежно работать и  иметь приемлемую стоимость, думаю это направление будет точно востребовано. Потому что точность определения места пожара, контроль за  перемещениями людей, которые борются с  пожаром  — это, во-первых, безопасность, а  во-вторых, повышение эффективности работы пожарных. В  совокупности это  то, что должно помогать в  их  работе в  любом регионе».</w:t>
      </w:r>
    </w:p>
    <w:p w:rsidR="00C67EA0" w:rsidRDefault="00C67EA0" w:rsidP="00005EEB">
      <w:pPr>
        <w:pStyle w:val="a3"/>
      </w:pPr>
      <w:r>
        <w:t>Замруководителя федерального агентства лесного хозяйства добавил, что работа комплекса не  зависит ни  от  каких международных событий. При этом стоимость комплекса должна быть ниже стоимости зарубежных аналогов.</w:t>
      </w:r>
    </w:p>
    <w:p w:rsidR="00C67EA0" w:rsidRDefault="00C67EA0" w:rsidP="00005EEB">
      <w:pPr>
        <w:pStyle w:val="a3"/>
      </w:pPr>
    </w:p>
    <w:p w:rsidR="004D6F3E" w:rsidRDefault="00C67EA0" w:rsidP="00005EEB">
      <w:pPr>
        <w:pStyle w:val="a3"/>
        <w:rPr>
          <w:rStyle w:val="a6"/>
        </w:rPr>
      </w:pPr>
      <w:r>
        <w:t xml:space="preserve">Без формата. Красноярск. - 2022. - </w:t>
      </w:r>
      <w:r>
        <w:rPr>
          <w:b/>
        </w:rPr>
        <w:t>11 марта</w:t>
      </w:r>
      <w:r>
        <w:t xml:space="preserve">. - </w:t>
      </w:r>
      <w:r>
        <w:rPr>
          <w:b/>
        </w:rPr>
        <w:t>URL:</w:t>
      </w:r>
      <w:r>
        <w:t xml:space="preserve"> </w:t>
      </w:r>
      <w:r>
        <w:br/>
      </w:r>
      <w:hyperlink r:id="rId227" w:history="1">
        <w:r>
          <w:rPr>
            <w:rStyle w:val="a6"/>
          </w:rPr>
          <w:t>https://krasnoyarsk.bezformata.com/listnews/proekt-po-tusheniyu-lesnih-pozharov/104398375/</w:t>
        </w:r>
      </w:hyperlink>
    </w:p>
    <w:p w:rsidR="00FF4901" w:rsidRPr="00B662F1" w:rsidRDefault="00FF4901" w:rsidP="00A63C18">
      <w:pPr>
        <w:pStyle w:val="1"/>
        <w:rPr>
          <w:i/>
        </w:rPr>
      </w:pPr>
    </w:p>
    <w:p w:rsidR="00460BC6" w:rsidRPr="00B662F1" w:rsidRDefault="00460BC6" w:rsidP="00A63C18">
      <w:pPr>
        <w:pStyle w:val="1"/>
        <w:rPr>
          <w:i/>
        </w:rPr>
      </w:pPr>
      <w:bookmarkStart w:id="180" w:name="_Toc102569892"/>
      <w:r w:rsidRPr="00B662F1">
        <w:rPr>
          <w:i/>
        </w:rPr>
        <w:t>Рыбное хозяйство</w:t>
      </w:r>
      <w:bookmarkEnd w:id="180"/>
    </w:p>
    <w:p w:rsidR="00B662F1" w:rsidRPr="00B662F1" w:rsidRDefault="00B662F1" w:rsidP="00B662F1"/>
    <w:p w:rsidR="00AB5728" w:rsidRDefault="00AB5728" w:rsidP="00A63C18">
      <w:pPr>
        <w:pStyle w:val="1"/>
      </w:pPr>
      <w:bookmarkStart w:id="181" w:name="_Toc102569893"/>
      <w:r>
        <w:t>Российские осетровые хозяйства страдают от дефицита кормов</w:t>
      </w:r>
      <w:bookmarkEnd w:id="181"/>
    </w:p>
    <w:p w:rsidR="00AB5728" w:rsidRDefault="00AB5728" w:rsidP="00005EEB">
      <w:pPr>
        <w:pStyle w:val="a3"/>
      </w:pPr>
    </w:p>
    <w:p w:rsidR="00AB5728" w:rsidRDefault="00AB5728" w:rsidP="00005EEB">
      <w:pPr>
        <w:pStyle w:val="a3"/>
      </w:pPr>
      <w:r>
        <w:t>Российские хозяйства, выращивающие ценные породы осетровых рыб, отмечают нехватку комбикормов, сообщает «Ветеринария и жизнь» со ссылкой на главу Союза комбикормщиков и гендиректора ВНИИ комбикормовой промышленности Валерия Афанасьева.</w:t>
      </w:r>
    </w:p>
    <w:p w:rsidR="00AB5728" w:rsidRDefault="00AB5728" w:rsidP="00005EEB">
      <w:pPr>
        <w:pStyle w:val="a3"/>
      </w:pPr>
      <w:r>
        <w:t>Об этом он рассказал на XVI Международной конференции «Безопасные и качественные комбикорма как гарантия эффективного развития отраслей животноводства» В основном, по его словам, это касается импортной продукции.</w:t>
      </w:r>
    </w:p>
    <w:p w:rsidR="00AB5728" w:rsidRDefault="00AB5728" w:rsidP="00005EEB">
      <w:pPr>
        <w:pStyle w:val="a3"/>
      </w:pPr>
      <w:r>
        <w:t>Глава Союза напомнил, что всего страна производит 580 тысяч тонн комбикормов, из которых 400 тысяч составляют корма для выращивания карповых. Однако серьёзная проблема наблюдается с подобной продукцией для осетровых и форелевых. Например, по словам Афанасьева, в прошлом году рыбопромышленники потребили 137 тысяч тонн из старых запасов, а предприятия выпустили всего лишь около 20 тысяч тонн. Также эксперт добавил, что основные экспортёры этой продукции (Дания, Норвегия, Финляндия и Франция) приостановили поставки из-за политической ситуации на Украине. Сейчас российские производители перешли на её закупки внутри страны. Однако наша страна выпускает лишь 20 тысяч тонн этой продукции, что в десятки раз меньше выпавших объёмов.</w:t>
      </w:r>
    </w:p>
    <w:p w:rsidR="00AB5728" w:rsidRPr="00AB5728" w:rsidRDefault="00AB5728" w:rsidP="00005EEB">
      <w:pPr>
        <w:pStyle w:val="a3"/>
      </w:pPr>
      <w:r>
        <w:t>Другой проблемой Афанасьев назвал то, что все заводы по производству комбикормов для аквакультурных хозяйств работают на импортных линиях, которые теперь тоже закрыты. Частичное решение этой проблемы уже есть. В частности, российские учёные и их коллеги из Беларуси разработали новую производственную линию. Она была создана в прошлом году и уже прошла испытания. Глава Союза не исключил, что российское машиностроение способно удовлетворить потребности комбикормовой отрасли в оборудовании. Однако он пояснил, что речь не идёт о высокотехнологическом оборудовании, которое обеспечивает мощность до 100 тонн продукции в час.</w:t>
      </w:r>
    </w:p>
    <w:p w:rsidR="00AB5728" w:rsidRPr="00AB5728" w:rsidRDefault="00AB5728" w:rsidP="00005EEB">
      <w:pPr>
        <w:pStyle w:val="a3"/>
      </w:pPr>
    </w:p>
    <w:p w:rsidR="00AB5728" w:rsidRDefault="00AB5728" w:rsidP="00005EEB">
      <w:pPr>
        <w:pStyle w:val="a3"/>
        <w:rPr>
          <w:rStyle w:val="a6"/>
        </w:rPr>
      </w:pPr>
      <w:r>
        <w:t xml:space="preserve">ROSNG.RU : национальное аграрное агенtство. - 2022. - </w:t>
      </w:r>
      <w:r>
        <w:rPr>
          <w:b/>
        </w:rPr>
        <w:t>20 апреля</w:t>
      </w:r>
      <w:r>
        <w:t xml:space="preserve">. - </w:t>
      </w:r>
      <w:r>
        <w:rPr>
          <w:b/>
        </w:rPr>
        <w:t>URL:</w:t>
      </w:r>
      <w:r>
        <w:t xml:space="preserve"> </w:t>
      </w:r>
      <w:hyperlink r:id="rId228" w:history="1">
        <w:r>
          <w:rPr>
            <w:rStyle w:val="a6"/>
          </w:rPr>
          <w:t>https://rosng.ru/post/rossiyskie-osetrovye-hozyaystva-stradayut-ot-deficita-kormov</w:t>
        </w:r>
      </w:hyperlink>
    </w:p>
    <w:p w:rsidR="005D0A01" w:rsidRDefault="005D0A01" w:rsidP="00005EEB">
      <w:pPr>
        <w:pStyle w:val="a3"/>
        <w:rPr>
          <w:rStyle w:val="a6"/>
        </w:rPr>
      </w:pPr>
    </w:p>
    <w:p w:rsidR="00C67EA0" w:rsidRDefault="00C67EA0" w:rsidP="00A63C18">
      <w:pPr>
        <w:pStyle w:val="1"/>
      </w:pPr>
      <w:bookmarkStart w:id="182" w:name="_Toc102569894"/>
      <w:r>
        <w:t>В России начнут строить собственный рефрижераторный флот</w:t>
      </w:r>
      <w:bookmarkEnd w:id="182"/>
    </w:p>
    <w:p w:rsidR="00C67EA0" w:rsidRPr="00AB64F6" w:rsidRDefault="00C67EA0" w:rsidP="00005EEB">
      <w:pPr>
        <w:pStyle w:val="a3"/>
      </w:pPr>
    </w:p>
    <w:p w:rsidR="00C67EA0" w:rsidRDefault="00C67EA0" w:rsidP="00005EEB">
      <w:pPr>
        <w:pStyle w:val="a3"/>
      </w:pPr>
      <w:r w:rsidRPr="00AB64F6">
        <w:rPr>
          <w:sz w:val="20"/>
          <w:szCs w:val="20"/>
        </w:rPr>
        <w:t>Алексей Михайлов</w:t>
      </w:r>
      <w:r>
        <w:t xml:space="preserve"> (Мурманская область)Российская газета - Экономика Северо-Запада № 84(8732)</w:t>
      </w:r>
    </w:p>
    <w:p w:rsidR="00C67EA0" w:rsidRDefault="00C67EA0" w:rsidP="00005EEB">
      <w:pPr>
        <w:pStyle w:val="a3"/>
      </w:pPr>
    </w:p>
    <w:p w:rsidR="00C3750D" w:rsidRDefault="00C67EA0" w:rsidP="00005EEB">
      <w:pPr>
        <w:pStyle w:val="a3"/>
      </w:pPr>
      <w:r>
        <w:t xml:space="preserve">Российская рыбная отрасль столкнулась с острой необходимостью строительства новых рефрижераторных судов, которые занимаются транспортировкой рыбопродукции. </w:t>
      </w:r>
    </w:p>
    <w:p w:rsidR="00C67EA0" w:rsidRDefault="00C67EA0" w:rsidP="00005EEB">
      <w:pPr>
        <w:pStyle w:val="a3"/>
      </w:pPr>
      <w:r>
        <w:lastRenderedPageBreak/>
        <w:t>Представители морских транспортных компаний направили это предложение в правительство РФ. Один из вариантов - включить в транспортную стратегию России строительство многоцелевых арктических рефрижераторов.</w:t>
      </w:r>
    </w:p>
    <w:p w:rsidR="00C67EA0" w:rsidRPr="00B22C16" w:rsidRDefault="00C67EA0" w:rsidP="00005EEB">
      <w:pPr>
        <w:pStyle w:val="a3"/>
        <w:rPr>
          <w:b/>
        </w:rPr>
      </w:pPr>
      <w:r w:rsidRPr="00B22C16">
        <w:rPr>
          <w:b/>
        </w:rPr>
        <w:t>Капля в море</w:t>
      </w:r>
    </w:p>
    <w:p w:rsidR="00C67EA0" w:rsidRDefault="00C67EA0" w:rsidP="00005EEB">
      <w:pPr>
        <w:pStyle w:val="a3"/>
      </w:pPr>
      <w:r>
        <w:t>К 2025 году количество холодильных транспортных судов сократится примерно на 400 единиц - более чем на треть. Уже сегодня средний возраст реффлота составляет около 30 лет, поэтому продолжается его активное списание.</w:t>
      </w:r>
    </w:p>
    <w:p w:rsidR="00C67EA0" w:rsidRDefault="00C67EA0" w:rsidP="00005EEB">
      <w:pPr>
        <w:pStyle w:val="a3"/>
      </w:pPr>
      <w:r>
        <w:t>Нехватка рефрижераторного флота ставит рыбаков в тупик, подтверждает проблему генеральный директор Союза рыбопромышленников Севера Константин Древетняк. Возить рыбу траулерами означает терять огромное количество промыслового времени. Сберегать его помогали транспортные суда, которые принимали уловы у рыбаков и отвозили в порты. Пока работа идет по-старому: часть траулеров передают рыбу на транспорты, часть сами возят рыбу в норвежские и европейские порты, которые пока продолжают работать с российскими рыбаками. Но существует большая вероятность, что многие из этих портов закроются. В этой ситуации рыбу придется возить на российский берег или в порты "дружественных" стран, серьезно увеличив плечо перевозки. Как считает член совета директоров компании "Югрефтрансфлот" Виктор Кот, в данной ситуации острый дефицит транспортных судов приводит к росту цен на транспортировку в три-четыре раза - с 90 до 300-400 долларов за тонну, что значительно скажется на цене рыбы для конечного потребителя. Кроме того, не все российские порты способны качественно обслуживать крупные транспортные суда.</w:t>
      </w:r>
    </w:p>
    <w:p w:rsidR="004D6F3E" w:rsidRDefault="00C67EA0" w:rsidP="00005EEB">
      <w:pPr>
        <w:pStyle w:val="a3"/>
      </w:pPr>
      <w:r>
        <w:t xml:space="preserve">- Если в Мурманск придут одновременно три транспорта, это грозит порту коллапсом, - считает Константин Древетняк. - Здесь проблема с глубинами, трудно обслуживать суда с большой осадкой, дноуглубительные работы давно не проводились. </w:t>
      </w:r>
    </w:p>
    <w:p w:rsidR="00C67EA0" w:rsidRDefault="00C67EA0" w:rsidP="00005EEB">
      <w:pPr>
        <w:pStyle w:val="a3"/>
      </w:pPr>
      <w:r>
        <w:t>Кроме того, морозильные мощности в порту Мурманска составляют 39 тысяч тонн. Это капля в море, если учесть, что в Северном рыбохозяйственном бассейне добывается около миллиона тонн рыбы. Из этого сырья производится около 750 тысяч тонн продукции, а то и больше, поскольку пелагические виды рыб - селедка, путассу, скумбрия - не перерабатываются на промысловых судах. Думая о строительстве новых транспортных судов, необходимо подготовить порты и судоремонтные мощности, иначе эффективно использовать новые рефсуда будет невозможно.</w:t>
      </w:r>
    </w:p>
    <w:p w:rsidR="00C67EA0" w:rsidRPr="00B22C16" w:rsidRDefault="00C67EA0" w:rsidP="00005EEB">
      <w:pPr>
        <w:pStyle w:val="a3"/>
        <w:rPr>
          <w:b/>
        </w:rPr>
      </w:pPr>
      <w:r w:rsidRPr="00B22C16">
        <w:rPr>
          <w:b/>
        </w:rPr>
        <w:t>Контейнеры - не выход</w:t>
      </w:r>
    </w:p>
    <w:p w:rsidR="00C67EA0" w:rsidRDefault="00C67EA0" w:rsidP="00005EEB">
      <w:pPr>
        <w:pStyle w:val="a3"/>
      </w:pPr>
      <w:r>
        <w:t>Ситуация с плечом доставки способна радикально изменить всю экономику промысла, и это относится не только к рыбе, но и к топливу. Если раньше траулер мог зайти в Норвегию, выгрузить рыбу и заправиться топливом, то теперь ему придется ждать российский танкер с горючим в районе промысла, теряя драгоценное время. Траулер типа "Моонзунд" потребляет около 22-27 тонн топлива в сутки. Перевозка рыбы транспортом из района промысла до порта стоит около 150 долларов за тонну. С учетом всех прочих расходов затраты составляют около 3,4 миллиона рублей в сутки. Чтобы окупить их, траулер должен выловить, например, 90-95 тонн путассу. С учетом роста цен на топливо этот объем может доходить и до 105-110 тонн. Такая продуктивная рыбалка бывает далеко не всегда и не везде. В этой ситуации максимальное использование промыслового времени и бесперебойная доставка рыбы транспортами в порты приобретают огромное значение.</w:t>
      </w:r>
    </w:p>
    <w:p w:rsidR="00C67EA0" w:rsidRDefault="00C67EA0" w:rsidP="00005EEB">
      <w:pPr>
        <w:pStyle w:val="a3"/>
      </w:pPr>
      <w:r>
        <w:t>Стоит учитывать и тот факт, что реффлот способен решить проблему доставки рыбы с Дальнего Востока на Северо-Запад более эффективно, чем атомный лихтеровоз "Севморпуть", использующий рефрижераторные контейнеры, или железная дорога. Через порты Приморского края проходит от полутора до 1,7 миллиона тонн рыбопродукции, из которых миллион тонн уходит за рубеж на экспорт, а в целом объемы перевозок дальневосточной рыбы составляют около 2,2 миллиона тонн. "Переварить" такие объемы железной дороге очень сложно. В итоге из-за простоев в портах выгрузки и транзитных портах рыба доставляется потребителям с большой задержкой и сниженным качеством. Например, в прибывающих в Москву холодильных вагонах температура нередко составляет от семи до восьми градусов ниже нуля, хотя необходимая температура составляет минус 18 градусов. В результате рыбу приходится домораживать, что ухудшает ее качество и вызывает недовольство покупателей.</w:t>
      </w:r>
    </w:p>
    <w:p w:rsidR="00C67EA0" w:rsidRDefault="00C67EA0" w:rsidP="00005EEB">
      <w:pPr>
        <w:pStyle w:val="a3"/>
      </w:pPr>
      <w:r>
        <w:t>Что касается перевозок рыбы в контейнерах с помощью лихтеровоза "Севморпуть", то в этом случае невозможно организовать оперативную работу с судами на промысле. Лихтеровоз может принять только готовый контейнер с рыбой на берегу, а промысловое судно, в свою очередь, не сможет "сложить" выловленную рыбу в контейнер.</w:t>
      </w:r>
    </w:p>
    <w:p w:rsidR="00C67EA0" w:rsidRPr="00B22C16" w:rsidRDefault="00C67EA0" w:rsidP="00005EEB">
      <w:pPr>
        <w:pStyle w:val="a3"/>
        <w:rPr>
          <w:b/>
        </w:rPr>
      </w:pPr>
      <w:r w:rsidRPr="00B22C16">
        <w:rPr>
          <w:b/>
        </w:rPr>
        <w:t>Кто будет строить?</w:t>
      </w:r>
    </w:p>
    <w:p w:rsidR="00C67EA0" w:rsidRDefault="00C67EA0" w:rsidP="00005EEB">
      <w:pPr>
        <w:pStyle w:val="a3"/>
      </w:pPr>
      <w:r>
        <w:t>Уже сегодня необходимо вплотную заняться вопросом строительства новых судов, которые должны быть современными, считает заместитель генерального директора по инновационному и техническому развитию "Объединенной судостроительной корпорации" Василий Бойцов.</w:t>
      </w:r>
    </w:p>
    <w:p w:rsidR="00C67EA0" w:rsidRDefault="00C67EA0" w:rsidP="00005EEB">
      <w:pPr>
        <w:pStyle w:val="a3"/>
      </w:pPr>
      <w:r>
        <w:t>Например, сегодня требуется более гибкая загрузка рефрижераторных мощностей, чтобы часть продукции размещать в холодильных трюмах, а часть помещать в контейнеры на палубе.</w:t>
      </w:r>
    </w:p>
    <w:p w:rsidR="00C67EA0" w:rsidRDefault="00C67EA0" w:rsidP="00005EEB">
      <w:pPr>
        <w:pStyle w:val="a3"/>
      </w:pPr>
      <w:r>
        <w:t>Острый дефицит судов-холодильников приводит к росту цен на доставку, что в итоге значительно отразится на стоимости рыбы для потребителя</w:t>
      </w:r>
    </w:p>
    <w:p w:rsidR="00C67EA0" w:rsidRDefault="00C67EA0" w:rsidP="00005EEB">
      <w:pPr>
        <w:pStyle w:val="a3"/>
      </w:pPr>
      <w:r>
        <w:t>Кроме того, на рефрижераторных судах необходимо установить грузовые механизмы, чтобы члены экипажей могли самостоятельно как принимать на борт продукцию, так и выгружать ее. Безусловно, потребуются новые долговечные материалы и более совершенные проекты корпусов. Все это даст возможность использовать суда более эффективно и существенно снизит стоимость их эксплуатации.</w:t>
      </w:r>
    </w:p>
    <w:p w:rsidR="00C3750D" w:rsidRDefault="00C3750D" w:rsidP="00005EEB">
      <w:pPr>
        <w:pStyle w:val="a3"/>
      </w:pPr>
    </w:p>
    <w:p w:rsidR="00C3750D" w:rsidRDefault="00C3750D" w:rsidP="00005EEB">
      <w:pPr>
        <w:pStyle w:val="a3"/>
      </w:pPr>
    </w:p>
    <w:p w:rsidR="00F44622" w:rsidRDefault="00F44622" w:rsidP="00005EEB">
      <w:pPr>
        <w:pStyle w:val="a3"/>
      </w:pPr>
      <w:bookmarkStart w:id="183" w:name="_GoBack"/>
      <w:bookmarkEnd w:id="183"/>
    </w:p>
    <w:p w:rsidR="00C67EA0" w:rsidRDefault="00C67EA0" w:rsidP="00005EEB">
      <w:pPr>
        <w:pStyle w:val="a3"/>
      </w:pPr>
      <w:r>
        <w:lastRenderedPageBreak/>
        <w:t>Чтобы построить одно такое судно, в "досанкционное" время требовалось не менее трех-четырех лет, а если речь идет о судне длиной более 120 метров - то и больше, подчеркивает Василий Бойцов. Чтобы ускорить их строительство и упростить судоремонт, понадобятся три-четыре типовых проекта. По мнению эксперта, их создание российским судостроителям вполне по силам.</w:t>
      </w:r>
    </w:p>
    <w:p w:rsidR="00C67EA0" w:rsidRDefault="00C67EA0" w:rsidP="00005EEB">
      <w:pPr>
        <w:pStyle w:val="a3"/>
      </w:pPr>
      <w:r>
        <w:t>Юрий Борисов: РФ продолжит строить крупнотоннажные суда на Дальнем Востоке</w:t>
      </w:r>
    </w:p>
    <w:p w:rsidR="00C67EA0" w:rsidRDefault="00C67EA0" w:rsidP="00005EEB">
      <w:pPr>
        <w:pStyle w:val="a3"/>
      </w:pPr>
      <w:r>
        <w:t>Сегодня такие суда могут строить некоторые верфи в Санкт-Петербурге, Калининграде, Феодосии и на Дальнем Востоке. Более конкретно оценивать эти перспективы пока сложно, для этого нужно подготовить техническое задание, подчеркивает Виктор Кот. Строить их можно с привлечением частного или зарубежного капитала, но контрольный пакет при этом должен быть у государства и составлять минимум 51 процент. И планировать это строительство необходимо комплексно, вписывая его в работу всех структур рыбной отрасли страны.</w:t>
      </w:r>
    </w:p>
    <w:p w:rsidR="00C67EA0" w:rsidRPr="00B22C16" w:rsidRDefault="00C67EA0" w:rsidP="00005EEB">
      <w:pPr>
        <w:pStyle w:val="a3"/>
      </w:pPr>
      <w:r w:rsidRPr="00B22C16">
        <w:t>Прямая речь</w:t>
      </w:r>
    </w:p>
    <w:p w:rsidR="00C67EA0" w:rsidRPr="00B22C16" w:rsidRDefault="00C67EA0" w:rsidP="00005EEB">
      <w:pPr>
        <w:pStyle w:val="a3"/>
      </w:pPr>
      <w:r w:rsidRPr="00B22C16">
        <w:t>(Комментарий подготовлен партнером "РГ" - PrimaMedia.ru)</w:t>
      </w:r>
    </w:p>
    <w:p w:rsidR="00C67EA0" w:rsidRPr="00AB64F6" w:rsidRDefault="00C67EA0" w:rsidP="00005EEB">
      <w:pPr>
        <w:pStyle w:val="a3"/>
      </w:pPr>
      <w:r w:rsidRPr="00AB64F6">
        <w:t>Георгий Мартынов, президент Ассоциации рыбохозяйственных предприятий Приморского края:</w:t>
      </w:r>
    </w:p>
    <w:p w:rsidR="00C67EA0" w:rsidRDefault="00C67EA0" w:rsidP="00005EEB">
      <w:pPr>
        <w:pStyle w:val="a3"/>
      </w:pPr>
      <w:r>
        <w:t>- Я долгое время работал в свое время на судах транспортно-рефрижераторного флота. Был у нас такой генеральный перевозчик рыбопродукции в советское время по Дальнему Востоку - управление "Востокрыбхолодфлот" (Управление рефрижераторного и транспортного флота "Востокрыбхолодфлот" ВРПО "Дальрыба" Министерства рыбного хозяйства СССР, 1933-2004 г.г. - прим. ред.). Вот в его структуре я работал вначале грузовым помощником, а затем первым помощником капитана. Поэтому проблемы транспортного флота мне всегда были близки и знаю я их не понаслышке. Кстати, в советское время подобные "Востокрыбхолодфлоту" перевозчики были ещё в Калининграде и Санкт-Петербурге.</w:t>
      </w:r>
    </w:p>
    <w:p w:rsidR="004D6F3E" w:rsidRDefault="00C67EA0" w:rsidP="00005EEB">
      <w:pPr>
        <w:pStyle w:val="a3"/>
      </w:pPr>
      <w:r>
        <w:t xml:space="preserve">Действительно, проблема старения транспортно-рефрижераторного флота есть и ее надо решать. Сегодня отрасль работает на оставшихся еще с советских времен рефрижераторных судах. </w:t>
      </w:r>
    </w:p>
    <w:p w:rsidR="004D6F3E" w:rsidRDefault="004D6F3E" w:rsidP="00005EEB">
      <w:pPr>
        <w:pStyle w:val="a3"/>
      </w:pPr>
    </w:p>
    <w:p w:rsidR="00C67EA0" w:rsidRDefault="00C67EA0" w:rsidP="00005EEB">
      <w:pPr>
        <w:pStyle w:val="a3"/>
      </w:pPr>
      <w:r>
        <w:t>Наиболее распространенные суда типа "Кристалл-2" строились в ГДР, которые брали на борт 10 тысяч тонн рыбопродукции. Последние транспортные рефрижераторы типа "Бухта Русская" поступали в середине и конце восьмидесятых годов. Строились они на украинской верфи в Николаеве (до распада СССР успели сдать 13 рефрижераторов, остальные были приобретены иностранными судовладельцами - прим. ред.) Также в Николаеве строились дизель-электроходы на 2,5-3 тысячи тонн. Сейчас их уже не осталось.</w:t>
      </w:r>
    </w:p>
    <w:p w:rsidR="00C67EA0" w:rsidRDefault="00C67EA0" w:rsidP="00005EEB">
      <w:pPr>
        <w:pStyle w:val="a3"/>
      </w:pPr>
      <w:r>
        <w:t>Фактически, на территории РФ после распада Союза рефрижераторы не строились. В новой истории на Дальнем Востоке рефрижераторы закупали за рубежом, в той же Японии. Но это суда, у которых фактически нет ледового класса и задействовать их на регулярных перевозках невозможно, в том числе и по СМП.</w:t>
      </w:r>
    </w:p>
    <w:p w:rsidR="00C67EA0" w:rsidRDefault="00C67EA0" w:rsidP="00005EEB">
      <w:pPr>
        <w:pStyle w:val="a3"/>
      </w:pPr>
      <w:r>
        <w:t>Для чего нам нужно строить новый флот? Во-первых, использовать для этих целей добывающие суда невозможно. Если для Северного бассейна это ещё приемлемо, то для Дальневосточного с дальними переходами точно не подходит, так как рыбалка становится неэффективной. Гнать в порт судно, а это 5-6 суток перехода и 7-8 суток назад, плюс выгрузка в портах. Это уже не бизнес. Второй момент. Такие суда нужны для соблюдения технологического процесса. Рыба перевозится при температуре минус 18 градусов, как в трюмах судов, так и в рефрижераторных контейнерах на железной дороге. Это неразрывная "холодная цепочка", соблюдать которую архиважно, иначе продукция будет испорчена. Имеющиеся сегодня в наличие транспортно-рефрижераторные суда уже практически выработали свой ресурс и редко, когда держат оптимальную температуру. На практике - минус 15, минус 16 градусов. Поэтому зачастую в порты рыба приходит уже недомороженная. Специализированный флот эти задачи решит.</w:t>
      </w:r>
    </w:p>
    <w:p w:rsidR="00C67EA0" w:rsidRDefault="00C67EA0" w:rsidP="00005EEB">
      <w:pPr>
        <w:pStyle w:val="a3"/>
      </w:pPr>
      <w:r>
        <w:t>(Комментарий подготовлен партнером "РГ" - MagadanMedia.ru)</w:t>
      </w:r>
    </w:p>
    <w:p w:rsidR="00C67EA0" w:rsidRPr="00AB64F6" w:rsidRDefault="00C67EA0" w:rsidP="00005EEB">
      <w:pPr>
        <w:pStyle w:val="a3"/>
      </w:pPr>
      <w:r w:rsidRPr="00AB64F6">
        <w:t>Андрей Таболин, руководитель Департамента рыбного хозяйства Магаданской области:</w:t>
      </w:r>
    </w:p>
    <w:p w:rsidR="00C67EA0" w:rsidRDefault="00C67EA0" w:rsidP="00005EEB">
      <w:pPr>
        <w:pStyle w:val="a3"/>
      </w:pPr>
      <w:r>
        <w:t>- Вопрос обновления флота с 2018 года звучит остро, но крайне однобоко - всех заставить модернизировать суда административным образом. Но кто будет строить эти рефрижераторные суда и за чей счет? Конечно, обновление флота - это хорошо. Главное, чтобы это не сказалось на рыбаках, чтобы им не вменили это в очередную обязанность.</w:t>
      </w:r>
    </w:p>
    <w:p w:rsidR="00C67EA0" w:rsidRDefault="00C67EA0" w:rsidP="00005EEB">
      <w:pPr>
        <w:pStyle w:val="a3"/>
      </w:pPr>
      <w:r>
        <w:t>Сейчас мы судостроительную отрасль поднимаем за счет рыбаков. А транспортную отрасль за счет кого будет поднимать, у кого есть свободные финансы? Кроме того, где мы будем строить подобного рода суда? В Российской Федерации подобного опыта нет, к тому же все основные судостроительные верфи расположены в странах "недружественных".</w:t>
      </w:r>
    </w:p>
    <w:p w:rsidR="00C67EA0" w:rsidRDefault="00C67EA0" w:rsidP="00005EEB">
      <w:pPr>
        <w:pStyle w:val="a3"/>
      </w:pPr>
      <w:r>
        <w:t>Рефрижераторные пароходы необходимы в основном для обслуживания судов, которые осуществляют промысел в исключительной экономической зоне РФ, потому что те, кто работает в прибрежной зоне, доставляют уловы на берег в свежем виде. Что касается магаданских компаний, они пользуются собственными рефрижераторными судами, поэтому эта проблема не так критична для наших рыбаков.</w:t>
      </w:r>
    </w:p>
    <w:p w:rsidR="00C67EA0" w:rsidRDefault="00C67EA0" w:rsidP="00005EEB">
      <w:pPr>
        <w:pStyle w:val="a3"/>
      </w:pPr>
      <w:r>
        <w:t>Интереснее рассмотреть возможность постройки небольших ПТР (транспортных судов рефрижераторного типа), которые работали бы в режиме челнока между районом промысла и ближайшим портом-приемщиком. Там бы продукция от нескольких поставщиков расфасовывалась в рефконтейнеры, а дальше - шла к конечному потребителю.</w:t>
      </w:r>
    </w:p>
    <w:p w:rsidR="00C67EA0" w:rsidRDefault="00C67EA0" w:rsidP="00005EEB">
      <w:pPr>
        <w:pStyle w:val="a3"/>
      </w:pPr>
      <w:r>
        <w:t>Мы видим Магадан как раз самым ближайшим портом к району вылова основных промысловых видов, добываемых на Дальнем Востоке - это минтай и сельдь. Для этого и собираемся здесь восстанавливать полноценную работу рыбного порта. Сюда приходит продукция, доставляемая ПТР, в порту она перегружается в рефконтейнеры, и уже контейнеровозом ее увозят на внутренний рынок РФ или на экспорт в страны АТР. Это будет как перевалочный хаб.</w:t>
      </w:r>
    </w:p>
    <w:p w:rsidR="00C67EA0" w:rsidRDefault="00C67EA0" w:rsidP="00005EEB">
      <w:pPr>
        <w:pStyle w:val="a3"/>
      </w:pPr>
      <w:r>
        <w:t>(Комментарий подготовлен партнером "РГ" - порталом Ulus Media)</w:t>
      </w:r>
    </w:p>
    <w:p w:rsidR="00C67EA0" w:rsidRPr="00AB64F6" w:rsidRDefault="00C67EA0" w:rsidP="00005EEB">
      <w:pPr>
        <w:pStyle w:val="a3"/>
      </w:pPr>
      <w:r w:rsidRPr="00AB64F6">
        <w:t>Николай Чемезов, глава Булунского наслега Булунского района Республики Саха (Якутия), Почетный полярник РФ:</w:t>
      </w:r>
    </w:p>
    <w:p w:rsidR="00C67EA0" w:rsidRDefault="00C67EA0" w:rsidP="00005EEB">
      <w:pPr>
        <w:pStyle w:val="a3"/>
      </w:pPr>
      <w:r>
        <w:lastRenderedPageBreak/>
        <w:t>- До сих пор нас, жителей Крайнего Севера, выручают суда, выкупленные перед развалом Советского Союза у Германии. Всего прибыло 4 судна, после распада экономики в порту приписки Тикси остались два судна-рефрижератора "Магдебург" и "Мальчиков". Я в то время был директором совхоза "Булунский". В 1996-м году совхоз был преобразован в ГУП. У Быковского рыбзавода был свой траулер с холодильником. В шутку мы его прозвали "холодильный флот". Последнюю рыбу мы сдали государству в 1995-м году...</w:t>
      </w:r>
    </w:p>
    <w:p w:rsidR="00C67EA0" w:rsidRDefault="00C67EA0" w:rsidP="00005EEB">
      <w:pPr>
        <w:pStyle w:val="a3"/>
      </w:pPr>
      <w:r>
        <w:t>После того, как рыбзавод разорился, мы попали в сложное положение. Стало негде хранить выловленную рыбу. Впоследствии, в 1998 году при помощи компании "Якутия" под руководством Петра Ефремова мы создали маленький собственный флот. Логистика, скажем, удалась: благодаря тому, что суда "Магдебург" и "Мальчиков" перевозили рыбу с участков, более того, довозили до Якутска, а на обратном пути возвращались с продовольствием, техникой, стройматериалами и другим грузом, мы благополучно миновали самые сложные времена.</w:t>
      </w:r>
    </w:p>
    <w:p w:rsidR="00C67EA0" w:rsidRDefault="00C67EA0" w:rsidP="00005EEB">
      <w:pPr>
        <w:pStyle w:val="a3"/>
      </w:pPr>
      <w:r>
        <w:t>По этой же схеме до сих пор работало АО "Туймаада-Агроснаб", а сегодня трудится АО "Якутоптторг". Осенью суда-рефрижераторы по реке Лене доходят до Яны и Колымы, забирают рыбу, привозят товары народного потребления. Корабли зимуют на отстое в нашем районе: "Мальчиков" - в Чекурове, "Магдебург" - на рыболовецком участке в Хохучче.</w:t>
      </w:r>
    </w:p>
    <w:p w:rsidR="00C67EA0" w:rsidRDefault="00C67EA0" w:rsidP="00005EEB">
      <w:pPr>
        <w:pStyle w:val="a3"/>
      </w:pPr>
      <w:r>
        <w:t>На территории нашего муниципального образования расположены четыре больших рыболовецких участка: Чекуров, Кумах-Сурт, Осетровый и Молочная гора. Самый близкий участок находится в 55 км, а самый дальний - в 120 километрах. Рыбачим на полосе реки Лены протяженностью 600 км. Есть две базы, где находятся подвалы с шоковой заморозкой, рассчитанные каждая на 300 тонн рыбы.  Выловленную рыбу сразу замораживаем и храним в подвалах.</w:t>
      </w:r>
    </w:p>
    <w:p w:rsidR="00C67EA0" w:rsidRDefault="00C67EA0" w:rsidP="00005EEB">
      <w:pPr>
        <w:pStyle w:val="a3"/>
      </w:pPr>
      <w:r>
        <w:t>В силу дороговизны не можем поставить контейнеры с шоковой заморозкой на каждом участке. Так что  приходится нести большие расходы: рыбу упаковываем в мешки и везем из маленьких участков на моторных лодках до баз, где стоят контейнеры. К тому же летняя рыба быстро портится, теряет качество.</w:t>
      </w:r>
    </w:p>
    <w:p w:rsidR="00C67EA0" w:rsidRDefault="00C67EA0" w:rsidP="00005EEB">
      <w:pPr>
        <w:pStyle w:val="a3"/>
      </w:pPr>
      <w:r>
        <w:t>Большие суда не доходят до маленьких участков. Если бы у нас были два-три траулера с водоизмещением до 25 тонн, мы бы увеличили объемы выловленной рыбы, и, таким образом, помогли бы стране по импортозамещению.</w:t>
      </w:r>
    </w:p>
    <w:p w:rsidR="00C67EA0" w:rsidRDefault="00C67EA0" w:rsidP="00005EEB">
      <w:pPr>
        <w:pStyle w:val="a3"/>
      </w:pPr>
      <w:r>
        <w:t>(Комментарий подготовлен партнером "РГ" - порталом Ulus Media)</w:t>
      </w:r>
    </w:p>
    <w:p w:rsidR="00C67EA0" w:rsidRPr="00AB64F6" w:rsidRDefault="00C67EA0" w:rsidP="00005EEB">
      <w:pPr>
        <w:pStyle w:val="a3"/>
      </w:pPr>
      <w:r w:rsidRPr="00AB64F6">
        <w:t>Ирина Филиппова, главный специалист по рыболовству отдела по развитию традиционных отраслей Севера и рыбохозяйств МСХ РС (Я):</w:t>
      </w:r>
    </w:p>
    <w:p w:rsidR="00C67EA0" w:rsidRDefault="00C67EA0" w:rsidP="00005EEB">
      <w:pPr>
        <w:pStyle w:val="a3"/>
      </w:pPr>
      <w:r>
        <w:t>- У нас в республике перевооружение рыболовной отрасли ведется с 2015 года. Крупные хозяйства с большими квотами рыбы снабжены контейнерами с шоковой заморозкой. Ежегодно на 5-8 установок предусматривалось субсидирование до 90 процентов. В последние годы финансирование немного сократилось, в этом году выделены деньги только на 4 контейнера. Булунский район, имеющий самые большие квоты, обеспечен на 70 процентов. Примерно такие же объемы достались и Усть-Янскому улусу.</w:t>
      </w:r>
    </w:p>
    <w:p w:rsidR="00C67EA0" w:rsidRDefault="00C67EA0" w:rsidP="00005EEB">
      <w:pPr>
        <w:pStyle w:val="a3"/>
      </w:pPr>
      <w:r>
        <w:t>(Комментарий подготовлен партнером "РГ" - сетевым изданием Ямал-Медиа)</w:t>
      </w:r>
    </w:p>
    <w:p w:rsidR="00C67EA0" w:rsidRPr="00AB64F6" w:rsidRDefault="00C67EA0" w:rsidP="00005EEB">
      <w:pPr>
        <w:pStyle w:val="a3"/>
      </w:pPr>
      <w:r w:rsidRPr="00AB64F6">
        <w:t>Любовь Охман, заместитель директора департамента АПК ЯНАО:</w:t>
      </w:r>
    </w:p>
    <w:p w:rsidR="00C67EA0" w:rsidRDefault="00C67EA0" w:rsidP="00005EEB">
      <w:pPr>
        <w:pStyle w:val="a3"/>
      </w:pPr>
      <w:r>
        <w:t>- В морских водах Ямало-Ненецкого автономного округа вылов рыбы не организован. Вылов осуществляется  во внутренних водах (реки, озера) и в губах (внутренние морские воды) Карского моря с привлечением маломерных судов, оборудованных холодильными установками. Чтобы промысел оставался бесперебойным, региональное правительство поддерживает данную отрасль. С 2018 года отремонтировано 33 единицы флота, приобретено четыре новых. Отметим, что предложение транспортников, о котором идет речь, касается крупных объемов - более 100 тысяч тонн, тогда как в автономном округе добывается порядка  11-12 тысяч тонн за год.</w:t>
      </w:r>
    </w:p>
    <w:p w:rsidR="00C67EA0" w:rsidRDefault="00C67EA0" w:rsidP="00005EEB">
      <w:pPr>
        <w:pStyle w:val="a3"/>
      </w:pPr>
    </w:p>
    <w:p w:rsidR="00C67EA0" w:rsidRDefault="00C67EA0" w:rsidP="00005EEB">
      <w:pPr>
        <w:pStyle w:val="a3"/>
        <w:rPr>
          <w:rStyle w:val="a6"/>
        </w:rPr>
      </w:pPr>
      <w:r>
        <w:t xml:space="preserve">Российская газета. - 2022. - </w:t>
      </w:r>
      <w:r>
        <w:rPr>
          <w:b/>
        </w:rPr>
        <w:t>19 апреля</w:t>
      </w:r>
      <w:r>
        <w:t xml:space="preserve">. - </w:t>
      </w:r>
      <w:r>
        <w:rPr>
          <w:b/>
        </w:rPr>
        <w:t>URL:</w:t>
      </w:r>
      <w:r>
        <w:t xml:space="preserve"> </w:t>
      </w:r>
      <w:r>
        <w:br/>
      </w:r>
      <w:hyperlink r:id="rId229" w:history="1">
        <w:r>
          <w:rPr>
            <w:rStyle w:val="a6"/>
          </w:rPr>
          <w:t>https://rg.ru/2022/04/19/reg-szfo/v-rossii-nachnut-stroit-sobstvennyj-refrizheratornyj-flot.html</w:t>
        </w:r>
      </w:hyperlink>
    </w:p>
    <w:p w:rsidR="00FF4901" w:rsidRDefault="00FF4901" w:rsidP="00005EEB">
      <w:pPr>
        <w:pStyle w:val="a3"/>
      </w:pPr>
    </w:p>
    <w:p w:rsidR="002C3613" w:rsidRDefault="002C3613" w:rsidP="00A63C18">
      <w:pPr>
        <w:pStyle w:val="1"/>
      </w:pPr>
      <w:bookmarkStart w:id="184" w:name="_Toc102569895"/>
      <w:r>
        <w:t>Какие меры необходимы для развития аквакультуры на Дальнем Востоке</w:t>
      </w:r>
      <w:bookmarkEnd w:id="184"/>
    </w:p>
    <w:p w:rsidR="002C3613" w:rsidRDefault="002C3613" w:rsidP="00005EEB">
      <w:pPr>
        <w:pStyle w:val="a3"/>
      </w:pPr>
    </w:p>
    <w:p w:rsidR="002C3613" w:rsidRDefault="002C3613" w:rsidP="00005EEB">
      <w:pPr>
        <w:pStyle w:val="a3"/>
      </w:pPr>
      <w:r>
        <w:t>Анна Бондаренко</w:t>
      </w:r>
    </w:p>
    <w:p w:rsidR="002C3613" w:rsidRDefault="002C3613" w:rsidP="00005EEB">
      <w:pPr>
        <w:pStyle w:val="a3"/>
      </w:pPr>
    </w:p>
    <w:p w:rsidR="002C3613" w:rsidRDefault="002C3613" w:rsidP="00005EEB">
      <w:pPr>
        <w:pStyle w:val="a3"/>
      </w:pPr>
      <w:r>
        <w:t>Дальневосточный союз предприятий марикультуры обратился в Корпорацию развития Дальнего Востока и Арктики с предложением внедрить в отрасли ряд изменений. Каких именно, "РГ" рассказал председатель объединения Роман Витязев.</w:t>
      </w:r>
    </w:p>
    <w:p w:rsidR="002C3613" w:rsidRPr="00A74F2C" w:rsidRDefault="002C3613" w:rsidP="00005EEB">
      <w:pPr>
        <w:pStyle w:val="a3"/>
      </w:pPr>
      <w:r w:rsidRPr="00A74F2C">
        <w:t>Роман Сергеевич, как вы оцениваете положение в отрасли в настоящий момент?</w:t>
      </w:r>
    </w:p>
    <w:p w:rsidR="002C3613" w:rsidRDefault="002C3613" w:rsidP="00005EEB">
      <w:pPr>
        <w:pStyle w:val="a3"/>
      </w:pPr>
      <w:r w:rsidRPr="00A74F2C">
        <w:rPr>
          <w:b/>
        </w:rPr>
        <w:t>Роман Витязев:</w:t>
      </w:r>
      <w:r>
        <w:t xml:space="preserve"> Сейчас на Дальнем Востоке, в частности в Приморье, где сконцентрировано наибольшее количество рыбоводных участков (РВУ) - порядка 300, действует около 120 предприятий. Пригодные для марикультуры акватории в регионе были распределены практически по максимуму несколько лет назад, и мы должны бы уже наблюдать взрывной рост объемов производства и реализации товарной продукции, но видим фактическую стагнацию отрасли.</w:t>
      </w:r>
    </w:p>
    <w:p w:rsidR="002C3613" w:rsidRDefault="002C3613" w:rsidP="00005EEB">
      <w:pPr>
        <w:pStyle w:val="a3"/>
      </w:pPr>
      <w:r>
        <w:t>В декабре прошлого года на совещании с участием замглавы Росрыболовства Василия Соколова прозвучала информация о "пузыре отчетности": данные об объемах производства, которые пользователи предоставляют в официальных отчетах регулятору, отличаются от данных о фактическом изъятии и реализации более чем в 50 раз! Это означает, что по каким-то причинам предприятия не реализуют выращенную продукцию.</w:t>
      </w:r>
    </w:p>
    <w:p w:rsidR="002C3613" w:rsidRDefault="002C3613" w:rsidP="00005EEB">
      <w:pPr>
        <w:pStyle w:val="a3"/>
      </w:pPr>
      <w:r>
        <w:lastRenderedPageBreak/>
        <w:t>Другой момент: пользователи РВУ предпочитают выращивать низкомаржинальные объекты аквакультуры. Законодательство предусматривает, что мы должны выдавать в год тонну с гектара при пастбищном выращивании, три - при индустриальном, что в принципе невозможно по объективным причинам, и это подтверждает наука. Как следствие предприятия, планируя деятельность, отдают приоритет не долгосрочным инвестициям в валютоемкие объекты, а выбирают, например, ламинарию. Малозатратная при выращивании, она дает большую по объему товарную массу. Тем самым компании страхуются от расторжения договора при невыполнении условий по минимальному объему выращивания.</w:t>
      </w:r>
    </w:p>
    <w:p w:rsidR="002C3613" w:rsidRDefault="002C3613" w:rsidP="00005EEB">
      <w:pPr>
        <w:pStyle w:val="a3"/>
      </w:pPr>
      <w:r>
        <w:t>Мы давно предлагаем отойти от этой модели. Нам нужен некий набор понятных для пользователя и регулятора критериев, который показывает и доказывает эффективность работы предприятия. На наш взгляд, это должен быть понятный индикатив, такой как реализация выращенной продукции, уплата налогов, движение денежных средств по счетам. И руководитель Росрыболовства Илья Шестаков на ведомственной коллегии в прошлом году дал соответствующие поручения: провести анализ и аудит, выявить недобросовестных пользователей, расторгнуть с ними договоры, чтобы освободившиеся участки выставить на аукцион. Но предыдущее руководство Приморского терруправления ФАР эту задачу не выполнило.</w:t>
      </w:r>
    </w:p>
    <w:p w:rsidR="002C3613" w:rsidRPr="00A74F2C" w:rsidRDefault="002C3613" w:rsidP="00005EEB">
      <w:pPr>
        <w:pStyle w:val="a3"/>
      </w:pPr>
      <w:r w:rsidRPr="00A74F2C">
        <w:t>Уже несколько лет компании "нарезают" участки с помощью интернет-сервиса "Аквавосток". Насколько он функционален?</w:t>
      </w:r>
    </w:p>
    <w:p w:rsidR="002C3613" w:rsidRDefault="002C3613" w:rsidP="00005EEB">
      <w:pPr>
        <w:pStyle w:val="a3"/>
      </w:pPr>
      <w:r w:rsidRPr="00A74F2C">
        <w:rPr>
          <w:b/>
        </w:rPr>
        <w:t>Роман Витязев:</w:t>
      </w:r>
      <w:r>
        <w:t xml:space="preserve"> Наш союз регулярно предлагает меры по оптимизации работы этого сервиса, часть из них была реализована. Например, появилась возможность формировать участок с прилеганием к береговой полосе.</w:t>
      </w:r>
    </w:p>
    <w:p w:rsidR="002C3613" w:rsidRDefault="002C3613" w:rsidP="00005EEB">
      <w:pPr>
        <w:pStyle w:val="a3"/>
      </w:pPr>
      <w:r>
        <w:t>Но, к сожалению, пока остается неизменным формирование "надела" с опорой на четыре точки. На наш взгляд, требуется увеличить количество точек, чтобы у потенциальных инвесторов была возможность делать участки ломаной конфигурации большей площади.</w:t>
      </w:r>
    </w:p>
    <w:p w:rsidR="002C3613" w:rsidRDefault="002C3613" w:rsidP="00005EEB">
      <w:pPr>
        <w:pStyle w:val="a3"/>
      </w:pPr>
      <w:r>
        <w:t>Пригодные для марикультуры акватории были распределены несколько лет назад, и мы должны бы уже наблюдать взрывной рост объемов производства и реализации продукции, но видим фактическую стагнацию отрасли</w:t>
      </w:r>
    </w:p>
    <w:p w:rsidR="002C3613" w:rsidRDefault="002C3613" w:rsidP="00005EEB">
      <w:pPr>
        <w:pStyle w:val="a3"/>
      </w:pPr>
      <w:r>
        <w:t>Плюс к этому алгоритмы сервиса до сих пор используют при формировании участков 100-гектарную сетку. Это тоже ограничивает возможности использования потенциальных перспективных площадей. Есть, например, акватория, в середине которой проходит навигационный створ. При формировании участков сервис автоматически прикрепляет к этому "коридору" с каждой стороны по всей его длине запретные районы площадью по 100 гектаров, в результате чего из оборота выпадает значительная площадь. При этом все проблемы на законодательном уровне решены, но апгрейд сервиса затянулся.</w:t>
      </w:r>
    </w:p>
    <w:p w:rsidR="002C3613" w:rsidRDefault="002C3613" w:rsidP="00005EEB">
      <w:pPr>
        <w:pStyle w:val="a3"/>
      </w:pPr>
      <w:r>
        <w:t>До сих пор законодательно не урегулировано понятие "буферной зоны" между участками, хотя сервис и создает ее автоматически. На таких акваториях необходимо установить правовой режим, который ограничивал бы движение всех типов судов, вводил запрет на ведение любительского рыболовства с использованием водолазного оборудования, то есть максимально защищал пользователя от противоправных действий третьих лиц.</w:t>
      </w:r>
    </w:p>
    <w:p w:rsidR="002C3613" w:rsidRPr="00A74F2C" w:rsidRDefault="002C3613" w:rsidP="00005EEB">
      <w:pPr>
        <w:pStyle w:val="a3"/>
      </w:pPr>
      <w:r w:rsidRPr="00A74F2C">
        <w:t>Нужно ли учитывать региональные особенности при формировании участков?</w:t>
      </w:r>
    </w:p>
    <w:p w:rsidR="002C3613" w:rsidRDefault="002C3613" w:rsidP="00005EEB">
      <w:pPr>
        <w:pStyle w:val="a3"/>
      </w:pPr>
      <w:r w:rsidRPr="00A74F2C">
        <w:rPr>
          <w:b/>
        </w:rPr>
        <w:t>Роман Витязев:</w:t>
      </w:r>
      <w:r>
        <w:t xml:space="preserve"> В Северном рыбохозяйственном бассейне в основном индустриальным способом выращивают рыбу в садках. Там не нужны большие участки, они могут быть и менее 100 гектаров, а буферная зона между ними до 500 метров.</w:t>
      </w:r>
    </w:p>
    <w:p w:rsidR="002C3613" w:rsidRDefault="002C3613" w:rsidP="00005EEB">
      <w:pPr>
        <w:pStyle w:val="a3"/>
      </w:pPr>
      <w:r>
        <w:t>В акватории Приморского края, мы считаем, участки должны быть не меньше 300 гектаров, а у берегов Сахалина и Курил не менее 500: опыт показывает, что маленькие участки при пастбищном выращивании низкоэффективны.</w:t>
      </w:r>
    </w:p>
    <w:p w:rsidR="002C3613" w:rsidRDefault="002C3613" w:rsidP="00005EEB">
      <w:pPr>
        <w:pStyle w:val="a3"/>
      </w:pPr>
      <w:r>
        <w:t>Ряд акваторий находится под ограничениями минприроды, минтранса, минобороны, но после соответствующей адресной работы некоторые запреты могут быть сняты. Например, минтранс вправе наложить ограничение на движение флота в районе с затонувшими кораблями, мелями, скалами. Для больших судов они действительно опасны, но для пользователей рыбоводных участков - это готовый искусственный риф, настоящий подарок.</w:t>
      </w:r>
    </w:p>
    <w:p w:rsidR="002C3613" w:rsidRPr="00A74F2C" w:rsidRDefault="002C3613" w:rsidP="00005EEB">
      <w:pPr>
        <w:pStyle w:val="a3"/>
      </w:pPr>
      <w:r w:rsidRPr="00A74F2C">
        <w:t>Какие еще принципы работы с инвесторами необходимо внедрить?</w:t>
      </w:r>
    </w:p>
    <w:p w:rsidR="002C3613" w:rsidRDefault="002C3613" w:rsidP="00005EEB">
      <w:pPr>
        <w:pStyle w:val="a3"/>
      </w:pPr>
      <w:r w:rsidRPr="00A74F2C">
        <w:rPr>
          <w:b/>
        </w:rPr>
        <w:t>Роман Витязев:</w:t>
      </w:r>
      <w:r>
        <w:t xml:space="preserve"> В начале марта мы с заместителем министра по развитию Дальнего Востока и Арктики Анатолием Бобраковым говорили о проблемах в отрасли, в частности, о так называемом законе об "акваТОР". Принятый по нашей инициативе в 2019 году, он должен был дать предприятиям аквакультуры преференции территорий опережающего развития. Однако он не получил дальнейшего наполнения подзаконными актами и остался фактически не работающим документом.</w:t>
      </w:r>
    </w:p>
    <w:p w:rsidR="002C3613" w:rsidRDefault="002C3613" w:rsidP="00005EEB">
      <w:pPr>
        <w:pStyle w:val="a3"/>
      </w:pPr>
      <w:r>
        <w:t>У нас есть предложение внед­рить некий аналог инвестиционных квот для рыбоводных участков площадью от одного-двух тысяч гектаров и больше. "Вода" давалась бы в пользование без аукционов, но под подкрепленные банковской гарантией обязательства инвестора вложить минимально определенную сумму в развитие производства на море и на берегу. У нас были инвесторы, российские и иностранные, в частности, китайские, которые не понимали, почему они должны сначала платить немалые деньги за участок, а потом еще и вкладывать в него сопоставимые суммы при наличии определенных климатических и страновых рисков. Действующий механизм распределения "воды" исключил участие несколько крупных компаний, которые могли бы стать по-настоящему драйверами развития бизнеса. Сейчас же мы видим, что инвесторы, разово заплатившие на аукционе за участки, в массе своей не спешат вкладывать средства в их развитие.</w:t>
      </w:r>
    </w:p>
    <w:p w:rsidR="002C3613" w:rsidRDefault="002C3613" w:rsidP="00005EEB">
      <w:pPr>
        <w:pStyle w:val="a3"/>
      </w:pPr>
      <w:r>
        <w:t>Государству необходимо оценить риски и имеющийся опыт, чтобы выделить механизмы, которые помогут нашей отрасли стать по-настоящему эффективной.</w:t>
      </w:r>
    </w:p>
    <w:p w:rsidR="002C3613" w:rsidRDefault="002C3613" w:rsidP="00005EEB">
      <w:pPr>
        <w:pStyle w:val="a3"/>
      </w:pPr>
    </w:p>
    <w:p w:rsidR="002C3613" w:rsidRDefault="002C3613" w:rsidP="00005EEB">
      <w:pPr>
        <w:pStyle w:val="a3"/>
        <w:rPr>
          <w:rStyle w:val="a6"/>
        </w:rPr>
      </w:pPr>
      <w:r>
        <w:t xml:space="preserve">Российская газета. - 2022. - </w:t>
      </w:r>
      <w:r>
        <w:rPr>
          <w:b/>
        </w:rPr>
        <w:t>21 апреля</w:t>
      </w:r>
      <w:r>
        <w:t xml:space="preserve">. - </w:t>
      </w:r>
      <w:r>
        <w:rPr>
          <w:b/>
        </w:rPr>
        <w:t>URL:</w:t>
      </w:r>
      <w:r>
        <w:t xml:space="preserve"> </w:t>
      </w:r>
      <w:hyperlink r:id="rId230" w:history="1">
        <w:r>
          <w:rPr>
            <w:rStyle w:val="a6"/>
          </w:rPr>
          <w:t>https://rg.ru/2022/04/21/reg-dfo/kakie-mery-neobhodimy-dlia-razvitiia-akvakultury-na-dalnem-vostoke.html</w:t>
        </w:r>
      </w:hyperlink>
    </w:p>
    <w:p w:rsidR="00E737FC" w:rsidRDefault="00E737FC" w:rsidP="00005EEB">
      <w:pPr>
        <w:pStyle w:val="a3"/>
      </w:pPr>
    </w:p>
    <w:p w:rsidR="00C67EA0" w:rsidRDefault="00C67EA0" w:rsidP="00A63C18">
      <w:pPr>
        <w:pStyle w:val="1"/>
      </w:pPr>
      <w:bookmarkStart w:id="185" w:name="_Toc102569896"/>
      <w:r>
        <w:lastRenderedPageBreak/>
        <w:t>«Уни» гурманы будут есть по любой цене. А как насчет рыбы для простолюдинов</w:t>
      </w:r>
      <w:bookmarkEnd w:id="185"/>
    </w:p>
    <w:p w:rsidR="00C67EA0" w:rsidRPr="00E737FC" w:rsidRDefault="00C67EA0" w:rsidP="00005EEB">
      <w:pPr>
        <w:pStyle w:val="a3"/>
        <w:rPr>
          <w:b/>
        </w:rPr>
      </w:pPr>
    </w:p>
    <w:p w:rsidR="00C67EA0" w:rsidRPr="00E737FC" w:rsidRDefault="00C67EA0" w:rsidP="00005EEB">
      <w:pPr>
        <w:pStyle w:val="a3"/>
        <w:rPr>
          <w:b/>
        </w:rPr>
      </w:pPr>
      <w:r w:rsidRPr="00E737FC">
        <w:rPr>
          <w:b/>
        </w:rPr>
        <w:t>Москва должна ответить на японские санкции ужесточением в области рыболовства.</w:t>
      </w:r>
    </w:p>
    <w:p w:rsidR="00C67EA0" w:rsidRPr="00E737FC" w:rsidRDefault="00C67EA0" w:rsidP="00005EEB">
      <w:pPr>
        <w:pStyle w:val="a3"/>
        <w:rPr>
          <w:b/>
        </w:rPr>
      </w:pPr>
    </w:p>
    <w:p w:rsidR="00C67EA0" w:rsidRDefault="00C67EA0" w:rsidP="00005EEB">
      <w:pPr>
        <w:pStyle w:val="a3"/>
      </w:pPr>
      <w:r w:rsidRPr="00295289">
        <w:rPr>
          <w:sz w:val="20"/>
          <w:szCs w:val="20"/>
        </w:rPr>
        <w:t>Анатолий Кошкин,</w:t>
      </w:r>
      <w:r>
        <w:t xml:space="preserve"> 15 апреля 2022, 13:28 — REGNUM </w:t>
      </w:r>
    </w:p>
    <w:p w:rsidR="00C67EA0" w:rsidRDefault="00C67EA0" w:rsidP="00005EEB">
      <w:pPr>
        <w:pStyle w:val="a3"/>
      </w:pPr>
    </w:p>
    <w:p w:rsidR="00C67EA0" w:rsidRDefault="00C67EA0" w:rsidP="00005EEB">
      <w:pPr>
        <w:pStyle w:val="a3"/>
      </w:pPr>
      <w:r>
        <w:t>Сахалинский портал АСТВ. ру Новости, ссылаясь на издание «Красный МАЯК», сообщает, чем может обернуться для Японии потеря надёжного партнёра и поставщика морепродуктов в лице России. Журналисты привели данные экспорта морепродуктов в Страну восходящего солнца за 2021 год и посчитали долю урона, сделав вывод, что это станет серьезным испытанием для островного государства.</w:t>
      </w:r>
    </w:p>
    <w:p w:rsidR="00C67EA0" w:rsidRPr="00876091" w:rsidRDefault="00C67EA0" w:rsidP="00005EEB">
      <w:pPr>
        <w:pStyle w:val="a3"/>
      </w:pPr>
      <w:r w:rsidRPr="00876091">
        <w:t>В статье на эту тему приводится такая статистика:</w:t>
      </w:r>
    </w:p>
    <w:p w:rsidR="00C67EA0" w:rsidRDefault="00C67EA0" w:rsidP="00005EEB">
      <w:pPr>
        <w:pStyle w:val="a3"/>
      </w:pPr>
      <w:r>
        <w:t>«Для промысла (в российских водах – А. К.) японской стороне ежегодно выделяется свыше 2,1 тысячи тонн следующих водных биологических ресурсов (в тоннах): минтай – 995, камбала дальневосточная – 12, треска – 110, терпуги – 777, шипощёк – 4, окунь морской – 23, осьминог Дофлейна гигантский – 168, навага – 35, кальмар командорский – 3, осьминог песчаный – 48, кальмар тихоокеанский – 17, бычки – 2, скаты – 18, акулы – 2, гипероглиф – 6. И это лишь в рамках указанного соглашения.</w:t>
      </w:r>
    </w:p>
    <w:p w:rsidR="004D6F3E" w:rsidRDefault="004D6F3E" w:rsidP="00005EEB">
      <w:pPr>
        <w:pStyle w:val="a3"/>
      </w:pPr>
    </w:p>
    <w:p w:rsidR="004D6F3E" w:rsidRDefault="004D6F3E" w:rsidP="00005EEB">
      <w:pPr>
        <w:pStyle w:val="a3"/>
      </w:pPr>
    </w:p>
    <w:p w:rsidR="00C67EA0" w:rsidRDefault="00C67EA0" w:rsidP="00005EEB">
      <w:pPr>
        <w:pStyle w:val="a3"/>
      </w:pPr>
      <w:r>
        <w:t>По статистике Сахалинской таможни, которую приводит издание, за период с 2020 по 2021 год через пункты пропуска Корсаковского, Холмского и Южно-Курильского торговых портов вывезено в порты Японии свыше 17 тыс. тонн морепродуктов (живой краб – 3,19 тысячи тонн, конечности краба – 0,11 тысячи тонн, мясо краба — 0,7 тонны, морской ёж — 13,93 тысячи тонн, ламинария — 63 тонны).</w:t>
      </w:r>
    </w:p>
    <w:p w:rsidR="00C67EA0" w:rsidRDefault="00C67EA0" w:rsidP="00005EEB">
      <w:pPr>
        <w:pStyle w:val="a3"/>
      </w:pPr>
      <w:r>
        <w:t>Для объективности привели статистику министерства сельского, лесного и рыбного хозяйства Японии, где Россия занимает третье место как страна — экспортёр водных биологических ресурсов: за 2021 год приобретено продукции на сумму более 138 миллиарда иен. Доля ввозимого российского краба и морского ежа составляет около 50% от общего объёма».</w:t>
      </w:r>
    </w:p>
    <w:p w:rsidR="00C67EA0" w:rsidRDefault="00C67EA0" w:rsidP="00005EEB">
      <w:pPr>
        <w:pStyle w:val="a3"/>
      </w:pPr>
      <w:r>
        <w:t>На экспорте в Японию икры морского ежа в статье обращается особое внимание. Этот продукт — один из самых дорогих деликатесов среди японских лакомств – суси, и, как утверждается, представляет собой «кладезь витаминов, аминокислот, микроэлементов, за что высоко ценится на рынке Японии».</w:t>
      </w:r>
    </w:p>
    <w:p w:rsidR="00C67EA0" w:rsidRDefault="00C67EA0" w:rsidP="00005EEB">
      <w:pPr>
        <w:pStyle w:val="a3"/>
      </w:pPr>
      <w:r>
        <w:t>Весьма ценным продуктом на японском рынке являются и добываемые почти полностью в российских водах морские водоросли, в первую очередь ламинария, по-японски комбу, которые широко применяются в фармакологии, медицине, кулинарии, химической промышленности при производстве бумажных изделий, лаков, красок и т.д.</w:t>
      </w:r>
    </w:p>
    <w:p w:rsidR="00C67EA0" w:rsidRDefault="00C67EA0" w:rsidP="00005EEB">
      <w:pPr>
        <w:pStyle w:val="a3"/>
      </w:pPr>
      <w:r>
        <w:t>Авторы статьи приходят к выводу, что «потеря в лице одного из ключевых поставщиков морской флоры и фауны станет серьезным испытанием для Токио — это не только нанесёт удар по экономике островного государства, но и создаст реальную угрозу продовольственной безопасности северо-востока Японии… Прежде всего, содрогнётся японский рынок морепродуктов кратным увеличением цен». «В частности, с февраля 2021 года по февраль 2022 года продукция из краба подорожала почти в 2,5 раза, — рассуждают в источнике. — Рост цен пришёлся преимущественно на февраль нынешнего года, когда Россия приняла решение о закрытии воздушного пространства для «недружественных государств».</w:t>
      </w:r>
    </w:p>
    <w:p w:rsidR="00C67EA0" w:rsidRDefault="00C67EA0" w:rsidP="00005EEB">
      <w:pPr>
        <w:pStyle w:val="a3"/>
      </w:pPr>
      <w:r>
        <w:t>Не думаю, что японское правительство, вводя по призыву американского президента «адские санкции» и мстя Москве за, извините за вульгаризм, «облом» с Курилами, не приняло во внимание возможность наведения порядка в японском рыболовстве в акваториях нашей страны. И в первую очередь в разрешенном Б. Ельциным беспрецедентном лове рыбы и добыче морепродуктов не в экономической зоне России, а в ее территориальных водах, чего не позволяет ни одна страна мира.</w:t>
      </w:r>
    </w:p>
    <w:p w:rsidR="00C67EA0" w:rsidRDefault="00C67EA0" w:rsidP="00005EEB">
      <w:pPr>
        <w:pStyle w:val="a3"/>
      </w:pPr>
      <w:r>
        <w:t>И речь, конечно же, идет не об «уни» — икре морского ежа и деликатесных крабах, повышение цен на которые гурманы из числа толстосумов перенесут, а о рыбе и морепродуктах, составляющих ежедневный рацион простых японцев.</w:t>
      </w:r>
    </w:p>
    <w:p w:rsidR="00C67EA0" w:rsidRDefault="00C67EA0" w:rsidP="00005EEB">
      <w:pPr>
        <w:pStyle w:val="a3"/>
      </w:pPr>
      <w:r>
        <w:t>Сокращение вылова японцами рыбы и морепродуктов в российской акватории, отмена «соглашения 1998 года» о нарушающем суверенитет нашей страны промысле в территориальных водах РФ, резкое увеличение выплат за лов в экономических зонах России и другие меры тем более обоснованы в связи с принятием японским парламентом поправки об ужесточении санкций против России. Как известно, эти санкции включают повышение тарифов на российские товары в связи с лишением РФ статуса наиболее благоприятствуемого партнера в торговле. В частности, речь идет о повышении пошлин на импорт древесины с 4,8 до 8%, лосося и икры — с 3,5 до 5%, краба — с 4 до 6%.</w:t>
      </w:r>
    </w:p>
    <w:p w:rsidR="00C67EA0" w:rsidRDefault="00C67EA0" w:rsidP="00005EEB">
      <w:pPr>
        <w:pStyle w:val="a3"/>
      </w:pPr>
      <w:r>
        <w:t>Было бы удивительно, если в условиях этих и других японских санкций о рестрикциях в банковской сфере и запрете экспорта в Россию фактически всей номенклатуры ранее закупаемых в Японии товаров российское правительство не использовало столь чувствительный для Страны восходящего солнца рыболовный фактор.</w:t>
      </w:r>
    </w:p>
    <w:p w:rsidR="00C67EA0" w:rsidRDefault="00C67EA0" w:rsidP="00005EEB">
      <w:pPr>
        <w:pStyle w:val="a3"/>
      </w:pPr>
    </w:p>
    <w:p w:rsidR="00C67EA0" w:rsidRDefault="00C67EA0" w:rsidP="00005EEB">
      <w:pPr>
        <w:pStyle w:val="a3"/>
        <w:rPr>
          <w:rStyle w:val="a6"/>
        </w:rPr>
      </w:pPr>
      <w:r>
        <w:t xml:space="preserve">REGNUM. - 2022. - </w:t>
      </w:r>
      <w:r>
        <w:rPr>
          <w:b/>
        </w:rPr>
        <w:t>15 апреля</w:t>
      </w:r>
      <w:r>
        <w:t xml:space="preserve">. - </w:t>
      </w:r>
      <w:r>
        <w:rPr>
          <w:b/>
        </w:rPr>
        <w:t>URL:</w:t>
      </w:r>
      <w:r>
        <w:t xml:space="preserve"> </w:t>
      </w:r>
      <w:hyperlink r:id="rId231" w:history="1">
        <w:r>
          <w:rPr>
            <w:rStyle w:val="a6"/>
          </w:rPr>
          <w:t>https://regnum.ru/news/economy/3565906.html</w:t>
        </w:r>
      </w:hyperlink>
    </w:p>
    <w:p w:rsidR="00FF4901" w:rsidRDefault="00FF4901" w:rsidP="00005EEB">
      <w:pPr>
        <w:pStyle w:val="a3"/>
      </w:pPr>
    </w:p>
    <w:p w:rsidR="00C67EA0" w:rsidRDefault="00C67EA0" w:rsidP="00A63C18">
      <w:pPr>
        <w:pStyle w:val="1"/>
      </w:pPr>
      <w:bookmarkStart w:id="186" w:name="_Toc102569897"/>
      <w:r>
        <w:lastRenderedPageBreak/>
        <w:t>Устройство против замора рыбы испытали в Мамонтовском районе</w:t>
      </w:r>
      <w:bookmarkEnd w:id="186"/>
    </w:p>
    <w:p w:rsidR="00C67EA0" w:rsidRDefault="00C67EA0" w:rsidP="00005EEB">
      <w:pPr>
        <w:pStyle w:val="a3"/>
      </w:pPr>
    </w:p>
    <w:p w:rsidR="00C67EA0" w:rsidRDefault="00C67EA0" w:rsidP="00005EEB">
      <w:pPr>
        <w:pStyle w:val="a3"/>
      </w:pPr>
      <w:r>
        <w:t>В Мамонтовском районе для аэрации (повышение уровня растворенного в воде кислорода) водоемов используют энергосберегающую установку понтонного типа, созданную местными инженерами. В текущем сезоне опытный образец показал высокую эффективность. Разработчики направили пакет документов в Роспатент для получения патента на изобретение, сообщили в Министерстве природных ресурсов и экологии Алтайского края.</w:t>
      </w:r>
    </w:p>
    <w:p w:rsidR="00C67EA0" w:rsidRDefault="00C67EA0" w:rsidP="00005EEB">
      <w:pPr>
        <w:pStyle w:val="a3"/>
      </w:pPr>
      <w:r>
        <w:t>Использование оригинальной установки привело к повышению продуктивности озер: теперь в озере Большом Островном обитает не только неприхотливый карась, но и более чувствительные к количеству растворенного в воде кислорода сазан, щука, рак.</w:t>
      </w:r>
    </w:p>
    <w:p w:rsidR="00C67EA0" w:rsidRDefault="00C67EA0" w:rsidP="00005EEB">
      <w:pPr>
        <w:pStyle w:val="a3"/>
      </w:pPr>
      <w:r>
        <w:t>«Имея уверенность в производстве ценных пород биоресурсов, пользующихся спросом на рынке, можно прогнозировать экономику в рыбном промысле. Такую уверенность вселяют результаты испытания авторского ветроаэратора», - подчеркивает рыбопользователь - руководитель ТД «Морская звезда» Александр Пашинин.</w:t>
      </w:r>
    </w:p>
    <w:p w:rsidR="00C67EA0" w:rsidRDefault="00C67EA0" w:rsidP="00005EEB">
      <w:pPr>
        <w:pStyle w:val="a3"/>
      </w:pPr>
      <w:r>
        <w:t>Начальник отдела водных биологических ресурсов Минприроды Алтайского края Сергей Дегтярь отмечает особую значимость изобретения. Оно позволяет предотвращать замор рыбы в непроточных водоемах, которые долгие месяцы покрыты льдом, и кислород в них не поступает. Понтонную установку размещают на зимовальных ямах. Несколько дней работы ветроаэратора обеспечивают значительную площадь майны (прорубь, трещина во льду, - прим. ред.).</w:t>
      </w:r>
    </w:p>
    <w:p w:rsidR="004D6F3E" w:rsidRDefault="00C67EA0" w:rsidP="00005EEB">
      <w:pPr>
        <w:pStyle w:val="a3"/>
      </w:pPr>
      <w:r>
        <w:t xml:space="preserve">«Принцип такого способа аэрации в том, что со дна поднимаются более теплые слои воды, размывают майну, очищая все большую площадь ото льда. </w:t>
      </w:r>
    </w:p>
    <w:p w:rsidR="00C67EA0" w:rsidRDefault="00C67EA0" w:rsidP="00005EEB">
      <w:pPr>
        <w:pStyle w:val="a3"/>
      </w:pPr>
      <w:r>
        <w:t>Вода контактирует с воздухом, обогащаясь кислородом, и снова возвращается вглубь, облегчая дыхание обитателям водоема. Кроме того, через созданную майну испаряется аммиак, который скапливается на дне из-за отмирания растительности», - рассказал Сергей Дегтярь.</w:t>
      </w:r>
    </w:p>
    <w:p w:rsidR="00C67EA0" w:rsidRDefault="00C67EA0" w:rsidP="00005EEB">
      <w:pPr>
        <w:pStyle w:val="a3"/>
      </w:pPr>
      <w:r>
        <w:t>Эффективность ветроаэратора оказалась выше расчетной. По первоначальным данным предполагалось, что для подъема уровня кислорода до нормы в озере Большом Островном потребуется 4-5 установок. На практике оказалось, что достаточно трех.</w:t>
      </w:r>
    </w:p>
    <w:p w:rsidR="00C67EA0" w:rsidRDefault="00C67EA0" w:rsidP="00005EEB">
      <w:pPr>
        <w:pStyle w:val="a3"/>
      </w:pPr>
      <w:r>
        <w:t>«В процессе работы над установкой апробацию прошли несколько вариантов сборки узлов. В итоге в конструкцию включен третий экспериментальный образец, который показал лучшие технические характеристики. Он энергоэкономичный, бесшумный и незамерзающий - все, что требуется в наших зимних условиях. Конструкция незамерзающего вала такова, что даже если в безветренную погоду установка будет стоять, и поверхность майны закроется коркой льда, при возобновлении ветра механизм продолжит движение и она снова вскроется», - рассказали разработчики.</w:t>
      </w:r>
    </w:p>
    <w:p w:rsidR="00C67EA0" w:rsidRDefault="00C67EA0" w:rsidP="00005EEB">
      <w:pPr>
        <w:pStyle w:val="a3"/>
      </w:pPr>
      <w:r>
        <w:t xml:space="preserve">В авторский коллектив входят </w:t>
      </w:r>
      <w:r w:rsidRPr="0094297C">
        <w:rPr>
          <w:b/>
        </w:rPr>
        <w:t>Валерий Штоль, Юрий Скрыль и Анатолий Коростелев</w:t>
      </w:r>
      <w:r>
        <w:t>. Они готовы тиражировать свою установку под заказ. Следующий этап, намеченный рационализаторами, - внедрение дистанционного наблюдения. Тогда в режиме онлайн можно будет мониторить все основные показатели: скорость ветра и уровень растворенного в воде кислорода. Система видеоконтроля также будет работать на альтернативном источнике энергии - на солнечных батареях.</w:t>
      </w:r>
    </w:p>
    <w:p w:rsidR="00C67EA0" w:rsidRDefault="00C67EA0" w:rsidP="00005EEB">
      <w:pPr>
        <w:pStyle w:val="a3"/>
      </w:pPr>
      <w:r>
        <w:t>**</w:t>
      </w:r>
    </w:p>
    <w:p w:rsidR="00C67EA0" w:rsidRDefault="00C67EA0" w:rsidP="00005EEB">
      <w:pPr>
        <w:pStyle w:val="a3"/>
      </w:pPr>
      <w:r>
        <w:t xml:space="preserve">Идею аэрации для повышения продуктивности озера рыбопользователю подсказал бывший егерь Мамонтовского района Владимир Пархатский, напомнивший, что в Большом Островном раньше водился не только карась. Работавший в давние годы Мамонтовский рыбозавод использовал для обогащения воды кислородом дизельные и электрические компрессоры, нагнетающие воздух в водоем. ТД «Морская звезда» применял различные способы аэрации водоема - от бурения сотен лунок до подключения мотопомп, нагнетающих воздух в районе зимовальных ям. Разработанный местными инженерами </w:t>
      </w:r>
      <w:r w:rsidRPr="0094297C">
        <w:rPr>
          <w:b/>
        </w:rPr>
        <w:t>ветроаэратор</w:t>
      </w:r>
      <w:r>
        <w:t xml:space="preserve"> гораздо эффективнее и экономичнее использовавшихся ранее способов.</w:t>
      </w:r>
    </w:p>
    <w:p w:rsidR="00C67EA0" w:rsidRDefault="00C67EA0" w:rsidP="00005EEB">
      <w:pPr>
        <w:pStyle w:val="a3"/>
      </w:pPr>
    </w:p>
    <w:p w:rsidR="00C67EA0" w:rsidRDefault="00C67EA0" w:rsidP="00005EEB">
      <w:pPr>
        <w:pStyle w:val="a3"/>
        <w:rPr>
          <w:rStyle w:val="a6"/>
        </w:rPr>
      </w:pPr>
      <w:r>
        <w:t xml:space="preserve">Алтайская нива. - 2022. - </w:t>
      </w:r>
      <w:r>
        <w:rPr>
          <w:b/>
        </w:rPr>
        <w:t>8 апреля</w:t>
      </w:r>
      <w:r>
        <w:t xml:space="preserve">. - </w:t>
      </w:r>
      <w:r>
        <w:rPr>
          <w:b/>
        </w:rPr>
        <w:t>URL:</w:t>
      </w:r>
      <w:r>
        <w:t xml:space="preserve"> </w:t>
      </w:r>
      <w:hyperlink r:id="rId232" w:history="1">
        <w:r>
          <w:rPr>
            <w:rStyle w:val="a6"/>
          </w:rPr>
          <w:t>http://alt-niva.ru/news/ustroystvo-protiv-zamora-ryby-ispytali-v-mamontovskom-rayone/</w:t>
        </w:r>
      </w:hyperlink>
    </w:p>
    <w:p w:rsidR="00FF4901" w:rsidRDefault="00FF4901" w:rsidP="00005EEB">
      <w:pPr>
        <w:pStyle w:val="a3"/>
        <w:rPr>
          <w:rStyle w:val="a6"/>
        </w:rPr>
      </w:pPr>
    </w:p>
    <w:p w:rsidR="00C67EA0" w:rsidRDefault="00C67EA0" w:rsidP="00A63C18">
      <w:pPr>
        <w:pStyle w:val="1"/>
      </w:pPr>
      <w:bookmarkStart w:id="187" w:name="_Toc102569898"/>
      <w:r>
        <w:t>В условиях потепления климата перспективным становится развитие лососеводства на Северных Курилах</w:t>
      </w:r>
      <w:bookmarkEnd w:id="187"/>
    </w:p>
    <w:p w:rsidR="00C67EA0" w:rsidRDefault="00C67EA0" w:rsidP="00005EEB">
      <w:pPr>
        <w:pStyle w:val="a3"/>
      </w:pPr>
      <w:r>
        <w:t xml:space="preserve"> </w:t>
      </w:r>
    </w:p>
    <w:p w:rsidR="00C67EA0" w:rsidRPr="00FF4901" w:rsidRDefault="00C67EA0" w:rsidP="00005EEB">
      <w:pPr>
        <w:pStyle w:val="a3"/>
      </w:pPr>
      <w:r w:rsidRPr="00FF4901">
        <w:t>Anna Medvedeva</w:t>
      </w:r>
    </w:p>
    <w:p w:rsidR="00C67EA0" w:rsidRPr="00FF4901" w:rsidRDefault="00C67EA0" w:rsidP="00005EEB">
      <w:pPr>
        <w:pStyle w:val="a3"/>
      </w:pPr>
    </w:p>
    <w:p w:rsidR="00C67EA0" w:rsidRDefault="00C67EA0" w:rsidP="00005EEB">
      <w:pPr>
        <w:pStyle w:val="a3"/>
      </w:pPr>
      <w:r>
        <w:t>За счет строительства новых рыбоводных заводов, в реки островов Курильского архипелага может быть выпущено не менее 300 млн молоди лососей</w:t>
      </w:r>
    </w:p>
    <w:p w:rsidR="00C67EA0" w:rsidRDefault="00C67EA0" w:rsidP="00005EEB">
      <w:pPr>
        <w:pStyle w:val="a3"/>
      </w:pPr>
      <w:r>
        <w:t>В условиях сокращения подходов лососей в южные районы воспроизводства, что вызвано глобальным потеплением климата, наиболее перспективным, по оценкам науки, является развитие лососеводства на Северных Курилах.</w:t>
      </w:r>
    </w:p>
    <w:p w:rsidR="00C67EA0" w:rsidRDefault="00C67EA0" w:rsidP="00005EEB">
      <w:pPr>
        <w:pStyle w:val="a3"/>
      </w:pPr>
      <w:r>
        <w:lastRenderedPageBreak/>
        <w:t>Об этом сообщил заместитель руководителя Росрыболовства Василий Соколов на инвестиционной сессии «Инвестиционный потенциал Курильских островов», которая состоялась 7 апреля на площадке Корпорации развития Дальнего Востока и Арктики.</w:t>
      </w:r>
    </w:p>
    <w:p w:rsidR="00C67EA0" w:rsidRDefault="00C67EA0" w:rsidP="00005EEB">
      <w:pPr>
        <w:pStyle w:val="a3"/>
      </w:pPr>
      <w:r>
        <w:t>В первую очередь внимание инвесторов предлагается обратить на о. Парамушир.</w:t>
      </w:r>
    </w:p>
    <w:p w:rsidR="00C67EA0" w:rsidRDefault="00C67EA0" w:rsidP="00005EEB">
      <w:pPr>
        <w:pStyle w:val="a3"/>
      </w:pPr>
      <w:r>
        <w:t>В 2017 г. в бассейне р. Савушкина введен в эксплуатацию первый на Парамушире рыборазводный завод мощностью 30 млн молоди кеты. В то же время потенциал этого острова гораздо больше. Например, есть предложения о начале строительства в 2022 году завода по разведение кеты на р. Шелеховка.</w:t>
      </w:r>
    </w:p>
    <w:p w:rsidR="00C67EA0" w:rsidRDefault="00C67EA0" w:rsidP="00005EEB">
      <w:pPr>
        <w:pStyle w:val="a3"/>
      </w:pPr>
      <w:r>
        <w:t>Помимо кеты перспективными объектами аквакультуры являются кижуч и нерка. В настоящее время разработаны технические задания по подготовке рыбоводного обоснования проектов строительства ЛРЗ по разведение кижуча в бассейне р. Шимоюр и нерки на р. Шумная.</w:t>
      </w:r>
    </w:p>
    <w:p w:rsidR="00C67EA0" w:rsidRDefault="00C67EA0" w:rsidP="00005EEB">
      <w:pPr>
        <w:pStyle w:val="a3"/>
      </w:pPr>
      <w:r>
        <w:t>При наличии инвесторов Сахалинский филиал ВНИРО готов провести необходимые исследования других районов Курильских островов, рассмотреть возможности строительства на других реках и дать соответствующие рекомендации.</w:t>
      </w:r>
    </w:p>
    <w:p w:rsidR="00C67EA0" w:rsidRDefault="00C67EA0" w:rsidP="00005EEB">
      <w:pPr>
        <w:pStyle w:val="a3"/>
      </w:pPr>
      <w:r>
        <w:t>Курильские острова - абсолютный лидер по пастбищному выращиванию тихоокеанских лососей в России, при этом у островов архипелага есть огромный потенциал для дальнейшего развития лососеводства.</w:t>
      </w:r>
    </w:p>
    <w:p w:rsidR="00C67EA0" w:rsidRDefault="00C67EA0" w:rsidP="00005EEB">
      <w:pPr>
        <w:pStyle w:val="a3"/>
      </w:pPr>
      <w:r>
        <w:t>В настоящее время на Курилах действует 20 предприятий по разведению горбуши и кеты, большая часть из них расположена на о. Итуруп. Это современные предприятия, в которые были вложены значительные частные инвестиции: уровень технического оснащения и режимы водоисточников использование сбалансированных кормов – все это позволяет получать молодь с высокими качественными характеристиками, что, соответственно, обеспечивает высокую выживаемость кеты и промысловый возврат.</w:t>
      </w:r>
    </w:p>
    <w:p w:rsidR="00C67EA0" w:rsidRDefault="00C67EA0" w:rsidP="00005EEB">
      <w:pPr>
        <w:pStyle w:val="a3"/>
      </w:pPr>
      <w:r>
        <w:t>В последние годы с рыбоводных заводов о. Итуруп выпускается порядка 120 млн экз. молоди горбуши и около 200 млн молоди кеты.</w:t>
      </w:r>
    </w:p>
    <w:p w:rsidR="00C67EA0" w:rsidRDefault="00C67EA0" w:rsidP="00005EEB">
      <w:pPr>
        <w:pStyle w:val="a3"/>
      </w:pPr>
      <w:r>
        <w:t>По результатам идентификации маркированных рыб: порядка 55% горбуши и более 90% кеты в возврате имеют искусственное происхождение. В Росрыболовстве ответили, что эти цифры говорят о высокой эффективности работы рыбоводных заводов.</w:t>
      </w:r>
    </w:p>
    <w:p w:rsidR="00C67EA0" w:rsidRDefault="00C67EA0" w:rsidP="00005EEB">
      <w:pPr>
        <w:pStyle w:val="a3"/>
      </w:pPr>
      <w:r>
        <w:t>«Мы работаем над тем, чтобы расширить возможности инвесторов по строительству рыборазводных заводов, получению рыбоводных участков и осуществлению товарной аквакультуры лососевых», - отметил заместитель руководителя Росрыболовства Василий Соколов.</w:t>
      </w:r>
    </w:p>
    <w:p w:rsidR="00C67EA0" w:rsidRDefault="00C67EA0" w:rsidP="00005EEB">
      <w:pPr>
        <w:pStyle w:val="a3"/>
      </w:pPr>
      <w:r>
        <w:t>В настоящее время подготовлены рыбоводно-биологические обоснования по строительству дополнительных лососевых заводов в бассейне рек Светлана, Ира, Корсунь, на ручьях Карий и Золотой на о. Итуруп.</w:t>
      </w:r>
    </w:p>
    <w:p w:rsidR="00C67EA0" w:rsidRDefault="00C67EA0" w:rsidP="00005EEB">
      <w:pPr>
        <w:pStyle w:val="a3"/>
      </w:pPr>
      <w:r>
        <w:t>Хорошие перспективы и на других островах Южных Курил. По результатам экспедиции 2020 г. на о. Шикотан подготовлены обоснования строительство заводов на реках Свободная, Горобец и руч. Звездный суммарной мощностью 60 млн молоди кеты. При строительство новых заводов инвесторы получат первый промысловый возврат рыбы уже на третий год. Росрыболовство рассчитывает, что в ближайшие годы там появятся современные рыборазводные заводы, и через 3-4 года изымать промысловый возврат.</w:t>
      </w:r>
    </w:p>
    <w:p w:rsidR="00C67EA0" w:rsidRPr="005915E3" w:rsidRDefault="00C67EA0" w:rsidP="00005EEB">
      <w:pPr>
        <w:pStyle w:val="a3"/>
      </w:pPr>
      <w:r>
        <w:t xml:space="preserve">В общей сложности, за счет строительства новых рыбоводных заводов, в реки островов Курильского </w:t>
      </w:r>
      <w:r w:rsidRPr="005915E3">
        <w:t>архипелага может быть выпущено не менее 300 млн молоди лососей.</w:t>
      </w:r>
    </w:p>
    <w:p w:rsidR="00C67EA0" w:rsidRPr="005915E3" w:rsidRDefault="00C67EA0" w:rsidP="00005EEB">
      <w:pPr>
        <w:pStyle w:val="a3"/>
      </w:pPr>
      <w:r w:rsidRPr="005915E3">
        <w:t>Кроме того, Росрыболовство отмечает перспективы развития марикультуры на островах.</w:t>
      </w:r>
    </w:p>
    <w:p w:rsidR="00C67EA0" w:rsidRDefault="00C67EA0" w:rsidP="00005EEB">
      <w:pPr>
        <w:pStyle w:val="a3"/>
      </w:pPr>
      <w:r w:rsidRPr="005915E3">
        <w:t>«В дальнейшем видим свою работу в снятии ограничений по Южным Курилам, которые существуют, и формировании научно-обоснованных рекомендаций для развития марикультуры в этом крайне интересном регионе. На настоящий момент оценки науки показывают, что можно выращивать около 9 тыс. тонн марикультуры в Курильском регионе. Росрыболовство и подведомственные НИИ открыты для общения: готовы работу по каждой заявке работу и дать соответствующие рекомендации», - отметил Василий Соколов.</w:t>
      </w:r>
      <w:r w:rsidRPr="005915E3">
        <w:br/>
      </w:r>
    </w:p>
    <w:p w:rsidR="00C67EA0" w:rsidRDefault="00C67EA0" w:rsidP="00005EEB">
      <w:pPr>
        <w:pStyle w:val="a3"/>
      </w:pPr>
      <w:r>
        <w:t xml:space="preserve">АГРО XXI. - 2022. - </w:t>
      </w:r>
      <w:r>
        <w:rPr>
          <w:b/>
        </w:rPr>
        <w:t>11 апреля</w:t>
      </w:r>
      <w:r>
        <w:t xml:space="preserve">. - </w:t>
      </w:r>
      <w:r>
        <w:rPr>
          <w:b/>
        </w:rPr>
        <w:t>URL:</w:t>
      </w:r>
      <w:r>
        <w:t xml:space="preserve"> </w:t>
      </w:r>
      <w:hyperlink r:id="rId233" w:history="1">
        <w:r>
          <w:rPr>
            <w:rStyle w:val="a6"/>
          </w:rPr>
          <w:t>https://www.agroxxi.ru/stati/v-uslovijah-poteplenija-klimata-perspektivnym-stanovitsja-razvitie-lososevodstva-na-severnyh-kurilah.html</w:t>
        </w:r>
      </w:hyperlink>
    </w:p>
    <w:p w:rsidR="00C67EA0" w:rsidRDefault="00C67EA0" w:rsidP="00005EEB">
      <w:pPr>
        <w:pStyle w:val="a3"/>
      </w:pPr>
    </w:p>
    <w:p w:rsidR="00C67EA0" w:rsidRDefault="00C67EA0" w:rsidP="00A63C18">
      <w:pPr>
        <w:pStyle w:val="1"/>
      </w:pPr>
      <w:bookmarkStart w:id="188" w:name="_Toc102569899"/>
      <w:r>
        <w:t>Участники проектной школы ДВФУ выяснили причину массовой гибели приморского гребешка</w:t>
      </w:r>
      <w:bookmarkEnd w:id="188"/>
    </w:p>
    <w:p w:rsidR="00C67EA0" w:rsidRPr="00E737FC" w:rsidRDefault="00C67EA0" w:rsidP="00005EEB">
      <w:pPr>
        <w:pStyle w:val="a3"/>
        <w:rPr>
          <w:b/>
        </w:rPr>
      </w:pPr>
      <w:r w:rsidRPr="00E737FC">
        <w:rPr>
          <w:b/>
        </w:rPr>
        <w:t>Двустворчатые моллюски болеют раком</w:t>
      </w:r>
    </w:p>
    <w:p w:rsidR="00C67EA0" w:rsidRPr="00E737FC" w:rsidRDefault="00C67EA0" w:rsidP="00005EEB">
      <w:pPr>
        <w:pStyle w:val="a3"/>
        <w:rPr>
          <w:b/>
        </w:rPr>
      </w:pPr>
    </w:p>
    <w:p w:rsidR="00C67EA0" w:rsidRDefault="00C67EA0" w:rsidP="00005EEB">
      <w:pPr>
        <w:pStyle w:val="a3"/>
      </w:pPr>
      <w:r>
        <w:t>ВЛАДИВОСТОК, 14 апреля. /ТАСС/. Участники "Тихоокеанской проектной школы", которая прошла в Дальневосточном федеральном университете (ДВФУ), представили решения приоритетных задач от дальневосточных компаний, в том числе старшеклассники изучили причины массовой гибели гребешка и выяснили, что двустворчатые моллюски болеют лейкемия-подобным раком. Об этом сообщили ТАСС в пресс-службе вуза.</w:t>
      </w:r>
    </w:p>
    <w:p w:rsidR="00C67EA0" w:rsidRDefault="00C67EA0" w:rsidP="00005EEB">
      <w:pPr>
        <w:pStyle w:val="a3"/>
      </w:pPr>
      <w:r>
        <w:t>"Прорывом этого года стало открытие, сделанное при изучении причин массовой гибели приморского гребешка. Изучив состояние иммунной системы моллюсков, участники выявили, что гребешки болеют лейкемия-подобным раком, что не было описано ни в одном научном труде о популяциях Дальнего Востока. Чтобы предложить необходимое лечение для моллюсков, участники сначала изучили много информации о моллюсках, выделили и отработали образцы гемолимфы, изготовили препараты и научились отличать нормальные гемоциты от раковых. Это первый опыт применения знаний об этой болезни двустворчатых моллюсков в аквакультуре Дальнего Востока", - сообщили в пресс-службе.</w:t>
      </w:r>
    </w:p>
    <w:p w:rsidR="00C67EA0" w:rsidRDefault="00C67EA0" w:rsidP="00005EEB">
      <w:pPr>
        <w:pStyle w:val="a3"/>
      </w:pPr>
      <w:r>
        <w:lastRenderedPageBreak/>
        <w:t>20 проектов представили 87 старшеклассников из восьми регионов России. Старшеклассники разрабатывали решения для задач, поставленных перед ними реально действующими предприятиями Дальнего Востока, в течение двух недель. Работа велась по четырем направлениям: информационные технологии, инженерия Мирового океана, биомедицина и биотехнологии. В качестве наставников выступали ведущие ученые и преподаватели ДВФУ, а также эксперты отраслевых предприятий региона.</w:t>
      </w:r>
    </w:p>
    <w:p w:rsidR="00C67EA0" w:rsidRDefault="00C67EA0" w:rsidP="00005EEB">
      <w:pPr>
        <w:pStyle w:val="a3"/>
      </w:pPr>
      <w:r>
        <w:t>"Проект, частью команды которого мне посчастливилось стать, заключается в диагностике онкологии у Приморского гребешка. Это важная проблема нашего региона, и поэтому с самого начала я решил пойти именно на этот проект и нисколько не пожалел. Это идеальный кейс, чтобы прочувствовать все тонкости работы ученого-биотехнолога", - рассказал участник проектной школы Александр Жилинский, которого процитировали в пресс-службе.</w:t>
      </w:r>
    </w:p>
    <w:p w:rsidR="00C67EA0" w:rsidRDefault="00C67EA0" w:rsidP="00005EEB">
      <w:pPr>
        <w:pStyle w:val="a3"/>
      </w:pPr>
      <w:r>
        <w:t>Также участники программы разрабатывали системы диагностики рака, подводные модемы с высокой пропускной способностью для подводных дронов, усовершенствовали VR-игры и создавали другие инновационные решения для различных сфер жизни. Во всех проектах применяются достижения современной науки и самые передовые технологии. Чтобы приобрести необходимые знания и навыки, старшеклассники посещали ежедневные лекции по выбранным научным направлениям и мастер-классы от специалистов в проектной деятельности.</w:t>
      </w:r>
    </w:p>
    <w:p w:rsidR="00C67EA0" w:rsidRDefault="00C67EA0" w:rsidP="00005EEB">
      <w:pPr>
        <w:pStyle w:val="a3"/>
      </w:pPr>
      <w:r>
        <w:t>О проектной школе</w:t>
      </w:r>
    </w:p>
    <w:p w:rsidR="00C67EA0" w:rsidRDefault="00C67EA0" w:rsidP="00005EEB">
      <w:pPr>
        <w:pStyle w:val="a3"/>
      </w:pPr>
      <w:r>
        <w:t>Дальневосточный федеральный университет проводит "Тихоокеанскую проектную школу" с 2015 года для погружения старшеклассников в технические, гуманитарные и естественнонаучные направления. Образовательный интенсив способствует привлечению талантливой молодежи, что является одним из приоритетных направлений развития университета. Программы Департамента довузовского образования ДВФУ также ориентированы на грамотную профориентацию и построение карьерных траекторий еще со школьной скамьи.</w:t>
      </w:r>
    </w:p>
    <w:p w:rsidR="00C67EA0" w:rsidRDefault="00C67EA0" w:rsidP="00005EEB">
      <w:pPr>
        <w:pStyle w:val="a3"/>
      </w:pPr>
    </w:p>
    <w:p w:rsidR="00C67EA0" w:rsidRDefault="00C67EA0" w:rsidP="00005EEB">
      <w:pPr>
        <w:pStyle w:val="a3"/>
        <w:rPr>
          <w:rStyle w:val="a6"/>
        </w:rPr>
      </w:pPr>
      <w:r>
        <w:rPr>
          <w:rStyle w:val="a7"/>
          <w:color w:val="FF0000"/>
        </w:rPr>
        <w:t>ТАСС</w:t>
      </w:r>
      <w:r>
        <w:t xml:space="preserve">. - 2022. - </w:t>
      </w:r>
      <w:r>
        <w:rPr>
          <w:b/>
        </w:rPr>
        <w:t>14 преля</w:t>
      </w:r>
      <w:r>
        <w:t xml:space="preserve">. - </w:t>
      </w:r>
      <w:r>
        <w:rPr>
          <w:b/>
        </w:rPr>
        <w:t>URL:</w:t>
      </w:r>
      <w:r>
        <w:t xml:space="preserve"> </w:t>
      </w:r>
      <w:hyperlink r:id="rId234" w:history="1">
        <w:r>
          <w:rPr>
            <w:rStyle w:val="a6"/>
          </w:rPr>
          <w:t>https://tass.ru/obschestvo/14375089</w:t>
        </w:r>
      </w:hyperlink>
    </w:p>
    <w:p w:rsidR="002F3C46" w:rsidRDefault="002F3C46" w:rsidP="00005EEB">
      <w:pPr>
        <w:pStyle w:val="a3"/>
        <w:rPr>
          <w:rStyle w:val="a6"/>
        </w:rPr>
      </w:pPr>
    </w:p>
    <w:p w:rsidR="002F3C46" w:rsidRDefault="002F3C46" w:rsidP="00005EEB">
      <w:pPr>
        <w:pStyle w:val="a3"/>
      </w:pPr>
    </w:p>
    <w:p w:rsidR="00460BC6" w:rsidRPr="00734960" w:rsidRDefault="00460BC6" w:rsidP="00A63C18">
      <w:pPr>
        <w:pStyle w:val="1"/>
        <w:rPr>
          <w:i/>
        </w:rPr>
      </w:pPr>
      <w:bookmarkStart w:id="189" w:name="_Toc102569900"/>
      <w:r w:rsidRPr="00734960">
        <w:rPr>
          <w:i/>
        </w:rPr>
        <w:t>Сельскохозяйственная наука</w:t>
      </w:r>
      <w:bookmarkEnd w:id="189"/>
    </w:p>
    <w:p w:rsidR="00CA4E6C" w:rsidRDefault="00CA4E6C" w:rsidP="00CA4E6C">
      <w:pPr>
        <w:pStyle w:val="1"/>
      </w:pPr>
    </w:p>
    <w:p w:rsidR="00CA4E6C" w:rsidRDefault="00CA4E6C" w:rsidP="00CA4E6C">
      <w:pPr>
        <w:pStyle w:val="1"/>
      </w:pPr>
      <w:bookmarkStart w:id="190" w:name="_Toc102569901"/>
      <w:r>
        <w:t>Путин провозгласил 2022-2031 годы десятилетием науки и технологий</w:t>
      </w:r>
      <w:bookmarkEnd w:id="190"/>
    </w:p>
    <w:p w:rsidR="00CA4E6C" w:rsidRDefault="00CA4E6C" w:rsidP="00CA4E6C">
      <w:pPr>
        <w:pStyle w:val="a3"/>
      </w:pPr>
    </w:p>
    <w:p w:rsidR="00CA4E6C" w:rsidRDefault="00CA4E6C" w:rsidP="00CA4E6C">
      <w:pPr>
        <w:pStyle w:val="a3"/>
      </w:pPr>
      <w:r>
        <w:t>На официальном интернет-портале правовой информации был опубликован подписанный президентом России Владимиром Путиным указ, в соответствии с которым 2022-2031 годы объявляются в России десятилетием науки и технологий.</w:t>
      </w:r>
    </w:p>
    <w:p w:rsidR="00CA4E6C" w:rsidRDefault="00CA4E6C" w:rsidP="00CA4E6C">
      <w:pPr>
        <w:pStyle w:val="a3"/>
      </w:pPr>
      <w:r>
        <w:t>Основными задачами, согласно документу, является привлечение в сферу исследований и разработок талантливой молодежи, содействие вовлечению в решение задач развития общества исследователей и разработчиков, а также повышение доступности информации о достижениях российской науки.</w:t>
      </w:r>
    </w:p>
    <w:p w:rsidR="00CA4E6C" w:rsidRDefault="00CA4E6C" w:rsidP="00CA4E6C">
      <w:pPr>
        <w:pStyle w:val="a3"/>
      </w:pPr>
      <w:r>
        <w:t>2021 год в России был объявлен годом науки и технологий.</w:t>
      </w:r>
    </w:p>
    <w:p w:rsidR="00CA4E6C" w:rsidRDefault="00CA4E6C" w:rsidP="00CA4E6C">
      <w:pPr>
        <w:pStyle w:val="a3"/>
      </w:pPr>
    </w:p>
    <w:p w:rsidR="00CA4E6C" w:rsidRDefault="00CA4E6C" w:rsidP="00CA4E6C">
      <w:pPr>
        <w:pStyle w:val="a3"/>
        <w:rPr>
          <w:rStyle w:val="a6"/>
        </w:rPr>
      </w:pPr>
      <w:r>
        <w:t xml:space="preserve">Московский комсомолец. - 2022. - </w:t>
      </w:r>
      <w:r>
        <w:rPr>
          <w:b/>
          <w:bCs w:val="0"/>
        </w:rPr>
        <w:t>27 апреля</w:t>
      </w:r>
      <w:r>
        <w:t xml:space="preserve">. - </w:t>
      </w:r>
      <w:r>
        <w:rPr>
          <w:b/>
          <w:bCs w:val="0"/>
        </w:rPr>
        <w:t>URL:</w:t>
      </w:r>
      <w:r>
        <w:t xml:space="preserve"> </w:t>
      </w:r>
      <w:r>
        <w:br/>
      </w:r>
      <w:hyperlink r:id="rId235" w:history="1">
        <w:r>
          <w:rPr>
            <w:rStyle w:val="a6"/>
          </w:rPr>
          <w:t>https://www.mk.ru/politics/2022/04/25/putin-provozglasil-20222031-gody-desyatiletiem-nauki-i-tekhnologiy.html</w:t>
        </w:r>
      </w:hyperlink>
    </w:p>
    <w:p w:rsidR="00E737FC" w:rsidRDefault="00E737FC" w:rsidP="00CA4E6C">
      <w:pPr>
        <w:pStyle w:val="a3"/>
      </w:pPr>
    </w:p>
    <w:p w:rsidR="00C67EA0" w:rsidRDefault="00C67EA0" w:rsidP="00A63C18">
      <w:pPr>
        <w:pStyle w:val="1"/>
      </w:pPr>
      <w:bookmarkStart w:id="191" w:name="_Toc102569902"/>
      <w:r>
        <w:t>Шанс для оптимистов. За счёт чего Россия совершит технологический рывок?</w:t>
      </w:r>
      <w:bookmarkEnd w:id="191"/>
      <w:r>
        <w:t xml:space="preserve"> </w:t>
      </w:r>
    </w:p>
    <w:p w:rsidR="00C67EA0" w:rsidRPr="00BB49B7" w:rsidRDefault="00C67EA0" w:rsidP="00005EEB">
      <w:pPr>
        <w:pStyle w:val="a3"/>
      </w:pPr>
    </w:p>
    <w:p w:rsidR="00C67EA0" w:rsidRPr="00BB49B7" w:rsidRDefault="00C67EA0" w:rsidP="00005EEB">
      <w:pPr>
        <w:pStyle w:val="a3"/>
      </w:pPr>
      <w:r w:rsidRPr="00BB49B7">
        <w:t>"АИФ" - Дмитрий Писаренко</w:t>
      </w:r>
    </w:p>
    <w:p w:rsidR="00C67EA0" w:rsidRPr="00BB49B7" w:rsidRDefault="00C67EA0" w:rsidP="00005EEB">
      <w:pPr>
        <w:pStyle w:val="a3"/>
      </w:pPr>
    </w:p>
    <w:p w:rsidR="00C67EA0" w:rsidRDefault="00C67EA0" w:rsidP="00005EEB">
      <w:pPr>
        <w:pStyle w:val="a3"/>
      </w:pPr>
      <w:r>
        <w:t>Перед российской наукой сегодня тоже опустился «железный занавес» — прекратились совместные проекты, заморозились привычные связи. Крупнейшие мировые издатели научных журналов приостановили подписку на свои материалы для российских организаций. Таким образом, наши учёные могут потерять доступ более чем к 97% научной информации.</w:t>
      </w:r>
    </w:p>
    <w:p w:rsidR="00C67EA0" w:rsidRDefault="00C67EA0" w:rsidP="00005EEB">
      <w:pPr>
        <w:pStyle w:val="a3"/>
      </w:pPr>
      <w:r>
        <w:t>О том, удастся ли сейчас совершить технологический рывок, как это было во времена СССР, и как наука поможет государству в условиях мобилизационной экономики, АиФ.ru беседует с президентом РАН, академиком Александром Сергеевым.</w:t>
      </w:r>
    </w:p>
    <w:p w:rsidR="00C67EA0" w:rsidRDefault="00C67EA0" w:rsidP="00005EEB">
      <w:pPr>
        <w:pStyle w:val="a3"/>
      </w:pPr>
      <w:r>
        <w:t>Наука у нас есть, а вот практическая реализация ее заделов пребывает в тумане. Фестиваль науки NAUKA 0+ в МГУ. АГН Москва</w:t>
      </w:r>
    </w:p>
    <w:p w:rsidR="00C67EA0" w:rsidRPr="00BB49B7" w:rsidRDefault="00C67EA0" w:rsidP="00005EEB">
      <w:pPr>
        <w:pStyle w:val="a3"/>
      </w:pPr>
      <w:r w:rsidRPr="00BB49B7">
        <w:t>Как уйти от зарубежных журналов</w:t>
      </w:r>
    </w:p>
    <w:p w:rsidR="00C67EA0" w:rsidRDefault="00C67EA0" w:rsidP="00005EEB">
      <w:pPr>
        <w:pStyle w:val="a3"/>
      </w:pPr>
      <w:r>
        <w:t>Дмитрий Писаренко, «АиФ»: — Александр Михайлович, нашим учёным могут перекрыть доступ к мировой научной базе. Кроме того, что это информационная блокада, именно публикации в зарубежных научных журналах считаются критерием успешности в науке. Очевидно, что от этой системы придётся уходить. Как?</w:t>
      </w:r>
    </w:p>
    <w:p w:rsidR="00C67EA0" w:rsidRDefault="00C67EA0" w:rsidP="00005EEB">
      <w:pPr>
        <w:pStyle w:val="a3"/>
      </w:pPr>
      <w:r>
        <w:lastRenderedPageBreak/>
        <w:t>Александр Сергеев: — Эта система была закреплена на самом высоком государственном уровне. Достаточно сказать, что в национальном проекте «Наука и университеты» учитываются публикации учёных в Q1 и Q2 (наиболее авторитетные категории международных научных журналов — ред.) как один из основных показателей успеха. Фонды, выдающие гранты, тоже ориентируются на эти публикации. Но ведь этот критерий ничего не говорит о том, а какая польза стране от того, что я вошёл в число, допустим, ста авторов, сделавших эту публикацию? А вошёл я туда, например, потому, что был приглашён на месяц поработать в зарубежный институт, где было проведено исследование. И был там далеко не на первых ролях.</w:t>
      </w:r>
    </w:p>
    <w:p w:rsidR="00C67EA0" w:rsidRDefault="00C67EA0" w:rsidP="00005EEB">
      <w:pPr>
        <w:pStyle w:val="a3"/>
      </w:pPr>
      <w:r>
        <w:t>При этом в Q1 и Q2, куда входят тысячи журналов со всего мира, насчитывается лишь около десятка российских. Получается, что абсолютное большинство приличных научных результатов, какие у нас есть, публикуются за границей в зарубежных журналах, а рейтинг отечественных изданий опускается всё ниже.</w:t>
      </w:r>
    </w:p>
    <w:p w:rsidR="00C67EA0" w:rsidRDefault="00C67EA0" w:rsidP="00005EEB">
      <w:pPr>
        <w:pStyle w:val="a3"/>
      </w:pPr>
      <w:r>
        <w:t>Сейчас мы должны изменить политику в отношении российских журналов. Необходимо выстроить так называемую «систему открытого доступа»: при ней мы никому ничего не будем отдавать на перевод, все права будут оставаться в нашей стране, но любой человек в мире сможет прочитать вашу статью в электронной версии бесплатно и сослаться на неё, если у вас получен хороший научный результат.</w:t>
      </w:r>
    </w:p>
    <w:p w:rsidR="00C67EA0" w:rsidRDefault="00C67EA0" w:rsidP="00005EEB">
      <w:pPr>
        <w:pStyle w:val="a3"/>
      </w:pPr>
      <w:r>
        <w:t>В правительстве уже два года лежит бумага — наше предложение, как это надо сделать. Его долго не замечали, лишь сейчас процесс начал двигаться. А ведь цена вопроса ничтожна: нужно по 10 миллионов рублей в год на один журнал. Зато мы сможем уйти от этой зависимости, поднять уровень российских научных изданий и автоматически повысить их качество. </w:t>
      </w:r>
    </w:p>
    <w:p w:rsidR="00C67EA0" w:rsidRDefault="00C67EA0" w:rsidP="00005EEB">
      <w:pPr>
        <w:pStyle w:val="a3"/>
      </w:pPr>
      <w:r>
        <w:t>— Академик Жорес Алфёров любил повторять, что советская наука совершила свои важнейшие прорывы благодаря противостоянию с США. Он даже немного грустил, что в наше время нет такой ситуации. И вот теперь она настала. Извлечём ли мы из неё пользу?</w:t>
      </w:r>
    </w:p>
    <w:p w:rsidR="004D6F3E" w:rsidRDefault="00C67EA0" w:rsidP="00005EEB">
      <w:pPr>
        <w:pStyle w:val="a3"/>
      </w:pPr>
      <w:r>
        <w:t>— Когда мы говорим о нашей науке и о том, какую роль она сыграла в советское время, мы обычно ссылаемся на её «золотой век», который наступил после войны. Тогда действительно было сильнейшее противостояние СССР и США, и в науке оно оказалось связано в основном с появлением новых технологий. Так возникла атомная отрасль, произошло освоение космоса...</w:t>
      </w:r>
    </w:p>
    <w:p w:rsidR="00C67EA0" w:rsidRDefault="00C67EA0" w:rsidP="00005EEB">
      <w:pPr>
        <w:pStyle w:val="a3"/>
      </w:pPr>
      <w:r>
        <w:t xml:space="preserve"> Было сделано очень многое, главное — обеспечен военный паритет. И государство хорошо понимало роль науки. Тогда зарплаты учёных на порядок превышали средние по стране, что являлось знаком особого отношения со стороны власти.</w:t>
      </w:r>
    </w:p>
    <w:p w:rsidR="00C67EA0" w:rsidRDefault="00C67EA0" w:rsidP="00005EEB">
      <w:pPr>
        <w:pStyle w:val="a3"/>
      </w:pPr>
      <w:r>
        <w:t>Алфёров был прав в том смысле, что существовало соревнование двух систем, в мире было два центра влияния. Конечно, друг за другом тогда пристально следили, и в это соревнование вкладывались огромные средства в обеих странах, что было беспрецедентно.</w:t>
      </w:r>
    </w:p>
    <w:p w:rsidR="00C67EA0" w:rsidRDefault="00C67EA0" w:rsidP="00005EEB">
      <w:pPr>
        <w:pStyle w:val="a3"/>
      </w:pPr>
      <w:r>
        <w:t>Что будет сейчас? Мир в конце концов наступит, мы всё равно восстановим связи с мировым научным сообществом. Конечно, делать это будет непросто — мы чувствовали в последние годы признаки охлаждения со стороны США. Но, как любил говорить тот же Жорес Иванович, Россия — это страна оптимистов, потому что все пессимисты из неё давно уехали. Значит, будем работать.</w:t>
      </w:r>
    </w:p>
    <w:p w:rsidR="00C67EA0" w:rsidRDefault="00C67EA0" w:rsidP="00005EEB">
      <w:pPr>
        <w:pStyle w:val="a3"/>
      </w:pPr>
      <w:r>
        <w:t>Сегодня главное — решить проблемы в инновационном секторе, это выходит на первый план. Мы не научились во многих случаях переводить в рыночный продукт те научные заделы, которые у нас есть. Сейчас, кроме осложнения в международном научном сотрудничестве, возникла проблема технологического занавеса. Как бы мы ни надеялись, что изменим логистику и будем ввозить то, что нам нужно, другими путями, не всё так просто. Американцы будут изо всех сил препятствовать модернизированной логистике. Мы это уже видим, они будут тормозить этот процесс. Но именно благодаря этому, если хотите, от безысходности, мы можем совершить рывок и наладить инновационный процесс, чтобы стать независимыми от импорта. Как раз сейчас у нас появился такой шанс.</w:t>
      </w:r>
    </w:p>
    <w:p w:rsidR="00C67EA0" w:rsidRPr="00BB49B7" w:rsidRDefault="00C67EA0" w:rsidP="00005EEB">
      <w:pPr>
        <w:pStyle w:val="a3"/>
      </w:pPr>
      <w:r w:rsidRPr="00BB49B7">
        <w:t>Брать пример с оборонки</w:t>
      </w:r>
    </w:p>
    <w:p w:rsidR="00C67EA0" w:rsidRDefault="00C67EA0" w:rsidP="00005EEB">
      <w:pPr>
        <w:pStyle w:val="a3"/>
      </w:pPr>
      <w:r>
        <w:t>— У РАН есть конкретные предложения?</w:t>
      </w:r>
    </w:p>
    <w:p w:rsidR="00C67EA0" w:rsidRDefault="00C67EA0" w:rsidP="00005EEB">
      <w:pPr>
        <w:pStyle w:val="a3"/>
      </w:pPr>
      <w:r>
        <w:t>— Да, мы направили их правительству. Недавно я встречался с президентом и ему их тоже изложил. Первый вопрос, который мы обсуждали, касался нашей технологической независимости: что надо сделать для её достижения? Второе: как нам реорганизовать деятельность институтов? И третье — международное взаимодействие: как нам сохранить наработанные связи и продвигаться в развитии сотрудничества после того, как наступит мир.</w:t>
      </w:r>
    </w:p>
    <w:p w:rsidR="00C67EA0" w:rsidRDefault="00C67EA0" w:rsidP="00005EEB">
      <w:pPr>
        <w:pStyle w:val="a3"/>
      </w:pPr>
      <w:r>
        <w:t>Для нашей технологической независимости и безопасности нужно определить приоритетные научные направления. Что наиболее критично в данный момент? Это микроэлектроника, медицинская техника, малотоннажная химия, софт, искусственный интеллект, дистанционное зондирование Земли. Как их развивать? Мы предлагаем взглянуть, как выстроены инновационные цепочки в оборонно-промышленном комплексе, и позаимствовать их опыт. Ведь там они хорошо работают, обеспечивая обороноспособность страны.</w:t>
      </w:r>
    </w:p>
    <w:p w:rsidR="00C67EA0" w:rsidRDefault="00C67EA0" w:rsidP="00005EEB">
      <w:pPr>
        <w:pStyle w:val="a3"/>
      </w:pPr>
      <w:r>
        <w:t>Нам нужно по каждому из направлений создать площадку, во главе которой будет стоять условно генеральный конструктор. Это человек от реального сектора экономики, который знает возможности всех промышленных предприятий: где что можно изготовить, за какой срок и т.д. А со стороны науки определить научного руководителя — он будет максимально быстро определять, какие научные коллективы подключить, какие консорциумы создать и т.д. Этих людей необходимо облечь не только полномочиями, но и жёстким спросом, как это было в СССР. Тогда будут чётко сформулированы планы, и у нас заработают инновационные цепочки.</w:t>
      </w:r>
    </w:p>
    <w:p w:rsidR="00C67EA0" w:rsidRDefault="00C67EA0" w:rsidP="00005EEB">
      <w:pPr>
        <w:pStyle w:val="a3"/>
      </w:pPr>
      <w:r>
        <w:t>Например, Минздраву нужен отечественный магнитно-резонансный томограф. Главный конструктор от промышленности говорит: вот на этом предприятии мы его можем сделать, но вы, товарищи учёные, пожалуйста, доработайте вот это и это. Допустим, криорефрижератор для сверхпроводящей магнитной системы надо сделать, софт дописать. Тогда научный руководитель обращается в институты, которые этим занимаются, и те включаются в работу.</w:t>
      </w:r>
    </w:p>
    <w:p w:rsidR="00C67EA0" w:rsidRDefault="00C67EA0" w:rsidP="00005EEB">
      <w:pPr>
        <w:pStyle w:val="a3"/>
      </w:pPr>
      <w:r>
        <w:lastRenderedPageBreak/>
        <w:t>РАН должна организовать полное экспертное сопровождение в этих цепочках. Это не только какие-то советы, но и координация в процессе выполнения. И мы будем брать ответственность за результат.</w:t>
      </w:r>
    </w:p>
    <w:p w:rsidR="00C67EA0" w:rsidRDefault="00C67EA0" w:rsidP="00005EEB">
      <w:pPr>
        <w:pStyle w:val="a3"/>
      </w:pPr>
      <w:r>
        <w:t>— Кстати, о томографах. Они же все у нас иностранного производства. Есть ли какие-то собственные разработки, которые можно быстро внедрить?</w:t>
      </w:r>
    </w:p>
    <w:p w:rsidR="00C67EA0" w:rsidRDefault="00C67EA0" w:rsidP="00005EEB">
      <w:pPr>
        <w:pStyle w:val="a3"/>
      </w:pPr>
      <w:r>
        <w:t>— Есть очень интересный проект по МРТ в Физическом институте им. П.Н. Лебедева РАН. Разработка давно существует, её показывали медикам, они говорили: да, это не хуже импортной техники. Но сами покупали за границей. И до последнего времени этот томограф никому не был нужен. Сейчас петух клюнул, мы видим, что зашевелились, и уже есть предложения, как и что дальше с ним делать.</w:t>
      </w:r>
    </w:p>
    <w:p w:rsidR="00C67EA0" w:rsidRDefault="00C67EA0" w:rsidP="00005EEB">
      <w:pPr>
        <w:pStyle w:val="a3"/>
      </w:pPr>
      <w:r>
        <w:t>Другое направление, где учёные могут помочь, — химия, а точнее — катализаторы. В большинстве своём для крупнотоннажных современных производств они у нас импортные. И теперь, когда закончатся поставки, заводы просто встанут. А ведь мы много раз говорили, что способны разрабатывать собственные катализаторы, потому что химия у нас по-прежнему находится на высоком мировом уровне и есть прекрасные институты, которые этим занимаются.</w:t>
      </w:r>
    </w:p>
    <w:p w:rsidR="00C67EA0" w:rsidRDefault="00C67EA0" w:rsidP="00005EEB">
      <w:pPr>
        <w:pStyle w:val="a3"/>
      </w:pPr>
      <w:r>
        <w:t>К сожалению, в России почти полностью разрушена отраслевая наука. В академических институтах наука сохранилась гораздо лучше. Я считаю, что наши институты должны сегодня в определённом смысле заместить ту отраслевую науку, которая была утрачена.</w:t>
      </w:r>
    </w:p>
    <w:p w:rsidR="00C67EA0" w:rsidRPr="00BB49B7" w:rsidRDefault="00C67EA0" w:rsidP="00005EEB">
      <w:pPr>
        <w:pStyle w:val="a3"/>
      </w:pPr>
      <w:r w:rsidRPr="00BB49B7">
        <w:t>Китайцы же смогли</w:t>
      </w:r>
    </w:p>
    <w:p w:rsidR="00C67EA0" w:rsidRDefault="00C67EA0" w:rsidP="00005EEB">
      <w:pPr>
        <w:pStyle w:val="a3"/>
      </w:pPr>
      <w:r>
        <w:t>— Смычку науки и промышленности у нас пытались наладить и раньше. Почему в военной сфере это получается сделать, а в гражданской — нет?</w:t>
      </w:r>
    </w:p>
    <w:p w:rsidR="00C67EA0" w:rsidRDefault="00C67EA0" w:rsidP="00005EEB">
      <w:pPr>
        <w:pStyle w:val="a3"/>
      </w:pPr>
      <w:r>
        <w:t>— Потому что в оборонке все звенья цепочки: от научного задела до танка, сходящего с конвейера, — контролирует государство. Там, если хотите, нет капитализма. Надо понимать, что для капиталиста главное — прибыль. Он анализирует, какой у него будет оборот, стремится как можно быстрее получить сверхприбыль. И если видит, что какая-то технология лучше развита у итальянцев или у китайцев, он лучше возьмёт её у них, а не будет вкладывать средства в проведение фундаментальных поисковых исследований российскими учёными. Так дешевле и быстрее, и капиталиста здесь не за что винить.</w:t>
      </w:r>
    </w:p>
    <w:p w:rsidR="00C67EA0" w:rsidRDefault="00C67EA0" w:rsidP="00005EEB">
      <w:pPr>
        <w:pStyle w:val="a3"/>
      </w:pPr>
      <w:r>
        <w:t>Недоработка государства заключается в том, что у нас так и не появились меры стимулирования, благодаря которым капиталисту было бы выгодно пользоваться отечественными разработками. Сейчас такие меры стали появляться в IT-секторе, но если мы хотим, чтобы инновационный процесс у нас заработал нормально, эти льготы надо распространить на всю науку.</w:t>
      </w:r>
    </w:p>
    <w:p w:rsidR="00C67EA0" w:rsidRDefault="00C67EA0" w:rsidP="00005EEB">
      <w:pPr>
        <w:pStyle w:val="a3"/>
      </w:pPr>
      <w:r>
        <w:t>— А за счёт чего китайцам удалось выстроить свои цепочки от знаний к технологиям? Пригодится ли нам их опыт?</w:t>
      </w:r>
    </w:p>
    <w:p w:rsidR="00C67EA0" w:rsidRDefault="00C67EA0" w:rsidP="00005EEB">
      <w:pPr>
        <w:pStyle w:val="a3"/>
      </w:pPr>
      <w:r>
        <w:t>— Китай действительно становится передовой научной державой, а в ряде технологий уже вышел на первое место. Они всё правильно рассчитали, там очень разумное участие государства в стимулировании инновационных процессов. Китайцы научились через свои крупные компании, вбрасывая деньги в научный сектор и высокотехнологичные разработки, получать новый продукт и сверхприбыли, после чего реинвестировать в науку. И цепочка у них закрутилась. </w:t>
      </w:r>
    </w:p>
    <w:p w:rsidR="00C67EA0" w:rsidRDefault="00C67EA0" w:rsidP="00005EEB">
      <w:pPr>
        <w:pStyle w:val="a3"/>
      </w:pPr>
      <w:r>
        <w:t>У нас тоже есть компании, которые научились работать в таком режиме. Например, крупный производитель труб — ТМК. Они знают, что на их рынке, чтобы выигрывать конкуренцию, нужно предлагать совершенно новую продукцию, и помогут им в этом учёные. Допустим, надо сделать трубу, которая будет работать на глубине 5 километров в агрессивных условиях среды при добыче нефти или газа. Они обращаются к учёным, дают им параметры этой среды, и те предлагают сплав, который будет её терпеть. Эта работа прекрасно налажена, создаются уникальные сплавы, а сверхприбыль снова вкладывается в науку. Такие компании у нас стали появляться, это и есть инновационная экономика.</w:t>
      </w:r>
    </w:p>
    <w:p w:rsidR="00C67EA0" w:rsidRDefault="00C67EA0" w:rsidP="00005EEB">
      <w:pPr>
        <w:pStyle w:val="a3"/>
      </w:pPr>
      <w:r>
        <w:t>Идём дальше. Давайте по-другому взглянем на реинжиниринг. Что в нём плохого? Почему это считается постыдным — покупать, разбирать и потом собирать своё? Весь мир так делает, в том числе американцы. Если они что-то не понимают, они закупают и смотрят, как это устроено. Нам тоже надо этим заниматься, чтобы двигаться вперёд.</w:t>
      </w:r>
    </w:p>
    <w:p w:rsidR="00C67EA0" w:rsidRDefault="00C67EA0" w:rsidP="00005EEB">
      <w:pPr>
        <w:pStyle w:val="a3"/>
      </w:pPr>
      <w:r>
        <w:t>— Проблема «утечки мозгов» вновь становится актуальной. Как остановить отток молодых учёных?</w:t>
      </w:r>
    </w:p>
    <w:p w:rsidR="00C67EA0" w:rsidRDefault="00C67EA0" w:rsidP="00005EEB">
      <w:pPr>
        <w:pStyle w:val="a3"/>
      </w:pPr>
      <w:r>
        <w:t>— Очевидно, если мы не создадим им здесь достойные условия, мы этот отток не остановим. Как аспирант может жить на 6-8 тысяч рублей? Нормальный уровень — это 85 тысяч, как им платят в Сколково. Тогда они будут жить и работать в России.</w:t>
      </w:r>
    </w:p>
    <w:p w:rsidR="00C67EA0" w:rsidRDefault="00C67EA0" w:rsidP="00005EEB">
      <w:pPr>
        <w:pStyle w:val="a3"/>
      </w:pPr>
      <w:r>
        <w:t xml:space="preserve">Второй вопрос — оборудование. Учёному важно работать на современном оборудовании. К сожалению, подавляющая его часть в наших институтах — зарубежного производства. Но при этом в России есть своё научное приборостроение. Приведу пример — секвенаторы. Это приборы, которые используются для анализа генома, но сейчас уже активно применяются и в медицинских клиниках. В нашей стране закупается около 200 секвенаторов в год. Из них около 35 — отечественной разработки Института аналитического приборостроения РАН в Санкт-Петербурге. Эти приборы пользуются большим спросом, и организациям, которые производят такое оборудование, конечно, надо оказывать поддержку. </w:t>
      </w:r>
    </w:p>
    <w:p w:rsidR="00C67EA0" w:rsidRDefault="00C67EA0" w:rsidP="00005EEB">
      <w:pPr>
        <w:pStyle w:val="a3"/>
      </w:pPr>
    </w:p>
    <w:p w:rsidR="00C67EA0" w:rsidRDefault="00C67EA0" w:rsidP="00005EEB">
      <w:pPr>
        <w:pStyle w:val="a3"/>
        <w:rPr>
          <w:rStyle w:val="a6"/>
        </w:rPr>
      </w:pPr>
      <w:r>
        <w:t xml:space="preserve">Научная Россия. - 2022. - </w:t>
      </w:r>
      <w:r>
        <w:rPr>
          <w:b/>
        </w:rPr>
        <w:t>8 апреля</w:t>
      </w:r>
      <w:r>
        <w:t xml:space="preserve">. - </w:t>
      </w:r>
      <w:r>
        <w:rPr>
          <w:b/>
        </w:rPr>
        <w:t>URL:</w:t>
      </w:r>
      <w:r>
        <w:t xml:space="preserve"> </w:t>
      </w:r>
      <w:hyperlink r:id="rId236" w:history="1">
        <w:r>
          <w:rPr>
            <w:rStyle w:val="a6"/>
          </w:rPr>
          <w:t>https://scientificrussia.ru/articles/sans-dla-optimistov-za-scet-cego-rossia-soversit-tehnologiceskij-ryvok-aif-material-dmitria-pisarenko</w:t>
        </w:r>
      </w:hyperlink>
    </w:p>
    <w:p w:rsidR="00C3750D" w:rsidRDefault="00C3750D" w:rsidP="00005EEB">
      <w:pPr>
        <w:pStyle w:val="a3"/>
        <w:rPr>
          <w:rStyle w:val="a6"/>
        </w:rPr>
      </w:pPr>
    </w:p>
    <w:p w:rsidR="00C3750D" w:rsidRDefault="00C3750D" w:rsidP="00005EEB">
      <w:pPr>
        <w:pStyle w:val="a3"/>
        <w:rPr>
          <w:rStyle w:val="a6"/>
        </w:rPr>
      </w:pPr>
    </w:p>
    <w:p w:rsidR="00C3750D" w:rsidRDefault="00C3750D" w:rsidP="00005EEB">
      <w:pPr>
        <w:pStyle w:val="a3"/>
        <w:rPr>
          <w:rStyle w:val="a6"/>
        </w:rPr>
      </w:pPr>
    </w:p>
    <w:p w:rsidR="00C3750D" w:rsidRDefault="00C3750D" w:rsidP="00005EEB">
      <w:pPr>
        <w:pStyle w:val="a3"/>
        <w:rPr>
          <w:rStyle w:val="a6"/>
        </w:rPr>
      </w:pPr>
    </w:p>
    <w:p w:rsidR="00C3750D" w:rsidRDefault="00C3750D" w:rsidP="00005EEB">
      <w:pPr>
        <w:pStyle w:val="a3"/>
        <w:rPr>
          <w:rStyle w:val="a6"/>
        </w:rPr>
      </w:pPr>
    </w:p>
    <w:p w:rsidR="005D0A01" w:rsidRDefault="005D0A01" w:rsidP="00005EEB">
      <w:pPr>
        <w:pStyle w:val="a3"/>
        <w:rPr>
          <w:rStyle w:val="a6"/>
        </w:rPr>
      </w:pPr>
    </w:p>
    <w:p w:rsidR="00C67EA0" w:rsidRDefault="00C67EA0" w:rsidP="00A63C18">
      <w:pPr>
        <w:pStyle w:val="1"/>
      </w:pPr>
      <w:bookmarkStart w:id="192" w:name="_Toc102569903"/>
      <w:r>
        <w:lastRenderedPageBreak/>
        <w:t>Наукоотъемкие технологии</w:t>
      </w:r>
      <w:bookmarkEnd w:id="192"/>
    </w:p>
    <w:p w:rsidR="00C67EA0" w:rsidRPr="002F3C46" w:rsidRDefault="00C67EA0" w:rsidP="00005EEB">
      <w:pPr>
        <w:pStyle w:val="a3"/>
      </w:pPr>
    </w:p>
    <w:p w:rsidR="00C67EA0" w:rsidRPr="00E737FC" w:rsidRDefault="00C67EA0" w:rsidP="00005EEB">
      <w:pPr>
        <w:pStyle w:val="a3"/>
        <w:rPr>
          <w:b/>
        </w:rPr>
      </w:pPr>
      <w:r w:rsidRPr="00E737FC">
        <w:rPr>
          <w:b/>
        </w:rPr>
        <w:t>Мировые научные издательства обещают аннулировать российские подписки</w:t>
      </w:r>
    </w:p>
    <w:p w:rsidR="00C67EA0" w:rsidRPr="00E737FC" w:rsidRDefault="00C67EA0" w:rsidP="00005EEB">
      <w:pPr>
        <w:pStyle w:val="a3"/>
        <w:rPr>
          <w:b/>
        </w:rPr>
      </w:pPr>
    </w:p>
    <w:p w:rsidR="00C67EA0" w:rsidRPr="002F3C46" w:rsidRDefault="00C67EA0" w:rsidP="00005EEB">
      <w:pPr>
        <w:pStyle w:val="a3"/>
      </w:pPr>
      <w:r w:rsidRPr="002F3C46">
        <w:t>Анна Васильева</w:t>
      </w:r>
    </w:p>
    <w:p w:rsidR="00C67EA0" w:rsidRPr="002F3C46" w:rsidRDefault="00C67EA0" w:rsidP="00005EEB">
      <w:pPr>
        <w:pStyle w:val="a3"/>
      </w:pPr>
    </w:p>
    <w:p w:rsidR="00C67EA0" w:rsidRDefault="00C67EA0" w:rsidP="00005EEB">
      <w:pPr>
        <w:pStyle w:val="a3"/>
      </w:pPr>
      <w:r>
        <w:t>Крупнейшие научные издательства мира заявили, что они приостанавливают продажу своей продукции и услуг организациям России и Белоруссии. Таким образом, российские вузы и научные организации лишатся легального доступа к зарубежным научным журналам и базам. Вице-президент РАН Алексей Хохлов подсчитал, что Россия потеряет 97,5% мировой научной продукции, распространяемой по подписке. Опрошенные “Ъ” ученые называют решение издательств «попыткой убийства российской науки». Выходом в этой ситуации они видят переход к пиратству и нелегальному скачиванию научных журналов.</w:t>
      </w:r>
    </w:p>
    <w:p w:rsidR="00C67EA0" w:rsidRDefault="00C67EA0" w:rsidP="00005EEB">
      <w:pPr>
        <w:pStyle w:val="a3"/>
      </w:pPr>
      <w:r>
        <w:t>«Мы предприняли беспрецедентный шаг, приостановив продажи продуктов и услуг исследовательским организациям в России и Белоруссии, — говорится в совместном заявлении 15 крупнейших мировых издателей научных журналов. — Мы присоединяемся к другим организациям по всему миру, которые пытаются своими действиями положить конец этой агрессии и восстановить мир».</w:t>
      </w:r>
    </w:p>
    <w:p w:rsidR="00C67EA0" w:rsidRDefault="00C67EA0" w:rsidP="00005EEB">
      <w:pPr>
        <w:pStyle w:val="a3"/>
      </w:pPr>
      <w:r>
        <w:t>При этом в обращении говорится, что бойкот направлен не на российских и белорусских ученых, а на исследовательские организации этих стран.</w:t>
      </w:r>
    </w:p>
    <w:p w:rsidR="00C67EA0" w:rsidRDefault="00C67EA0" w:rsidP="00005EEB">
      <w:pPr>
        <w:pStyle w:val="a3"/>
        <w:rPr>
          <w:lang w:val="en-US"/>
        </w:rPr>
      </w:pPr>
      <w:r>
        <w:t>Поэтому научные статьи авторов из этих стран по-прежнему будут публиковаться, ведь «редакционные решения не должны зависеть от происхождения рукописи, включая национальность, этническую принадлежность, политические убеждения, расу или религию авторов». Заявление</w:t>
      </w:r>
      <w:r>
        <w:rPr>
          <w:lang w:val="en-US"/>
        </w:rPr>
        <w:t xml:space="preserve"> </w:t>
      </w:r>
      <w:r>
        <w:t>опубликовано</w:t>
      </w:r>
      <w:r>
        <w:rPr>
          <w:lang w:val="en-US"/>
        </w:rPr>
        <w:t xml:space="preserve"> 31 </w:t>
      </w:r>
      <w:r>
        <w:t>марта</w:t>
      </w:r>
      <w:r>
        <w:rPr>
          <w:lang w:val="en-US"/>
        </w:rPr>
        <w:t xml:space="preserve">, </w:t>
      </w:r>
      <w:r>
        <w:t>под</w:t>
      </w:r>
      <w:r>
        <w:rPr>
          <w:lang w:val="en-US"/>
        </w:rPr>
        <w:t xml:space="preserve"> </w:t>
      </w:r>
      <w:r>
        <w:t>ним</w:t>
      </w:r>
      <w:r>
        <w:rPr>
          <w:lang w:val="en-US"/>
        </w:rPr>
        <w:t xml:space="preserve"> </w:t>
      </w:r>
      <w:r>
        <w:t>подписались</w:t>
      </w:r>
      <w:r>
        <w:rPr>
          <w:lang w:val="en-US"/>
        </w:rPr>
        <w:t xml:space="preserve"> Elsevier, Springer Nature, IOP Publishers, Wolters Kluwer, ACS Publications, Brill Academic Publishers </w:t>
      </w:r>
      <w:r>
        <w:t>и</w:t>
      </w:r>
      <w:r>
        <w:rPr>
          <w:lang w:val="en-US"/>
        </w:rPr>
        <w:t xml:space="preserve"> </w:t>
      </w:r>
      <w:r>
        <w:t>другие</w:t>
      </w:r>
      <w:r>
        <w:rPr>
          <w:lang w:val="en-US"/>
        </w:rPr>
        <w:t>.</w:t>
      </w:r>
    </w:p>
    <w:p w:rsidR="00C67EA0" w:rsidRDefault="00C67EA0" w:rsidP="00005EEB">
      <w:pPr>
        <w:pStyle w:val="a3"/>
      </w:pPr>
      <w:r>
        <w:t>«Научно-информационная блокада» — так охарактеризовал ситуацию вице-президент РАН Алексей Хохлов. По его словам, решение издательств означает, что на территории России в ближайшее время будет прекращен легальный доступ к крупнейшим коллекциям научных статей. Он обращает внимание, что для российской науки это станет «серьезным вызовом», поскольку доля российских авторов составляет всего 2,5% в общем массиве научных статей.</w:t>
      </w:r>
    </w:p>
    <w:p w:rsidR="004D6F3E" w:rsidRDefault="00C67EA0" w:rsidP="00005EEB">
      <w:pPr>
        <w:pStyle w:val="a3"/>
      </w:pPr>
      <w:r>
        <w:t>Соответственно, 97,5% научной информации, распространяемой по подписке, окажется недоступной, говорит он.</w:t>
      </w:r>
      <w:r w:rsidR="004D6F3E">
        <w:t xml:space="preserve"> </w:t>
      </w:r>
    </w:p>
    <w:p w:rsidR="00C67EA0" w:rsidRDefault="00C67EA0" w:rsidP="00005EEB">
      <w:pPr>
        <w:pStyle w:val="a3"/>
      </w:pPr>
      <w:r>
        <w:t>Доступ к научным журналам и базам Россия оплачивает через «единого оператора национальной централизованной подписки на зарубежные информационные ресурсы». С 2020 года этим занимается Российский фонд фундаментальных исследований (РФФИ). Так, в 2021 году фонд потратил на эти цели 3,7 млрд руб.— такова стоимость доступа к 30 ресурсам научной и научно-технической информации для более чем 1200 российских научных и образовательных организаций. Продлить подписку фонд не успел. «Сейчас действующих контрактов (с издательствами.— “Ъ”) практически нет, за редким исключением. Но это штатная ситуация, просто РФФИ не успел на 2022 год их подписать,— сказал “Ъ” господин Хохлов.— Тем не менее доступ ко всем издательствам и базам данных у нас пока что есть. Но если он действительно в ближайшее время будет прекращен, то придется искать обходные пути». Алексей Хохлов напоминает: чтобы ученый мог работать на передовом уровне современной науки, он должен читать литературу, которая выходит в других странах: «Если такой информации не будет, то это, безусловно, затруднит работу. Надеюсь, мы в ближайшее время найдем адекватное решение».</w:t>
      </w:r>
    </w:p>
    <w:p w:rsidR="00C67EA0" w:rsidRDefault="00C67EA0" w:rsidP="00005EEB">
      <w:pPr>
        <w:pStyle w:val="a3"/>
      </w:pPr>
      <w:r>
        <w:t>Начальник центра информационно-библиотечного обеспечения учебно-научной деятельности НИЯУ МИФИ Татьяна Стукалова заявила “Ъ”, что у них подписки на иностранные издательства еще работают. «Ограничение или даже полный запрет легального доступа к зарубежным научным ресурсам — это вызов как для ученых, так и для издателей,— говорит она.— Подобные вызовы несут опасность вообще для всех участников международного научного сотрудничества. Развитие науки без доступа к мировому научному знанию невозможно».</w:t>
      </w:r>
    </w:p>
    <w:p w:rsidR="00C67EA0" w:rsidRDefault="00C67EA0" w:rsidP="00005EEB">
      <w:pPr>
        <w:pStyle w:val="a3"/>
      </w:pPr>
      <w:r>
        <w:t>Астрофизик, ведущий научный сотрудник ГАИШ МГУ Сергей Попов считает, что на решение издательств могли повлиять публичные письма сотен ректоров российских вузов и институтов в поддержку «специальной военной операции». Он делает такой вывод, поскольку бойкот «не связан с индивидуальными российскими исследователями, это прекращение именно институтских и университетских подписок».</w:t>
      </w:r>
    </w:p>
    <w:p w:rsidR="00C67EA0" w:rsidRDefault="00C67EA0" w:rsidP="00005EEB">
      <w:pPr>
        <w:pStyle w:val="a3"/>
      </w:pPr>
      <w:r>
        <w:t>«По мнению издательств, подписавших заявление, они тем самым наказывают не ученых, а научные организации. Звучит весьма странно, коль скоро перечисленными выше сервисами в ежедневном режиме пользуются именно активно работающие ученые, а не администраторы»,— говорит господин Хохлов.</w:t>
      </w:r>
    </w:p>
    <w:p w:rsidR="00C67EA0" w:rsidRDefault="00C67EA0" w:rsidP="00005EEB">
      <w:pPr>
        <w:pStyle w:val="a3"/>
      </w:pPr>
      <w:r>
        <w:t>Член Европейской академии, действительный член Королевского химического общества и Американского физического общества, профессор РАН Артем Оганов считает, что заявление издательств пока можно трактовать по-разному: возможно, подразумевается не закрытие доступа к научным журналам, а, скажем, прекращение семинаров и тренингов. «Если речь идет все же о тотальном бойкоте и перекрытии доступа к научной литературе, а не просто о косметическом уменьшении присутствия в России, то это означает попытку убийства российской науки»,— считает он. Господин Оганов напоминает, что сейчас действуют и другие ограничения для российской науки. Так, ряд стран оборвали контракты с российскими учеными, их не пускают на международные научные установки — например, в Европейский синхронный центр ESRF.</w:t>
      </w:r>
    </w:p>
    <w:p w:rsidR="00C3750D" w:rsidRDefault="00C67EA0" w:rsidP="00005EEB">
      <w:pPr>
        <w:pStyle w:val="a3"/>
      </w:pPr>
      <w:r>
        <w:t xml:space="preserve">Алексей Хохлов обращает особое внимание на то, что в списке подписантов заявления находится компания Elsevier — оператор одной из двух крупнейших баз научных статей, Scopus. </w:t>
      </w:r>
    </w:p>
    <w:p w:rsidR="00C3750D" w:rsidRDefault="00C3750D" w:rsidP="00005EEB">
      <w:pPr>
        <w:pStyle w:val="a3"/>
      </w:pPr>
    </w:p>
    <w:p w:rsidR="00C67EA0" w:rsidRDefault="00C67EA0" w:rsidP="00005EEB">
      <w:pPr>
        <w:pStyle w:val="a3"/>
      </w:pPr>
      <w:r>
        <w:lastRenderedPageBreak/>
        <w:t>Вторая, Clarivate Analytics, — владелец Web of Science — ранее уже заявляла о закрытии офиса в России и скором прекращении доступа в базу для российских научных организаций и вузов. Закрытие доступа к Web of Science и Scopus будет большим ударом для российской науки, согласен Артем Оганов: «Базы данных позволяют искать информацию по ключевым словам. Это позволяет ученым видеть, что было сделано в той или иной области». Он считает, что в России пора создать свою библиометрическую базу данных. Существующий Российский индекс научного цитирования (РИНЦ), по его мнению, не выдерживает конкуренции с международными базами.</w:t>
      </w:r>
    </w:p>
    <w:p w:rsidR="00C67EA0" w:rsidRDefault="00C67EA0" w:rsidP="00005EEB">
      <w:pPr>
        <w:pStyle w:val="a3"/>
      </w:pPr>
      <w:r>
        <w:t>Впрочем, ученые надеются, что полностью перекрыть доступ к знаниям в современном мире невозможно.</w:t>
      </w:r>
    </w:p>
    <w:p w:rsidR="00C67EA0" w:rsidRDefault="00C67EA0" w:rsidP="00005EEB">
      <w:pPr>
        <w:pStyle w:val="a3"/>
      </w:pPr>
      <w:r>
        <w:t>Алексей Хохлов отмечает, что часть научной информации будет доступна благодаря журналам «открытого доступа», которые берут деньги не с подписки, а с авторов статей. Доля статей открытого доступа в ведущих мировых научных журналах уже сейчас превышает 35% и в дальнейшем будет только увеличиваться, говорит академик. Сергей Попов надеется, что ученые из разных стран смогут наладить контакты между собой, чтобы обсуждать происходящее, обмениваться информацией и научными работами: «Если российские ученые участвуют в международных коллаборациях, то всегда можно попросить соавторов прислать нужные статьи».</w:t>
      </w:r>
    </w:p>
    <w:p w:rsidR="00C67EA0" w:rsidRDefault="00C67EA0" w:rsidP="00005EEB">
      <w:pPr>
        <w:pStyle w:val="a3"/>
      </w:pPr>
      <w:r>
        <w:t>Татьяна Стукалова рассказывает, что все более широкую практику получает «самоархивирование», когда авторы размещают препринты статей в открытых источниках — крупных тематических архивах или институциональных репозиториях и личных страницах авторов. Также, по ее мнению, ученый всегда может обратиться за получением полного текста статьи непосредственно к ее автору.</w:t>
      </w:r>
    </w:p>
    <w:p w:rsidR="00C67EA0" w:rsidRDefault="00C67EA0" w:rsidP="00005EEB">
      <w:pPr>
        <w:pStyle w:val="a3"/>
      </w:pPr>
      <w:r>
        <w:t>«Если российским ученым будет закрыт доступ к ведущим научным журналам, то у них не будет другого выбора, кроме как перейти на нелегальный доступ»,— рассуждает Артем Оганов.</w:t>
      </w:r>
    </w:p>
    <w:p w:rsidR="00C67EA0" w:rsidRDefault="00C67EA0" w:rsidP="00005EEB">
      <w:pPr>
        <w:pStyle w:val="a3"/>
      </w:pPr>
      <w:r>
        <w:t>Он не исключает, что в ответ на решение издательств российские власти примут решение легализовать Sci-Hub — крупнейший научный «пиратский» портал.</w:t>
      </w:r>
    </w:p>
    <w:p w:rsidR="004D6F3E" w:rsidRDefault="00C67EA0" w:rsidP="00005EEB">
      <w:pPr>
        <w:pStyle w:val="a3"/>
      </w:pPr>
      <w:r>
        <w:t xml:space="preserve">Напомним, сайт Sci-Hub в 2011 году создала исследовательница из Казахстана Александра Элбакян (в последние годы проживает в России). Под лозунгом «Устраняя преграды на пути распространения знаний» сайт предоставляет бесплатный доступ к научным журналам. По словам госпожи Элбакян, пиратский контент она получает от симпатизирующих ее идее ученых из университетов, которые легально приобрели подписку. 12 февраля 2022 года Sci-Hub отчитался, что в базе сервиса содержится коллекция из 88 343 822 научных статей и публикаций. </w:t>
      </w:r>
    </w:p>
    <w:p w:rsidR="00C67EA0" w:rsidRDefault="00C67EA0" w:rsidP="00005EEB">
      <w:pPr>
        <w:pStyle w:val="a3"/>
      </w:pPr>
      <w:r>
        <w:t>Впрочем, содержание неравномерно: больше всего статей по медицине, на втором месте — химия, затем следуют биология, гуманитарные науки, физика, инженерия и математика (некоторые статьи попадают сразу под несколько категорий). В 2017 году суд в США по иску Elsevier признал госпожу Элбакян виновной в пиратстве и постановил, что она должна выплатить издательству $15 млн. В том же году Американское химическое общество добилось аналогичного решения суда и постановления о компенсации в размере $4,8 млн. В России сайт неоднократно блокировался, однако у него регулярно появляются «зеркала».</w:t>
      </w:r>
    </w:p>
    <w:p w:rsidR="00C67EA0" w:rsidRDefault="00C67EA0" w:rsidP="00005EEB">
      <w:pPr>
        <w:pStyle w:val="a3"/>
      </w:pPr>
      <w:r>
        <w:t>Возможная легализация деятельности сайта могла бы решить и проблемы с гражданством госпожи Элбакян. Ранее в своем блоге исследовательница сообщала, что считает себя «советским человеком» и хотела бы получить российский паспорт. При этом она заявляет, что не может принести присягу, в которой есть обещание «соблюдать законодательство РФ», ведь деятельность Sci-Hub формально противоречит российскому закону об авторских правах. Отметим, 2 марта Александра Элбакян написала в блоге, что получает просьбы от украинских ученых заблокировать Sci-Hub в России, чтобы «ученые в России остановились и подумали о том, как быть дальше». Госпожа Элбакян отметила, что «технически это невозможно сделать полностью, так как у проекта давно появились "зеркала"». И дала понять, что считает неправильным «из-за действий одного человека наказать всех россиян».</w:t>
      </w:r>
    </w:p>
    <w:p w:rsidR="00C67EA0" w:rsidRDefault="00C67EA0" w:rsidP="00005EEB">
      <w:pPr>
        <w:pStyle w:val="a3"/>
      </w:pPr>
      <w:r>
        <w:t>Госпожа Элбакян ответила на вопросы “Ъ” уже после сдачи номера в печать. Она отметила, что ученые из России составляют меньшинство от общего количества пользователей Sci-Hub. Поэтому рост количества посетителей из России не окажет существенного влияния на проект, полагает она. «Наоборот, ситуация, которая сейчас складывается вокруг России, может негативно повлиять на Sci-Hub — по крайней мере в странах западного блока, таких как США, Европа, которые тоже очень активно пользуются сайтом,— считает Александра Элбакян.—</w:t>
      </w:r>
    </w:p>
    <w:p w:rsidR="00C67EA0" w:rsidRDefault="00C67EA0" w:rsidP="00005EEB">
      <w:pPr>
        <w:pStyle w:val="a3"/>
      </w:pPr>
      <w:r>
        <w:t>Sci-Hub всегда воспринимался как русский (хотя я бы сказала «советский») проект. И поэтому негативный имидж России, который сейчас складывается там, скажется на проекте тоже».</w:t>
      </w:r>
    </w:p>
    <w:p w:rsidR="00C67EA0" w:rsidRDefault="00C67EA0" w:rsidP="00005EEB">
      <w:pPr>
        <w:pStyle w:val="a3"/>
      </w:pPr>
      <w:r>
        <w:t>“Ъ” отправил запросы в Минобрнауки и РФФИ и ждет ответа. Отметим, 21 марта Минобрнауки объявило, что до конца года снимает требования по наличию публикаций российских ученых, индексируемых Web of Science и Scopus. Мораторий касается показателей государственных программ, национальных и федеральных проектов, оценки научной результативности организаций и успешности грантов.</w:t>
      </w:r>
    </w:p>
    <w:p w:rsidR="00C67EA0" w:rsidRDefault="00C67EA0" w:rsidP="00005EEB">
      <w:pPr>
        <w:pStyle w:val="a3"/>
      </w:pPr>
    </w:p>
    <w:p w:rsidR="00C67EA0" w:rsidRDefault="00C67EA0" w:rsidP="00005EEB">
      <w:pPr>
        <w:pStyle w:val="a3"/>
        <w:rPr>
          <w:rStyle w:val="a6"/>
        </w:rPr>
      </w:pPr>
      <w:r>
        <w:t xml:space="preserve">Коммерсант. - 2022. - </w:t>
      </w:r>
      <w:r>
        <w:rPr>
          <w:b/>
        </w:rPr>
        <w:t>4 апреля</w:t>
      </w:r>
      <w:r>
        <w:t xml:space="preserve">. - </w:t>
      </w:r>
      <w:r>
        <w:rPr>
          <w:b/>
        </w:rPr>
        <w:t>URL:</w:t>
      </w:r>
      <w:r>
        <w:t xml:space="preserve"> </w:t>
      </w:r>
      <w:hyperlink r:id="rId237" w:history="1">
        <w:r>
          <w:rPr>
            <w:rStyle w:val="a6"/>
          </w:rPr>
          <w:t>https://www.kommersant.ru/doc/5293063</w:t>
        </w:r>
      </w:hyperlink>
    </w:p>
    <w:p w:rsidR="00C3750D" w:rsidRDefault="00C3750D" w:rsidP="00005EEB">
      <w:pPr>
        <w:pStyle w:val="a3"/>
        <w:rPr>
          <w:rStyle w:val="a6"/>
        </w:rPr>
      </w:pPr>
    </w:p>
    <w:p w:rsidR="00C3750D" w:rsidRDefault="00C3750D" w:rsidP="00005EEB">
      <w:pPr>
        <w:pStyle w:val="a3"/>
        <w:rPr>
          <w:rStyle w:val="a6"/>
        </w:rPr>
      </w:pPr>
    </w:p>
    <w:p w:rsidR="00C3750D" w:rsidRDefault="00C3750D" w:rsidP="00005EEB">
      <w:pPr>
        <w:pStyle w:val="a3"/>
        <w:rPr>
          <w:rStyle w:val="a6"/>
        </w:rPr>
      </w:pPr>
    </w:p>
    <w:p w:rsidR="00C3750D" w:rsidRDefault="00C3750D" w:rsidP="00005EEB">
      <w:pPr>
        <w:pStyle w:val="a3"/>
        <w:rPr>
          <w:rStyle w:val="a6"/>
        </w:rPr>
      </w:pPr>
    </w:p>
    <w:p w:rsidR="00C3750D" w:rsidRPr="0037289B" w:rsidRDefault="00C3750D" w:rsidP="00005EEB">
      <w:pPr>
        <w:pStyle w:val="a3"/>
        <w:rPr>
          <w:rStyle w:val="a6"/>
        </w:rPr>
      </w:pPr>
    </w:p>
    <w:p w:rsidR="00F27D44" w:rsidRPr="0037289B" w:rsidRDefault="00F27D44" w:rsidP="00005EEB">
      <w:pPr>
        <w:pStyle w:val="a3"/>
        <w:rPr>
          <w:rStyle w:val="a6"/>
        </w:rPr>
      </w:pPr>
    </w:p>
    <w:p w:rsidR="00F27D44" w:rsidRDefault="00F27D44" w:rsidP="00F27D44">
      <w:pPr>
        <w:pStyle w:val="1"/>
      </w:pPr>
      <w:bookmarkStart w:id="193" w:name="_Toc102569904"/>
      <w:r>
        <w:lastRenderedPageBreak/>
        <w:t>Сформирован комплекс мер содействия российскому научному сообществу</w:t>
      </w:r>
      <w:bookmarkEnd w:id="193"/>
    </w:p>
    <w:p w:rsidR="00F27D44" w:rsidRPr="00F27D44" w:rsidRDefault="00F27D44" w:rsidP="00F27D44">
      <w:pPr>
        <w:pStyle w:val="a3"/>
      </w:pPr>
    </w:p>
    <w:p w:rsidR="00F27D44" w:rsidRDefault="00F27D44" w:rsidP="00F27D44">
      <w:pPr>
        <w:pStyle w:val="a3"/>
      </w:pPr>
      <w:r>
        <w:t>В связи с осложнившейся макроэкономической ситуацией в стране и учитывая утвержденное Правительством Российской Федерации постановление об изменении требований по наличию публикаций в иностранных изданиях и по участию в международных научных конференциях Ассоциация поддержки научных исследований приняла беспрецедентное решение, сформировав комплекс мер содействия российскому научному сообществу.</w:t>
      </w:r>
    </w:p>
    <w:p w:rsidR="00F27D44" w:rsidRDefault="00F27D44" w:rsidP="00F27D44">
      <w:pPr>
        <w:pStyle w:val="a3"/>
      </w:pPr>
      <w:r>
        <w:t>В рамках принятых мер Ассоциация предоставляет организациям-партнерам и авторам из России возможность участия на особых условиях в целом ряде всероссийских (с международным участием) научно-практических конференций. Поддерживая российских ученых, Ассоциация стремится облегчить для них возможность публикации в индексируемых материалах в ведущих издательских домах мира.</w:t>
      </w:r>
    </w:p>
    <w:p w:rsidR="00F27D44" w:rsidRDefault="00F27D44" w:rsidP="00F27D44">
      <w:pPr>
        <w:pStyle w:val="a3"/>
      </w:pPr>
      <w:r>
        <w:t>Таким образом, для представителей российского научного сообщества Ассоциация проведет в этом полугодии несколько мероприятий, имеющих статус «всероссийских (с международным участием)», на особых условиях участия и публикации в материалах данных мероприятий.</w:t>
      </w:r>
    </w:p>
    <w:p w:rsidR="00F27D44" w:rsidRDefault="00F27D44" w:rsidP="00F27D44">
      <w:pPr>
        <w:pStyle w:val="a3"/>
      </w:pPr>
      <w:r>
        <w:t>В частности, Ассоциация поддержки научных исследований сформировала следующий список научно-практических мероприятий:</w:t>
      </w:r>
    </w:p>
    <w:p w:rsidR="00F27D44" w:rsidRDefault="00F27D44" w:rsidP="00F27D44">
      <w:pPr>
        <w:pStyle w:val="a3"/>
      </w:pPr>
      <w:r>
        <w:t xml:space="preserve">- Всероссийская (с международным участием) научно-практическая конференция </w:t>
      </w:r>
      <w:r w:rsidRPr="009B5275">
        <w:rPr>
          <w:b/>
        </w:rPr>
        <w:t xml:space="preserve">«Устойчивые продовольственные системы, технологии и безопасность пищевых продуктов» (SaFS 2022), </w:t>
      </w:r>
      <w:r>
        <w:t>организуемая в формате Zoom-конференции 23 мая 2022 г.;</w:t>
      </w:r>
    </w:p>
    <w:p w:rsidR="00F27D44" w:rsidRDefault="00F27D44" w:rsidP="00F27D44">
      <w:pPr>
        <w:pStyle w:val="a3"/>
      </w:pPr>
      <w:r>
        <w:t xml:space="preserve">- Всероссийская (с международным участием) научно-практическая конференция </w:t>
      </w:r>
      <w:r w:rsidRPr="00CD1771">
        <w:rPr>
          <w:b/>
        </w:rPr>
        <w:t>«Промышленность 4.0 в России: технологии, материалы, опыт внедрения» (ATiC 2022),</w:t>
      </w:r>
      <w:r>
        <w:t xml:space="preserve"> планируемая к проведению в онлайн формате 25 мая 2022 г.;</w:t>
      </w:r>
    </w:p>
    <w:p w:rsidR="00F27D44" w:rsidRDefault="00F27D44" w:rsidP="00F27D44">
      <w:pPr>
        <w:pStyle w:val="a3"/>
      </w:pPr>
      <w:r>
        <w:t xml:space="preserve">- Всероссийская (с международным участием) научно-практическая конференция </w:t>
      </w:r>
      <w:r w:rsidRPr="00CD1771">
        <w:rPr>
          <w:b/>
        </w:rPr>
        <w:t>«Инфраструктура и транспортно-логистические системы России: технологии, материалы, безопасность» (ItSI 2022)</w:t>
      </w:r>
      <w:r>
        <w:t>, которая состоится в очно-дистанционном формате на базе филиала Самарского государственного университета путей сообщения в г. Нижнем Новгороде 26 мая 2022 г.;</w:t>
      </w:r>
    </w:p>
    <w:p w:rsidR="00F27D44" w:rsidRDefault="00F27D44" w:rsidP="00F27D44">
      <w:pPr>
        <w:pStyle w:val="a3"/>
      </w:pPr>
      <w:r>
        <w:t xml:space="preserve">- Всероссийская (с международным участием) научно-практическая конференция </w:t>
      </w:r>
      <w:r w:rsidRPr="00CD1771">
        <w:rPr>
          <w:b/>
        </w:rPr>
        <w:t>«Материаловедение и технологический инжиниринг: фундаментальные и прикладные исследования» (MiTE 2022),</w:t>
      </w:r>
      <w:r>
        <w:t xml:space="preserve"> организуемая 27 мая 2022 г. в очно-дистанционном формате на базе Кемеровского государственного университета;</w:t>
      </w:r>
    </w:p>
    <w:p w:rsidR="00F27D44" w:rsidRDefault="00F27D44" w:rsidP="00F27D44">
      <w:pPr>
        <w:pStyle w:val="a3"/>
      </w:pPr>
      <w:r>
        <w:t xml:space="preserve">- Всероссийская (с международным участием) научно-практическая конференция </w:t>
      </w:r>
      <w:r w:rsidRPr="00CD1771">
        <w:rPr>
          <w:b/>
        </w:rPr>
        <w:t>«Почвоведение и агрохимия в России и за рубежом» (SARA 2022)</w:t>
      </w:r>
      <w:r>
        <w:t>, организуемая в дистанционном формате («Zoom-конференция») 31 мая 2022 г.</w:t>
      </w:r>
    </w:p>
    <w:p w:rsidR="00F27D44" w:rsidRDefault="00F27D44" w:rsidP="00F27D44">
      <w:pPr>
        <w:pStyle w:val="a3"/>
      </w:pPr>
      <w:r>
        <w:t>Проблематика и тематика секций всероссийских конференций будут полностью сориентированы на участников из России.</w:t>
      </w:r>
    </w:p>
    <w:p w:rsidR="00F27D44" w:rsidRDefault="00F27D44" w:rsidP="00F27D44">
      <w:pPr>
        <w:pStyle w:val="a3"/>
      </w:pPr>
      <w:r>
        <w:t>Ассоциацией внесены существенные ценовые изменения и в ряд международных мероприятий. В частности, изменен размер организационного взноса для участников:</w:t>
      </w:r>
    </w:p>
    <w:p w:rsidR="00F27D44" w:rsidRDefault="00F27D44" w:rsidP="00F27D44">
      <w:pPr>
        <w:pStyle w:val="a3"/>
      </w:pPr>
      <w:r>
        <w:t xml:space="preserve">- </w:t>
      </w:r>
      <w:r w:rsidRPr="00CD1771">
        <w:rPr>
          <w:b/>
        </w:rPr>
        <w:t>II Международной научно-исследовательской конференции по продовольственной безопасности и сельскому хозяйству (CFSA 2022),</w:t>
      </w:r>
      <w:r>
        <w:t xml:space="preserve"> которая будет проходить на базе Орловского государственного аграрного университета имени Н.В. Парахина с 12 по 13 мая;</w:t>
      </w:r>
    </w:p>
    <w:p w:rsidR="00F27D44" w:rsidRDefault="00F27D44" w:rsidP="00F27D44">
      <w:pPr>
        <w:pStyle w:val="a3"/>
      </w:pPr>
      <w:r>
        <w:t xml:space="preserve">- </w:t>
      </w:r>
      <w:r w:rsidRPr="00CD1771">
        <w:rPr>
          <w:b/>
        </w:rPr>
        <w:t>XXII Международной научно-практической конференции «Теория и практика коммерческой деятельности. Глобальная цифровизация как инструмент трансформации» (TPCA 2022),</w:t>
      </w:r>
      <w:r>
        <w:t xml:space="preserve"> организуемой Ассоциацией совместно с Институтом торговли и сферы услуг Сибирского федерального университета в очно-дистанционном формате c 24 по 27 мая;</w:t>
      </w:r>
    </w:p>
    <w:p w:rsidR="00F27D44" w:rsidRDefault="00F27D44" w:rsidP="00F27D44">
      <w:pPr>
        <w:pStyle w:val="a3"/>
      </w:pPr>
      <w:r>
        <w:t xml:space="preserve">- </w:t>
      </w:r>
      <w:r w:rsidRPr="00CD1771">
        <w:rPr>
          <w:b/>
        </w:rPr>
        <w:t>III Международной научно-практической конференции «Устойчивое развитие территорий: теория и практика» (SDTE 2022),</w:t>
      </w:r>
      <w:r>
        <w:t xml:space="preserve"> которая пройдет 19-21 мая 2022 г. в очно-дистанционном формате в Сибайском институте (филиале) Башкирского государственного университета.</w:t>
      </w:r>
    </w:p>
    <w:p w:rsidR="00F27D44" w:rsidRDefault="00F27D44" w:rsidP="00F27D44">
      <w:pPr>
        <w:pStyle w:val="a3"/>
      </w:pPr>
      <w:r>
        <w:t>Следует также отметить, что все принятые рукописи научных статей и представленные на всероссийском (с международным участием) мероприятии будут опубликованы на английском языке в книжных сериях ведущих мировых издательских домов (тип публикации – «book chapter» и/или «conference paper») с последующим индексированием в базах данных Scopus и/или Web of Science. Специально отобранные Редакционной коллегией рукописи научных статей, представленные на мероприятии, будут рекомендованы для опубликования в высокорейтинговых научных журналах (тип публикации – «article», индексирование – Scopus и/или Web of Science).</w:t>
      </w:r>
    </w:p>
    <w:p w:rsidR="00F27D44" w:rsidRPr="00F27D44" w:rsidRDefault="00F27D44" w:rsidP="00F27D44">
      <w:pPr>
        <w:pStyle w:val="a3"/>
      </w:pPr>
      <w:r>
        <w:t>Кроме того, Ассоциация поддержки научных исследований приняла еще одно очень важное изменение. В отдельном порядке будут изданы сборники материалов всероссийских (с международным участием) конференций на русском языке с сокращенными текстами рукописей научных статей, представленных на конференциях, с последующей индексацией в РИНЦ. Таким образом, участники конференций получат две публикации – полную на английском языке (с индексированием в «Scopus» и/или «Web of Science») и сокращенную на русском языке (с индексированием в РИНЦ).</w:t>
      </w:r>
    </w:p>
    <w:p w:rsidR="00F27D44" w:rsidRPr="00F27D44" w:rsidRDefault="00F27D44" w:rsidP="00F27D44">
      <w:pPr>
        <w:pStyle w:val="a3"/>
      </w:pPr>
    </w:p>
    <w:p w:rsidR="00F27D44" w:rsidRPr="00A37A4A" w:rsidRDefault="00F27D44" w:rsidP="00F27D44">
      <w:pPr>
        <w:pStyle w:val="a3"/>
      </w:pPr>
      <w:r>
        <w:t xml:space="preserve">Inthepress : свежие новости из первых рук. - 2022. - </w:t>
      </w:r>
      <w:r>
        <w:rPr>
          <w:b/>
          <w:bCs w:val="0"/>
        </w:rPr>
        <w:t>13 апреля</w:t>
      </w:r>
      <w:r>
        <w:t xml:space="preserve">. - </w:t>
      </w:r>
      <w:r>
        <w:rPr>
          <w:b/>
          <w:bCs w:val="0"/>
        </w:rPr>
        <w:t>URL:</w:t>
      </w:r>
      <w:r>
        <w:t xml:space="preserve"> </w:t>
      </w:r>
      <w:hyperlink r:id="rId238" w:history="1">
        <w:r>
          <w:rPr>
            <w:rStyle w:val="a6"/>
          </w:rPr>
          <w:t>http://inthepress.ru/press/p463997.html</w:t>
        </w:r>
      </w:hyperlink>
    </w:p>
    <w:p w:rsidR="002F3C46" w:rsidRDefault="002F3C46" w:rsidP="00005EEB">
      <w:pPr>
        <w:pStyle w:val="a3"/>
      </w:pPr>
    </w:p>
    <w:p w:rsidR="00C67EA0" w:rsidRDefault="00C67EA0" w:rsidP="00A63C18">
      <w:pPr>
        <w:pStyle w:val="1"/>
      </w:pPr>
      <w:bookmarkStart w:id="194" w:name="_Toc102569905"/>
      <w:r>
        <w:lastRenderedPageBreak/>
        <w:t>Соответствует мировым стандартам</w:t>
      </w:r>
      <w:bookmarkEnd w:id="194"/>
    </w:p>
    <w:p w:rsidR="00C67EA0" w:rsidRPr="00E737FC" w:rsidRDefault="00C67EA0" w:rsidP="00005EEB">
      <w:pPr>
        <w:pStyle w:val="a3"/>
        <w:rPr>
          <w:b/>
        </w:rPr>
      </w:pPr>
      <w:r w:rsidRPr="00E737FC">
        <w:rPr>
          <w:b/>
        </w:rPr>
        <w:t>Россия признана полноправным членом ИСО по биотехнологиям</w:t>
      </w:r>
    </w:p>
    <w:p w:rsidR="00C67EA0" w:rsidRPr="00E737FC" w:rsidRDefault="00C67EA0" w:rsidP="00005EEB">
      <w:pPr>
        <w:pStyle w:val="a3"/>
        <w:rPr>
          <w:b/>
        </w:rPr>
      </w:pPr>
    </w:p>
    <w:p w:rsidR="00C67EA0" w:rsidRPr="002F3C46" w:rsidRDefault="00C67EA0" w:rsidP="00005EEB">
      <w:pPr>
        <w:pStyle w:val="a3"/>
      </w:pPr>
      <w:r w:rsidRPr="002F3C46">
        <w:t>Подготовила Мария Грибова</w:t>
      </w:r>
    </w:p>
    <w:p w:rsidR="00C67EA0" w:rsidRDefault="00C67EA0" w:rsidP="00005EEB">
      <w:pPr>
        <w:pStyle w:val="a3"/>
      </w:pPr>
    </w:p>
    <w:p w:rsidR="00C67EA0" w:rsidRDefault="00C67EA0" w:rsidP="00005EEB">
      <w:pPr>
        <w:pStyle w:val="a3"/>
      </w:pPr>
      <w:r>
        <w:t>В марте 2022 года Российская Федерация перешла в статус полноправного члена в техническом комитете по биотехнологиям Международной организации по стандартизации (ИСО).</w:t>
      </w:r>
    </w:p>
    <w:p w:rsidR="00C67EA0" w:rsidRDefault="00C67EA0" w:rsidP="00005EEB">
      <w:pPr>
        <w:pStyle w:val="a3"/>
      </w:pPr>
      <w:r>
        <w:t>Высокие темпы развития экономик многих стран, международная торговля, появляющиеся новые области применения результатов научных и инновационных разработок требуют единого мирового определения продуктов и услуг, их характеристик и требований к ним. Для этого необходим единый международный стандарт — документ, в котором устанавливаются свойства продукции, условия хранения, перевозки, утилизации, способы и методы выполнения работ, оказания услуг, даже требования к терминологии, маркировке и другие необходимые характеристики.</w:t>
      </w:r>
    </w:p>
    <w:p w:rsidR="00C67EA0" w:rsidRDefault="00C67EA0" w:rsidP="00005EEB">
      <w:pPr>
        <w:pStyle w:val="a3"/>
      </w:pPr>
      <w:r>
        <w:t>Единые стандарты помогают сделать продукты и решения сопоставимыми, обеспечивают формирование норм безопасности и качества, способствуют внедрению инноваций и преодолению глобальных вызовов.</w:t>
      </w:r>
    </w:p>
    <w:p w:rsidR="00C67EA0" w:rsidRDefault="00C67EA0" w:rsidP="00005EEB">
      <w:pPr>
        <w:pStyle w:val="a3"/>
      </w:pPr>
      <w:r>
        <w:t>Международная организация по стандартизации (ISO, International Organization for Standardization) является одной из крупнейших независимых неправительственных международных организаций по стандартизации, в деятельность которой вовлечены национальные органы по стандартизации стран—членов ИСО (на сегодняшний день это представители 167 стран мира). Эти органы состоят из экспертов, которые делятся лучшими практиками и разрабатывают добровольные, основанные на консенсусе международные стандарты.</w:t>
      </w:r>
    </w:p>
    <w:p w:rsidR="00C3750D" w:rsidRDefault="00C67EA0" w:rsidP="00C3750D">
      <w:pPr>
        <w:pStyle w:val="a3"/>
      </w:pPr>
      <w:r>
        <w:t>Одним из стремительно развивающихся направлений мировой экономики на сегодняшний день является биотехнологическая отрасль. Биотехнологии находят свое применение и в пищевой, и в химической промышленности, и в энергетике, и в медицине, на них делается основная ставка при разработке технологий, направленных на охрану окружающей среды. Международное сообщество активно развивает биотехнологические производства, о чем свидетельствуют объемы инвестиций в эту отрасль, рост рынка биотехнологической продукции, совершенствование законодательной базы, разработка программ и стратегий. В связи с этим разработка стандартов в области биотехнологий является приоритетным направлением стандартизации во многих странах. Так, в 2013 году в международной организации по стандартизации создан технический комитет по стандартизации «Биотехнология» (ИСО/ТК 276), целью которого является гармонизация норм в области биотехнологий, начиная от терминологии до аналитических методов и подходов.</w:t>
      </w:r>
      <w:r w:rsidR="004D6F3E">
        <w:t xml:space="preserve"> </w:t>
      </w:r>
    </w:p>
    <w:p w:rsidR="00C67EA0" w:rsidRDefault="00C67EA0" w:rsidP="00C3750D">
      <w:pPr>
        <w:pStyle w:val="a3"/>
      </w:pPr>
      <w:r>
        <w:t>В состав этого технического комитета входят полноправные члены из 36 стран мира и до 2022 года Россия не участвовала в работе этого направления в ИСО. В марте 2022 года директор федерального исследовательского центра «Фундаментальные основы биотехнологии» РАН (ФИЦ Биотехнологии РАН) д.б.н. Алексей Николаевич Федоров назначен официальным представителем от российского технического комитета по стандартизации «Биотехнологии» (ТК 326) в международном техническом комитете по стандартизации «Биотехнология» (ИСО/ТК 276) с целью полноправного участия Российской Федерации в деятельности этого комитета.</w:t>
      </w:r>
    </w:p>
    <w:p w:rsidR="00C67EA0" w:rsidRDefault="00C67EA0" w:rsidP="00005EEB">
      <w:pPr>
        <w:pStyle w:val="a3"/>
      </w:pPr>
      <w:r>
        <w:t>Значимым является признание России полноправным членом технического комитета по биотехнологиям международной организации по стандартизации. Так, участие в технических органах ИСО предусматривает два вида: в качестве полноправного члена (обязуясь голосовать по всем вопросам, официально представленным на голосование техническим комитетом, по проектам, рассылаемым на голосование, и по окончательным проектам международных стандартов и участвовать в заседаниях с правом голоса) или наблюдателя (получать документы международного технического комитета, иметь право представлять свою позицию по проектам документов и участвовать в его заседаниях в статусе наблюдателя без права включения своих экспертов в технические органы комитета).</w:t>
      </w:r>
    </w:p>
    <w:p w:rsidR="00C67EA0" w:rsidRDefault="00C67EA0" w:rsidP="00005EEB">
      <w:pPr>
        <w:pStyle w:val="a3"/>
      </w:pPr>
      <w:r>
        <w:t>Полноправное участие России в работе международного технического комитета по стандартизации «Биотехнология» позволит получать документы, разрабатываемые в рамках деятельности этого комитета, представлять на них отзывы (замечания), в том числе размещать позицию Российской Федерации на электронных ресурсах ИСО, а также участвовать в заседаниях с правом голоса.</w:t>
      </w:r>
    </w:p>
    <w:p w:rsidR="00C67EA0" w:rsidRDefault="00C67EA0" w:rsidP="00005EEB">
      <w:pPr>
        <w:pStyle w:val="a3"/>
      </w:pPr>
      <w:r>
        <w:t>Деятельность технического комитета по биотехнологиям ИСО осуществляется рабочими группами по разным направлениям: «Терминология», «Биобанки и биоресурсы», «Аналитические методы», «Биопроцессинг» и «Обработка и интеграция данных». На сегодняшний день уже разработаны такие основополагающие международные стандарты, как «Общие требования к транспортировке клеток для терапевтического применения», «Требования к биологическому материалу животных», «Требования к производству и контролю качества синтезированных олигонуклеотидов», «Требования к биобанкингу растительного биологического материала для исследований и разработок» и другие. Сейчас на стадии разработки находятся более 15 проектов международных документов по стандартизации.</w:t>
      </w:r>
    </w:p>
    <w:p w:rsidR="00C67EA0" w:rsidRDefault="00C67EA0" w:rsidP="00005EEB">
      <w:pPr>
        <w:pStyle w:val="a3"/>
      </w:pPr>
      <w:r>
        <w:t>Во втором в этом году пленарном заседании международного технического комитета по стандартизации «Биотехнология», которое запланировано на 29 ноября 2022 года, Россия примет участие уже как полноправный его член.</w:t>
      </w:r>
    </w:p>
    <w:p w:rsidR="00C67EA0" w:rsidRDefault="00C67EA0" w:rsidP="00005EEB">
      <w:pPr>
        <w:pStyle w:val="a3"/>
      </w:pPr>
      <w:r>
        <w:t>Алексей Федоров, доктор биологических наук, директора ФИЦ:</w:t>
      </w:r>
    </w:p>
    <w:p w:rsidR="00C3750D" w:rsidRDefault="00C67EA0" w:rsidP="00005EEB">
      <w:pPr>
        <w:pStyle w:val="a3"/>
      </w:pPr>
      <w:r>
        <w:t xml:space="preserve">— С каждым днем биотехнологии все активнее проникают в жизнь современного человека: в супермаркете продается растительное молоко и мясо, для профилактики инфекций используются новые типы вакцин, а в промышленности, следуя зеленым трендам, применяют более экологичные ферментные препараты. </w:t>
      </w:r>
    </w:p>
    <w:p w:rsidR="00C67EA0" w:rsidRDefault="00C67EA0" w:rsidP="00005EEB">
      <w:pPr>
        <w:pStyle w:val="a3"/>
      </w:pPr>
      <w:r>
        <w:lastRenderedPageBreak/>
        <w:t>Безусловно, такая быстро развивающаяся и оказывающая значительное влияние на мировую экономику отрасль не может обходиться без стандартизации разрабатываемых технологий, продуктов и услуг. Единые стандарты и системы сертификации лежат в основе сопоставимости качества выпускаемой продукции. Это, с одной стороны, обеспечивает безопасность их применения, а с другой — является инструментом регулирования международной торговли, так как позволяет ограничивать обращение продукции, не соответствующей новым требованиям.</w:t>
      </w:r>
    </w:p>
    <w:p w:rsidR="00CD1771" w:rsidRDefault="00C67EA0" w:rsidP="00005EEB">
      <w:pPr>
        <w:pStyle w:val="a3"/>
      </w:pPr>
      <w:r>
        <w:t xml:space="preserve">ФИЦ Биотехнологии РАН является научной организацией, которая ведет работу в интересах многих представителей реального сектора, разрабатывает технологии, находящие свое применение в промышленности, сельском хозяйстве, пищевой и медицинской отрасли. Нам важно понимать устанавливаемые требования к новой продукции, чтобы российские разработки не уступали мировым аналогам и шли в ногу со временем. </w:t>
      </w:r>
    </w:p>
    <w:p w:rsidR="00C67EA0" w:rsidRDefault="00C67EA0" w:rsidP="00005EEB">
      <w:pPr>
        <w:pStyle w:val="a3"/>
      </w:pPr>
      <w:r>
        <w:t>Имея полноправного представителя в техническом комитете по стандартизации «Биотехнологии», Российская Федерации сможет активно влиять на содержание разрабатываемых стандартов ИСО, что, в свою очередь, позволит повысить конкурентоспособность продукции и услуг российских предприятий на мировом биотехнологическом рынке.</w:t>
      </w:r>
    </w:p>
    <w:p w:rsidR="00C67EA0" w:rsidRDefault="00C67EA0" w:rsidP="00005EEB">
      <w:pPr>
        <w:pStyle w:val="a3"/>
      </w:pPr>
    </w:p>
    <w:p w:rsidR="00C67EA0" w:rsidRDefault="00C67EA0" w:rsidP="00005EEB">
      <w:pPr>
        <w:pStyle w:val="a3"/>
        <w:rPr>
          <w:rStyle w:val="a6"/>
        </w:rPr>
      </w:pPr>
      <w:r>
        <w:t xml:space="preserve">Коммерсант. - 2022. - </w:t>
      </w:r>
      <w:r>
        <w:rPr>
          <w:b/>
        </w:rPr>
        <w:t>14 апреля</w:t>
      </w:r>
      <w:r>
        <w:t xml:space="preserve">. - </w:t>
      </w:r>
      <w:r>
        <w:rPr>
          <w:b/>
        </w:rPr>
        <w:t>URL:</w:t>
      </w:r>
      <w:r>
        <w:t xml:space="preserve"> </w:t>
      </w:r>
      <w:hyperlink r:id="rId239" w:history="1">
        <w:r>
          <w:rPr>
            <w:rStyle w:val="a6"/>
          </w:rPr>
          <w:t>https://www.kommersant.ru/amp/5305214</w:t>
        </w:r>
      </w:hyperlink>
    </w:p>
    <w:p w:rsidR="00E737FC" w:rsidRDefault="00E737FC" w:rsidP="00005EEB">
      <w:pPr>
        <w:pStyle w:val="a3"/>
        <w:rPr>
          <w:rStyle w:val="a6"/>
        </w:rPr>
      </w:pPr>
    </w:p>
    <w:p w:rsidR="002F3156" w:rsidRDefault="002F3156" w:rsidP="002F3156">
      <w:pPr>
        <w:pStyle w:val="1"/>
      </w:pPr>
      <w:bookmarkStart w:id="195" w:name="_Toc102569906"/>
      <w:r>
        <w:t>Генетика и селекция: время для импортозамещения сознания</w:t>
      </w:r>
      <w:bookmarkEnd w:id="195"/>
    </w:p>
    <w:p w:rsidR="002F3156" w:rsidRPr="00A35FC2" w:rsidRDefault="002F3156" w:rsidP="002F3156">
      <w:pPr>
        <w:pStyle w:val="a3"/>
        <w:rPr>
          <w:sz w:val="20"/>
          <w:szCs w:val="20"/>
        </w:rPr>
      </w:pPr>
    </w:p>
    <w:p w:rsidR="002F3156" w:rsidRPr="00A35FC2" w:rsidRDefault="002F3156" w:rsidP="002F3156">
      <w:pPr>
        <w:pStyle w:val="a3"/>
        <w:rPr>
          <w:sz w:val="20"/>
          <w:szCs w:val="20"/>
        </w:rPr>
      </w:pPr>
      <w:r w:rsidRPr="00A35FC2">
        <w:rPr>
          <w:sz w:val="20"/>
          <w:szCs w:val="20"/>
        </w:rPr>
        <w:t xml:space="preserve">Лев Московкин </w:t>
      </w:r>
    </w:p>
    <w:p w:rsidR="002F3156" w:rsidRPr="00E737FC" w:rsidRDefault="002F3156" w:rsidP="002F3156">
      <w:pPr>
        <w:pStyle w:val="a3"/>
        <w:rPr>
          <w:b/>
        </w:rPr>
      </w:pPr>
    </w:p>
    <w:p w:rsidR="002F3156" w:rsidRPr="00E737FC" w:rsidRDefault="002F3156" w:rsidP="002F3156">
      <w:pPr>
        <w:pStyle w:val="a3"/>
        <w:rPr>
          <w:b/>
        </w:rPr>
      </w:pPr>
      <w:r w:rsidRPr="00E737FC">
        <w:rPr>
          <w:b/>
        </w:rPr>
        <w:t>Междисциплинарный семинар «Биология развития», посвященный 120-летию со дня рождения выдающегося российского генетика Владимира Владимировича Сахарова, проведен в четверг 14 апреля в Институте биологии развития РАН.</w:t>
      </w:r>
    </w:p>
    <w:p w:rsidR="002F3156" w:rsidRDefault="002F3156" w:rsidP="002F3156">
      <w:pPr>
        <w:pStyle w:val="a3"/>
      </w:pPr>
      <w:r>
        <w:t>С докладом «Генетические технологии в селекции» выступил директор Института общей генетики им. Н. И. Вавилова РАН Александр Кудрявцев.</w:t>
      </w:r>
    </w:p>
    <w:p w:rsidR="002F3156" w:rsidRPr="008F1B2C" w:rsidRDefault="002F3156" w:rsidP="002F3156">
      <w:pPr>
        <w:pStyle w:val="a3"/>
        <w:rPr>
          <w:b/>
        </w:rPr>
      </w:pPr>
      <w:r w:rsidRPr="008F1B2C">
        <w:rPr>
          <w:b/>
        </w:rPr>
        <w:t>Смысловая составляющая семинара состояла из нескольких отдельных блоков – современные технологии в селекции, учение о научной селекции Николая Ивановича Вавилова, успехи научной селекции в XX веке, абсурдность отношения человечества к ГМО.</w:t>
      </w:r>
    </w:p>
    <w:p w:rsidR="004D6F3E" w:rsidRDefault="004D6F3E" w:rsidP="002F3156">
      <w:pPr>
        <w:pStyle w:val="a3"/>
      </w:pPr>
    </w:p>
    <w:p w:rsidR="002F3156" w:rsidRDefault="002F3156" w:rsidP="002F3156">
      <w:pPr>
        <w:pStyle w:val="a3"/>
      </w:pPr>
      <w:r>
        <w:t>Присутствовавшие на семинаре академики высказали дружное органическое непонимание абсурдного страха перед ГМО. В чем может состоять опасность сахара из ГМО-свеклы? Сахар он и есть сахар, не слишком сложное химическое вещество. Не выдерживают критики и известные доводы о том, что новые несуществующие в природе организмы разбегутся за пределы поля.</w:t>
      </w:r>
    </w:p>
    <w:p w:rsidR="002F3156" w:rsidRDefault="002F3156" w:rsidP="002F3156">
      <w:pPr>
        <w:pStyle w:val="a3"/>
      </w:pPr>
      <w:r>
        <w:t>Продукция товарных гибридов, полезная для человека, сама по себе нежизнеспособна. Используемые для их получения растения с цитоплазматической мужской стерильностью никуда разбежаться не могут.</w:t>
      </w:r>
    </w:p>
    <w:p w:rsidR="002F3156" w:rsidRDefault="002F3156" w:rsidP="002F3156">
      <w:pPr>
        <w:pStyle w:val="a3"/>
      </w:pPr>
      <w:r>
        <w:t>Сахарная свекла не имеет аналогов в дикой природе и опасна только для вредителей, у насекомых от нее жвалы склеиваются. Сельскохозяйственные формы имеют такие полезные для человека признаки, с которыми невозможна борьба за существование в дикой природе – крупнозерный рис, неосыпающийся колос пшеницы. Одно из направлений селекции в том и состоит, чтобы нокаутировать какой-то ген, повышающий жизнеспособность растения в дикой природе и снижающий урожайность в культуре.</w:t>
      </w:r>
    </w:p>
    <w:p w:rsidR="002F3156" w:rsidRDefault="002F3156" w:rsidP="002F3156">
      <w:pPr>
        <w:pStyle w:val="a3"/>
      </w:pPr>
      <w:r>
        <w:t>В сельском хозяйстве идет такая бомбардировка гербицидами, что генная инженерия — это цветочки.</w:t>
      </w:r>
    </w:p>
    <w:p w:rsidR="002F3156" w:rsidRDefault="002F3156" w:rsidP="002F3156">
      <w:pPr>
        <w:pStyle w:val="a3"/>
      </w:pPr>
      <w:r>
        <w:t>Вред ГМО для человека преувеличен, люди сами ГМО, и потому в полной гармонии с тем, что едят.</w:t>
      </w:r>
    </w:p>
    <w:p w:rsidR="002F3156" w:rsidRDefault="002F3156" w:rsidP="002F3156">
      <w:pPr>
        <w:pStyle w:val="a3"/>
      </w:pPr>
      <w:r>
        <w:t>Кстати, о еде. Ее в мире не хватает несмотря на все успехи селекции и сельскохозяйственных технологий. Двести миллионов человек недоедают, сорок миллионов голодают.</w:t>
      </w:r>
    </w:p>
    <w:p w:rsidR="002F3156" w:rsidRDefault="002F3156" w:rsidP="002F3156">
      <w:pPr>
        <w:pStyle w:val="a3"/>
      </w:pPr>
      <w:r>
        <w:t>В середине прошлого века произошла зеленая революция, введение в культуру генов короткостебельности пшеницы резко повысили сборы урожая, растения стали неполегающими. В прошлом собирали три центнера с гектара, сейчас — тридцать с рекордами до ста и даже до двухсот. Это уже предел, нужны новые селекционные достижения. В то же время посевные площади быстро сокращаются во всех странах мира.</w:t>
      </w:r>
    </w:p>
    <w:p w:rsidR="002F3156" w:rsidRDefault="002F3156" w:rsidP="002F3156">
      <w:pPr>
        <w:pStyle w:val="a3"/>
      </w:pPr>
      <w:r>
        <w:t>Автор зеленой революции Норман Эрнест Борлоуг, лауреат Нобелевской премии мира 1970 года, сказал: «В XXI веке предстоит вторая зеленая революция. Без этого не удастся обеспечить человеческое существование всем, кто приходит в этот мир».</w:t>
      </w:r>
    </w:p>
    <w:p w:rsidR="002F3156" w:rsidRDefault="002F3156" w:rsidP="002F3156">
      <w:pPr>
        <w:pStyle w:val="a3"/>
      </w:pPr>
      <w:r>
        <w:t>Александр Кудрявцев процитировал отца зеленой революции и затем заявил, что второй зеленой революции до сих пор не произошло.</w:t>
      </w:r>
    </w:p>
    <w:p w:rsidR="002F3156" w:rsidRDefault="002F3156" w:rsidP="002F3156">
      <w:pPr>
        <w:pStyle w:val="a3"/>
      </w:pPr>
      <w:r>
        <w:t>Удивительно, но академики генетикой здорового человека не занимаются, и политических причин того, что они считают абсурдным, не знают. Или не хотят о них говорить. Академики всегда обладали обостренным инстинктом самосохранения и мощными способностями борьбы за существование в дикой природе человека.</w:t>
      </w:r>
    </w:p>
    <w:p w:rsidR="002F3156" w:rsidRDefault="002F3156" w:rsidP="002F3156">
      <w:pPr>
        <w:pStyle w:val="a3"/>
      </w:pPr>
      <w:r>
        <w:t>Основной частью семинара стало обсуждение новых технологий для селекции.</w:t>
      </w:r>
    </w:p>
    <w:p w:rsidR="002F3156" w:rsidRDefault="002F3156" w:rsidP="002F3156">
      <w:pPr>
        <w:pStyle w:val="a3"/>
      </w:pPr>
      <w:r>
        <w:t>Ученый-генетик Александр Кудрявцев рассказал о маркер-опосредованной и геномной селекции. Это такие современные технологии. Отбор нужных признаков и индивидуумов ведется не по фенотипу организма, а непосредственно по генотипу.</w:t>
      </w:r>
    </w:p>
    <w:p w:rsidR="002F3156" w:rsidRDefault="002F3156" w:rsidP="002F3156">
      <w:pPr>
        <w:pStyle w:val="a3"/>
      </w:pPr>
      <w:r>
        <w:t>Технологии позволяют быстро идентифицировать высокие показатели продуктивности и не ждать, пока тёлочка подрастет и начнет давать молоко, чтобы определить ее селекционные показатели.</w:t>
      </w:r>
    </w:p>
    <w:p w:rsidR="002F3156" w:rsidRDefault="002F3156" w:rsidP="002F3156">
      <w:pPr>
        <w:pStyle w:val="a3"/>
      </w:pPr>
      <w:r>
        <w:lastRenderedPageBreak/>
        <w:t>Селекционер опирается не на морфологические признаки, но на данные, полученные при анализе генетических маркеров. Такой отбор особенно эффективен при работе с признаками, контролируемыми генами с неполной пенетрантностью.</w:t>
      </w:r>
    </w:p>
    <w:p w:rsidR="002F3156" w:rsidRDefault="002F3156" w:rsidP="002F3156">
      <w:pPr>
        <w:pStyle w:val="a3"/>
      </w:pPr>
      <w:r>
        <w:t>В рамках новых технологий применяются не фенотипические маркеры сигнальных генов, а непосредственно соответствующие последовательности ДНК в геноме селекционируемого объекта.</w:t>
      </w:r>
    </w:p>
    <w:p w:rsidR="002F3156" w:rsidRDefault="002F3156" w:rsidP="002F3156">
      <w:pPr>
        <w:pStyle w:val="a3"/>
      </w:pPr>
      <w:r>
        <w:t>Для поиска нужных последовательностей создаются и используются ДНК-микрочипы. Кудрявцев не объяснил, что это такое, каждый участник семинара обязан это знать без пояснений. Лично я не знаю, но по счастью, у нас есть Википедия.</w:t>
      </w:r>
    </w:p>
    <w:p w:rsidR="002F3156" w:rsidRDefault="002F3156" w:rsidP="002F3156">
      <w:pPr>
        <w:pStyle w:val="a3"/>
      </w:pPr>
      <w:r>
        <w:t>ДНК-микрочип, (англ. DNA microarray) представляет собой множество небольших одноцепочечных молекул – ДНК-зондов, которые ковалентно пришиты к твердому основанию. Каждый такой зонд имеет строго определенную последовательность нуклеотидов и место на микрочипе. Одинаковые зонды располагаются вместе, образуя сайт микрочипа. Между сайтом и последовательностью ДНК зонда есть взаимно-однозначное соответствие.</w:t>
      </w:r>
    </w:p>
    <w:p w:rsidR="002F3156" w:rsidRDefault="002F3156" w:rsidP="002F3156">
      <w:pPr>
        <w:pStyle w:val="a3"/>
      </w:pPr>
      <w:r>
        <w:t>На современных микрочипах можно полностью расположить целый геном, каждый известный ген которого будет являться зондом.</w:t>
      </w:r>
    </w:p>
    <w:p w:rsidR="002F3156" w:rsidRDefault="002F3156" w:rsidP="002F3156">
      <w:pPr>
        <w:pStyle w:val="a3"/>
      </w:pPr>
      <w:r>
        <w:t>Частная генетика и геномика сельскохозяйственных растений и животных на основе новых технологий включает пять достижений.</w:t>
      </w:r>
    </w:p>
    <w:p w:rsidR="002F3156" w:rsidRDefault="002F3156" w:rsidP="002F3156">
      <w:pPr>
        <w:pStyle w:val="a3"/>
      </w:pPr>
      <w:r>
        <w:t>Становится ясно как устроен геном растений и животных (структурная геномика).</w:t>
      </w:r>
    </w:p>
    <w:p w:rsidR="002F3156" w:rsidRDefault="002F3156" w:rsidP="002F3156">
      <w:pPr>
        <w:pStyle w:val="a3"/>
      </w:pPr>
      <w:r>
        <w:t>Приходит понимание того, как генетическая информация реализуется в признак (функциональная геномика).</w:t>
      </w:r>
    </w:p>
    <w:p w:rsidR="002F3156" w:rsidRDefault="002F3156" w:rsidP="002F3156">
      <w:pPr>
        <w:pStyle w:val="a3"/>
      </w:pPr>
      <w:r>
        <w:t>Ресиквенс геномов помогает лучше понять связь полиморфизма на нуклеотидном уровне с проявлением того или иного признака.</w:t>
      </w:r>
    </w:p>
    <w:p w:rsidR="002F3156" w:rsidRDefault="002F3156" w:rsidP="002F3156">
      <w:pPr>
        <w:pStyle w:val="a3"/>
      </w:pPr>
      <w:r>
        <w:t>Изучение генетического разнообразия методами молекулярной генетики позволяет целенаправленно искать необходимые для селекционных программ аллели генов.</w:t>
      </w:r>
    </w:p>
    <w:p w:rsidR="002F3156" w:rsidRDefault="002F3156" w:rsidP="002F3156">
      <w:pPr>
        <w:pStyle w:val="a3"/>
      </w:pPr>
      <w:r>
        <w:t>У растений удается выяснить, какие соматические мутации определяют уникальные характеристики клонов.</w:t>
      </w:r>
    </w:p>
    <w:p w:rsidR="002F3156" w:rsidRDefault="002F3156" w:rsidP="002F3156">
      <w:pPr>
        <w:pStyle w:val="a3"/>
      </w:pPr>
      <w:r>
        <w:t>Проясняется роль мобильных элементов и геномных перестроек(CNVs-like) в формировали хозяйственно-ценных признаков.</w:t>
      </w:r>
    </w:p>
    <w:p w:rsidR="002F3156" w:rsidRDefault="002F3156" w:rsidP="002F3156">
      <w:pPr>
        <w:pStyle w:val="a3"/>
      </w:pPr>
      <w:r>
        <w:t>В то же время Александр Кудрявцев уделил особое внимание научной селекции, которая в значительной степени благодаря вкладу Николая Ивановича Вавилова пришла на смену традиционной народной селекции.</w:t>
      </w:r>
    </w:p>
    <w:p w:rsidR="002F3156" w:rsidRPr="008F1B2C" w:rsidRDefault="002F3156" w:rsidP="002F3156">
      <w:pPr>
        <w:pStyle w:val="a3"/>
      </w:pPr>
      <w:r w:rsidRPr="008F1B2C">
        <w:t xml:space="preserve">В работе 1934 года </w:t>
      </w:r>
      <w:r w:rsidRPr="008F1B2C">
        <w:rPr>
          <w:b/>
        </w:rPr>
        <w:t>«Селекция как наука»</w:t>
      </w:r>
      <w:r w:rsidRPr="008F1B2C">
        <w:t xml:space="preserve"> Вавилов сформулировал составляющие научной селекции:</w:t>
      </w:r>
    </w:p>
    <w:p w:rsidR="002F3156" w:rsidRDefault="002F3156" w:rsidP="002F3156">
      <w:pPr>
        <w:pStyle w:val="a3"/>
      </w:pPr>
      <w:r>
        <w:t>Учение об исходном сортовом, видовом и родовом потенциале;</w:t>
      </w:r>
    </w:p>
    <w:p w:rsidR="002F3156" w:rsidRDefault="002F3156" w:rsidP="002F3156">
      <w:pPr>
        <w:pStyle w:val="a3"/>
      </w:pPr>
      <w:r>
        <w:t>Учение о наследственной изменчивости;</w:t>
      </w:r>
    </w:p>
    <w:p w:rsidR="002F3156" w:rsidRDefault="002F3156" w:rsidP="002F3156">
      <w:pPr>
        <w:pStyle w:val="a3"/>
      </w:pPr>
      <w:r>
        <w:t>Учение о роли среды в выявлении сортовых признаков;</w:t>
      </w:r>
    </w:p>
    <w:p w:rsidR="002F3156" w:rsidRDefault="002F3156" w:rsidP="002F3156">
      <w:pPr>
        <w:pStyle w:val="a3"/>
      </w:pPr>
      <w:r>
        <w:t>Теория гибридизации как в пределах близких форм, так и отдаленных видов (Теория селекционного процесса);</w:t>
      </w:r>
    </w:p>
    <w:p w:rsidR="002F3156" w:rsidRDefault="002F3156" w:rsidP="002F3156">
      <w:pPr>
        <w:pStyle w:val="a3"/>
      </w:pPr>
      <w:r>
        <w:t>Учение об основных направлениях в селекционной работе;</w:t>
      </w:r>
    </w:p>
    <w:p w:rsidR="002F3156" w:rsidRDefault="002F3156" w:rsidP="002F3156">
      <w:pPr>
        <w:pStyle w:val="a3"/>
      </w:pPr>
      <w:r>
        <w:t>Частная селекция – учение о селекции отдельных растений.</w:t>
      </w:r>
    </w:p>
    <w:p w:rsidR="002F3156" w:rsidRDefault="002F3156" w:rsidP="002F3156">
      <w:pPr>
        <w:pStyle w:val="a3"/>
      </w:pPr>
      <w:r>
        <w:t>Эти учения генетики были восприняты селекционерами и применены ими на практике.</w:t>
      </w:r>
    </w:p>
    <w:p w:rsidR="002F3156" w:rsidRDefault="002F3156" w:rsidP="002F3156">
      <w:pPr>
        <w:pStyle w:val="a3"/>
      </w:pPr>
      <w:r>
        <w:t>Вавилов был человеком фанатичной работоспособности, выдающимся ученым как в практическом, так и в теоретическим направлении, организатором науки. Он создал Академию сельскохозяйственных наук, Всесоюзный институт растениеводства, сеть селекционных станций в каждой климатической зоне огромной страны, лично собрал коллекцию культурных растений и сохранившихся в природе их диких предков. Достижениями Вавилова является теория центров происхождения и очагов распространения культурных растений, также своеобразный аналог таблицы Менделеева для растений, закон гомологических рядов наследственной изменчивости и на основе его два разных понимания биологического вида – неизменные линнеоны и многообразные жорданоны.</w:t>
      </w:r>
    </w:p>
    <w:p w:rsidR="002F3156" w:rsidRDefault="002F3156" w:rsidP="002F3156">
      <w:pPr>
        <w:pStyle w:val="a3"/>
      </w:pPr>
      <w:r>
        <w:t>Начал свой доклад Кудрявцев с провала 1990-х. Теплицы были сломаны. Я хорошо помню то время и в каком состоянии был тогда институт. Здание не отапливалось и вода была только в одном резиновом шланге. На работу ходили одни энтузиасты.</w:t>
      </w:r>
    </w:p>
    <w:p w:rsidR="002F3156" w:rsidRDefault="002F3156" w:rsidP="002F3156">
      <w:pPr>
        <w:pStyle w:val="a3"/>
      </w:pPr>
      <w:r>
        <w:t>Мне было с чем сравнивать, в том же здании на Профсоюзной, 7 прежде располагался Институт биофизики АН СССР, куда я в 1963 году впервые вышел на работу в должности старшего препаратора с окладом 60 рублей. Жизнь кипела, и даже работал киоск «Академкниги».</w:t>
      </w:r>
    </w:p>
    <w:p w:rsidR="002F3156" w:rsidRDefault="002F3156" w:rsidP="002F3156">
      <w:pPr>
        <w:pStyle w:val="a3"/>
      </w:pPr>
      <w:r>
        <w:t>К настоящему времени от мощного ныне издательства остался один магазин с худосочным потоком гуманитарной литературы. Генетикой тут и не пахнет.</w:t>
      </w:r>
    </w:p>
    <w:p w:rsidR="002F3156" w:rsidRDefault="002F3156" w:rsidP="002F3156">
      <w:pPr>
        <w:pStyle w:val="a3"/>
      </w:pPr>
      <w:r>
        <w:t>Сами генетики морально готовы к повторению провала 1990-х. Промышленный локдаун показал, насколько Россия, ее наука и особенно образование зависимы от Запада. Нет даже пробирок для большого практикума по генетике, Россия их не производит.</w:t>
      </w:r>
    </w:p>
    <w:p w:rsidR="002F3156" w:rsidRDefault="002F3156" w:rsidP="002F3156">
      <w:pPr>
        <w:pStyle w:val="a3"/>
      </w:pPr>
      <w:r>
        <w:t>Академики изображают оптимизм, однако фундаментальная схема генетики, на которой базируются подходы современной науки, она ведь тоже англосаксонская. Много интегрированного маркетинга коммуникаций с потоком новых слов для подавления конкурентов, а реальных достижений, в общем, немного.</w:t>
      </w:r>
    </w:p>
    <w:p w:rsidR="002F3156" w:rsidRDefault="002F3156" w:rsidP="002F3156">
      <w:pPr>
        <w:pStyle w:val="a3"/>
      </w:pPr>
      <w:r>
        <w:t>В моем понимании наступило время для импортозамещения сознания, и прежде всего в науке. Относительно западной научной базы Россия находится на задворках, но если эту базу перевернуть с головы обратно на ноги, Россия окажется ведущей страной мира.</w:t>
      </w:r>
    </w:p>
    <w:p w:rsidR="002F3156" w:rsidRDefault="002F3156" w:rsidP="002F3156">
      <w:pPr>
        <w:pStyle w:val="a3"/>
      </w:pPr>
      <w:r>
        <w:t>Александр Кудрявцев очень правильно напомнил о научной селекции Вавилова. Вавилов был не один, в его время работало целое созвездие ученых и практиков селекции. В памяти осталась одна зеленая революция, потому что автор из США, а достижение, в общем, частное.</w:t>
      </w:r>
    </w:p>
    <w:p w:rsidR="002F3156" w:rsidRDefault="002F3156" w:rsidP="002F3156">
      <w:pPr>
        <w:pStyle w:val="a3"/>
      </w:pPr>
      <w:r>
        <w:lastRenderedPageBreak/>
        <w:t>Отечественная селекция имела мощную системную базу с племенными книгами, районированием пород и сортов, двухступенчатой системой воспроизводства через обособленные племенные и семеноводческие хозяйства.</w:t>
      </w:r>
    </w:p>
    <w:p w:rsidR="002F3156" w:rsidRDefault="002F3156" w:rsidP="002F3156">
      <w:pPr>
        <w:pStyle w:val="a3"/>
      </w:pPr>
      <w:r>
        <w:t>Об этом рассказывает в своих лекциях профессор кафедры генетики Марлен Асланян.</w:t>
      </w:r>
    </w:p>
    <w:p w:rsidR="002F3156" w:rsidRDefault="002F3156" w:rsidP="002F3156">
      <w:pPr>
        <w:pStyle w:val="a3"/>
      </w:pPr>
      <w:r>
        <w:t>Селекция не может быть основана исключительно на инженерии и редактировании, это лишь факультативные элементы селекционного промесса. По сути, селекция в России всегда была и остается технологично спрессованным макроэволюционным циклом. Это обязательное условие. А способов получения первичного материала для селекции много. Например, обработки меристем тимусной ДНК и сомаклональная изменчивость in vitro.</w:t>
      </w:r>
    </w:p>
    <w:p w:rsidR="002F3156" w:rsidRDefault="002F3156" w:rsidP="002F3156">
      <w:pPr>
        <w:pStyle w:val="a3"/>
      </w:pPr>
      <w:r>
        <w:t>Всё это предстоит возрождать. База сохранилась, и специалисты в России, как ни странно, обладают тенденцией к самоорганизованному воспроизводству, такие они у нас дикорастущие самородки. Парадоксально, но сохранились даже настоящие экологи.</w:t>
      </w:r>
    </w:p>
    <w:p w:rsidR="002F3156" w:rsidRDefault="002F3156" w:rsidP="002F3156">
      <w:pPr>
        <w:pStyle w:val="a3"/>
      </w:pPr>
      <w:r>
        <w:t>Атаки на генетику продолжаются, и это неудивительно, если светоч всех наук теперь ВШЭ и сельским хозяйством руководят непрофильные экономисты.</w:t>
      </w:r>
    </w:p>
    <w:p w:rsidR="002F3156" w:rsidRDefault="002F3156" w:rsidP="002F3156">
      <w:pPr>
        <w:pStyle w:val="a3"/>
      </w:pPr>
      <w:r>
        <w:t>В разной форме атаки на генетику шли всегда по всему миру. Институт общей генетики многие годы был под властью Трофима Лысенко, затем — Николая Дубинина. Они не имеют номинальной связи, но по сути, вместо развития генетики одинаково происходило ее подавление.</w:t>
      </w:r>
    </w:p>
    <w:p w:rsidR="002F3156" w:rsidRDefault="002F3156" w:rsidP="002F3156">
      <w:pPr>
        <w:pStyle w:val="a3"/>
      </w:pPr>
      <w:r>
        <w:t>Нынешнему директору Кудрявцеву досталось тяжелое наследство.</w:t>
      </w:r>
    </w:p>
    <w:p w:rsidR="002F3156" w:rsidRDefault="002F3156" w:rsidP="002F3156">
      <w:pPr>
        <w:pStyle w:val="a3"/>
      </w:pPr>
      <w:r>
        <w:t>Стены Института биологии развития помнят великие имена интегратора науки Бориса Львовича Астаурова и крупнейшего в мире селекционера шелкопряда Владимира Александровича Струнникова. Предшественник ИБР, Институт экспериментальной биологии возглавлял оригинатор новых и прогрессивных научных направлений Николай Константинович Кольцов, учитель крупнейшего генетика-эволюциониста Николая Владимировича Тимофеева-Ресовского. Серия портретов в актовом зале ИБР, где проходил семинар, составляет историю нашей великой науки.</w:t>
      </w:r>
    </w:p>
    <w:p w:rsidR="002F3156" w:rsidRDefault="002F3156" w:rsidP="002F3156">
      <w:pPr>
        <w:pStyle w:val="a3"/>
      </w:pPr>
    </w:p>
    <w:p w:rsidR="005D0A01" w:rsidRDefault="002F3156" w:rsidP="005D0A01">
      <w:pPr>
        <w:pStyle w:val="a3"/>
      </w:pPr>
      <w:r>
        <w:t xml:space="preserve">Московская правда. - 2022. - </w:t>
      </w:r>
      <w:r>
        <w:rPr>
          <w:b/>
          <w:bCs w:val="0"/>
        </w:rPr>
        <w:t>15 апреля</w:t>
      </w:r>
      <w:r>
        <w:t xml:space="preserve">. - </w:t>
      </w:r>
      <w:r>
        <w:rPr>
          <w:b/>
          <w:bCs w:val="0"/>
        </w:rPr>
        <w:t>URL:</w:t>
      </w:r>
      <w:r>
        <w:t xml:space="preserve"> </w:t>
      </w:r>
      <w:hyperlink r:id="rId240" w:history="1">
        <w:r>
          <w:rPr>
            <w:rStyle w:val="a6"/>
          </w:rPr>
          <w:t>https://mospravda.ru/2022/04/15/506775/</w:t>
        </w:r>
      </w:hyperlink>
    </w:p>
    <w:p w:rsidR="005D0A01" w:rsidRPr="005D0A01" w:rsidRDefault="005D0A01" w:rsidP="00A63C18">
      <w:pPr>
        <w:pStyle w:val="1"/>
        <w:rPr>
          <w:i/>
        </w:rPr>
      </w:pPr>
    </w:p>
    <w:p w:rsidR="00460BC6" w:rsidRPr="005D0A01" w:rsidRDefault="00460BC6" w:rsidP="00A63C18">
      <w:pPr>
        <w:pStyle w:val="1"/>
        <w:rPr>
          <w:i/>
        </w:rPr>
      </w:pPr>
      <w:bookmarkStart w:id="196" w:name="_Toc102569907"/>
      <w:r w:rsidRPr="005D0A01">
        <w:rPr>
          <w:i/>
        </w:rPr>
        <w:t>Сельскохозяйственная наука Сибири</w:t>
      </w:r>
      <w:bookmarkEnd w:id="196"/>
    </w:p>
    <w:p w:rsidR="002F3C46" w:rsidRPr="005D0A01" w:rsidRDefault="002F3C46" w:rsidP="00A63C18">
      <w:pPr>
        <w:pStyle w:val="1"/>
        <w:rPr>
          <w:i/>
        </w:rPr>
      </w:pPr>
    </w:p>
    <w:p w:rsidR="00C67EA0" w:rsidRDefault="00C67EA0" w:rsidP="00A63C18">
      <w:pPr>
        <w:pStyle w:val="1"/>
      </w:pPr>
      <w:bookmarkStart w:id="197" w:name="_Toc102569908"/>
      <w:r>
        <w:t>Движение по пути обретения</w:t>
      </w:r>
      <w:bookmarkEnd w:id="197"/>
    </w:p>
    <w:p w:rsidR="00C67EA0" w:rsidRPr="0063110C" w:rsidRDefault="00C67EA0" w:rsidP="00005EEB">
      <w:pPr>
        <w:pStyle w:val="a3"/>
        <w:rPr>
          <w:b/>
        </w:rPr>
      </w:pPr>
      <w:r w:rsidRPr="0063110C">
        <w:rPr>
          <w:b/>
        </w:rPr>
        <w:t>В конференц-зале Новосибирского аграрного университета прошло заседание Совета по развитию районного агропромышленного комплекса.</w:t>
      </w:r>
    </w:p>
    <w:p w:rsidR="00C67EA0" w:rsidRPr="0063110C" w:rsidRDefault="00C67EA0" w:rsidP="00005EEB">
      <w:pPr>
        <w:pStyle w:val="a3"/>
        <w:rPr>
          <w:b/>
        </w:rPr>
      </w:pPr>
    </w:p>
    <w:p w:rsidR="00C67EA0" w:rsidRPr="00F27834" w:rsidRDefault="00C67EA0" w:rsidP="00005EEB">
      <w:pPr>
        <w:pStyle w:val="a3"/>
      </w:pPr>
      <w:r w:rsidRPr="00F27834">
        <w:t>Юрий Малютин</w:t>
      </w:r>
    </w:p>
    <w:p w:rsidR="00C67EA0" w:rsidRDefault="00C67EA0" w:rsidP="00005EEB">
      <w:pPr>
        <w:pStyle w:val="a3"/>
      </w:pPr>
    </w:p>
    <w:p w:rsidR="00C67EA0" w:rsidRDefault="00C67EA0" w:rsidP="00005EEB">
      <w:pPr>
        <w:pStyle w:val="a3"/>
      </w:pPr>
      <w:r>
        <w:t xml:space="preserve">Как показали дальнейшие события, университетская площадка стала идеальным местом для встречи представителей регионального минсельхоза (замминистра Виктор Апанасенко), Новосибирского района (глава района Андрей Михайлов, </w:t>
      </w:r>
      <w:r w:rsidRPr="00CB0EC4">
        <w:rPr>
          <w:b/>
        </w:rPr>
        <w:t>начальник управления сельского хозяйства Александр Соболев</w:t>
      </w:r>
      <w:r>
        <w:t xml:space="preserve">), аграрной науки </w:t>
      </w:r>
      <w:r w:rsidRPr="002F3C46">
        <w:rPr>
          <w:b/>
        </w:rPr>
        <w:t>(</w:t>
      </w:r>
      <w:r w:rsidRPr="00CB0EC4">
        <w:rPr>
          <w:b/>
        </w:rPr>
        <w:t>директор СФНЦА РАН Кирилл Голохваст</w:t>
      </w:r>
      <w:r>
        <w:t>), аграрного образования (</w:t>
      </w:r>
      <w:r w:rsidRPr="00CB0EC4">
        <w:rPr>
          <w:b/>
        </w:rPr>
        <w:t>ректор НГАУ Евгений Рудой</w:t>
      </w:r>
      <w:r>
        <w:t>) и аграрного производства. Во встрече принял участие целый ряд руководителей и представителей предприятий АПК района.</w:t>
      </w:r>
    </w:p>
    <w:p w:rsidR="00C67EA0" w:rsidRDefault="00C67EA0" w:rsidP="00005EEB">
      <w:pPr>
        <w:pStyle w:val="a3"/>
      </w:pPr>
      <w:r>
        <w:t xml:space="preserve">– Темы, которые мы сегодня заявили для обсуждения, очень актуальны, – сказал, открывая заседание, </w:t>
      </w:r>
      <w:r w:rsidRPr="00CB0EC4">
        <w:rPr>
          <w:b/>
        </w:rPr>
        <w:t>глава района Андрей Михайлов</w:t>
      </w:r>
      <w:r>
        <w:t>. – Многие из вас столкнулись с проблемами в условиях санкций. Касаются они не в последнюю очередь семенного фонда. Конечно, селекция должна развиваться у нас, и семенной фонд мы должны производить здесь. Очень серьезна для Новосибирского района проблема кадров. Мы открываем новые площадки, новые производства и сталкиваемся с тем, что кадров у нас не хватает – многие предприятия обозначают эту проблему. Необходимо встречаться, беседовать, обмениваться мнениями, делиться планами и реализовывать какие-то решения. Позиция Новосибирского района четкая – поддерживать сельское хозяйство. В свое время был сделан определенный крен – земли сельхозназначения массово уходили из сельхозоборота. Буквально на днях столкнулись с таким диким фактом: 20 га земли опытной территории чудесным образом попали… в разряд кладбищ. Нам пришлось вмешаться. Мы поддержим инициативу ученых: на этой территории будет выращиваться сельскохозяйственная продукция. Так же активно мы будем действовать и по другим территориям.</w:t>
      </w:r>
    </w:p>
    <w:p w:rsidR="00B662F1" w:rsidRDefault="00C67EA0" w:rsidP="00005EEB">
      <w:pPr>
        <w:pStyle w:val="a3"/>
      </w:pPr>
      <w:r>
        <w:t xml:space="preserve">Такое заявление дорогого стоит. Далее замминистра Виктор Апанасенко проинформировал членов Совета директоров о подготовке в регионе к посевной кампании 2022 года. Сев в области развернется на площади в 2 млн 360 тыс. га. Увеличение площадей по сравнению с прошлым годом – на 54 тыс. га. Коснется оно по преимуществу технических культур. Только за первые три месяца текущего года на новую технику затрачено 2 млрд 700 тыс. руб., что на 600 тыс. руб. больше, чем за аналогичный период прошлого года. Хотя, как заметил Виктор Апанасенко, обстановка в настоящее время складывается не лучшим образом. Техника повышается в цене, стоимость транспортировки увеличивается в разы. </w:t>
      </w:r>
    </w:p>
    <w:p w:rsidR="00C3750D" w:rsidRDefault="00C67EA0" w:rsidP="00005EEB">
      <w:pPr>
        <w:pStyle w:val="a3"/>
      </w:pPr>
      <w:r>
        <w:t xml:space="preserve">Тем не менее вопрос решаемый, считают в минсельхозе. С семенами особых проблем нет, у нас 80% семян российской селекции. Единственная проблема – с семенами овощных культур как открытого, так и закрытого грунта. Запас по ГСМ на сегодняшний момент составляет более 50%. По всем показателям область готова к проведению посевной кампании. </w:t>
      </w:r>
    </w:p>
    <w:p w:rsidR="00C67EA0" w:rsidRDefault="00C67EA0" w:rsidP="00005EEB">
      <w:pPr>
        <w:pStyle w:val="a3"/>
      </w:pPr>
      <w:r>
        <w:lastRenderedPageBreak/>
        <w:t>Определенный запас прочности есть. Также есть и готовность у АПК решать все возникающие проблемы, понимать и реагировать на все вызовы сегодняшнего дня и, по возможности, минимизировать потери объективного характера.</w:t>
      </w:r>
    </w:p>
    <w:p w:rsidR="00C67EA0" w:rsidRDefault="00C67EA0" w:rsidP="00005EEB">
      <w:pPr>
        <w:pStyle w:val="a3"/>
      </w:pPr>
      <w:r>
        <w:t>Развернутым, насыщенным и интересным было выступление Кирилла Голохваста. Он отметил, что за 30 лет со времен ВАСХНИЛа сибирская аграрная наука в результате резкого сокращения государственных вложений, различного рода структурных изменений практически на порядок сократила число научных сотрудников в институтах Краснообска. Было более 3 тысяч сотрудников – стало 360. Естественно, пострадали многие научные направления, был свернут целый ряд перспективнейших разработок наших ученых. Резко возросла зависимость от зарубежных технологий. Работа же по импортозамещению оживилась лишь с введением первых санкций. Дальше этот процесс пошел по нарастающей, и в настоящее время, образно говоря, бьет все рекорды, хотя, видимо, еще не достиг своего пика. Вот, по словам Кирилла Голохваста, и ответ на вопрос, столь часто задаваемый аграриями: где же была аграрная наука, когда происходили все эти нежелательные процессы? Наука жила, не умирала, но в большей степени решала вопросы собственной выживаемости, чем полноценной научной жизни. Сейчас срочно, даже стремительно принимаются меры по наведению порядка в этой сфере. Что касается СФНЦА РАН, то основные надежды на возрождение отечественной аграрной науки и научно-промышленного производства его руководство связывает с реализацией проекта биотехнопарка.</w:t>
      </w:r>
    </w:p>
    <w:p w:rsidR="004D6F3E" w:rsidRDefault="00C67EA0" w:rsidP="00005EEB">
      <w:pPr>
        <w:pStyle w:val="a3"/>
      </w:pPr>
      <w:r>
        <w:t xml:space="preserve">Ценность любого разговора на такие темы во многом определяется наличием плодотворной дискуссии. И она на совещании была. Начал разговор руководитель агропредприятия «Агрос» Николай Потапов, он озвучил конкретные предложения по импортозамещению. Тему продолжили и другие представители предприятий АПК района. Один из самых больных вопросов, о чем уже говорилось, – отсутствие российского качественного рынка семян овощных культур и картофеля. А между тем интересные наработки в том же «Агросе» есть. Свое мнение по этому поводу имеется и у специалистов «Ярковского» – самого крупного картофельного хозяйства района. Как воздух, нужна отдельная программа для продвижения в этом направлении, естественно, с достаточным финансовым обеспечением. Можно пойти путем создания научно-промышленных лабораторий или центров для производства качественного семенного материала отечественной селекции. </w:t>
      </w:r>
    </w:p>
    <w:p w:rsidR="00C67EA0" w:rsidRDefault="00C67EA0" w:rsidP="00005EEB">
      <w:pPr>
        <w:pStyle w:val="a3"/>
      </w:pPr>
      <w:r>
        <w:t>Вот где возможна реальная смычка аграрной науки и агропроизводства.</w:t>
      </w:r>
    </w:p>
    <w:p w:rsidR="00C67EA0" w:rsidRDefault="00C67EA0" w:rsidP="00005EEB">
      <w:pPr>
        <w:pStyle w:val="a3"/>
      </w:pPr>
      <w:r>
        <w:t>Много информации для размышления предоставило и выступление Евгения Рудого. Лишь один приведенный им факт говорит о многом: на работу сразу после окончания агроуниверситета устраивается порядка 94% выпускников, что говорит о достаточно высоком уровне подготовки студентов, но устройство молодых специалистов на агропредприятия не дотягивает и до 10%! Вот где скрытые резервы решения кадровой проблемы в АПК. Шел серьезный разговор о том, как студентов-аграрников «привязать» к сельскохозяйственному производству…</w:t>
      </w:r>
    </w:p>
    <w:p w:rsidR="00C67EA0" w:rsidRDefault="00C67EA0" w:rsidP="00005EEB">
      <w:pPr>
        <w:pStyle w:val="a3"/>
      </w:pPr>
      <w:r>
        <w:t>В общем, крайне полезным получился разговор на Совете директоров при главе Новосибирского района. Рабочие контакты участников нынешнего совещания уже в более предметном ключе с целью выработки механизма действий и в перспективе его запуска будут продолжены.</w:t>
      </w:r>
    </w:p>
    <w:p w:rsidR="00C67EA0" w:rsidRDefault="00C67EA0" w:rsidP="00005EEB">
      <w:pPr>
        <w:pStyle w:val="a3"/>
      </w:pPr>
    </w:p>
    <w:p w:rsidR="00C67EA0" w:rsidRDefault="00C67EA0" w:rsidP="00005EEB">
      <w:pPr>
        <w:pStyle w:val="a3"/>
      </w:pPr>
      <w:r>
        <w:t xml:space="preserve">Администрация Новосибирского района. - 2022. - </w:t>
      </w:r>
      <w:r>
        <w:rPr>
          <w:b/>
        </w:rPr>
        <w:t>11 апреля</w:t>
      </w:r>
      <w:r>
        <w:t xml:space="preserve">. - </w:t>
      </w:r>
      <w:r>
        <w:rPr>
          <w:b/>
        </w:rPr>
        <w:t>URL:</w:t>
      </w:r>
      <w:r>
        <w:t xml:space="preserve"> </w:t>
      </w:r>
      <w:hyperlink r:id="rId241" w:history="1">
        <w:r w:rsidRPr="003E6BC8">
          <w:rPr>
            <w:rStyle w:val="a6"/>
          </w:rPr>
          <w:t>https://nsr.nso.ru/news/9028</w:t>
        </w:r>
      </w:hyperlink>
      <w:r>
        <w:t xml:space="preserve"> </w:t>
      </w:r>
    </w:p>
    <w:p w:rsidR="002F3C46" w:rsidRDefault="002F3C46" w:rsidP="00005EEB">
      <w:pPr>
        <w:pStyle w:val="a3"/>
      </w:pPr>
    </w:p>
    <w:p w:rsidR="006739CB" w:rsidRDefault="006739CB" w:rsidP="006739CB">
      <w:pPr>
        <w:pStyle w:val="1"/>
      </w:pPr>
      <w:bookmarkStart w:id="198" w:name="_Toc102569909"/>
      <w:r>
        <w:t>Стратегическая сессия филиальной сети СФНЦА РАН</w:t>
      </w:r>
      <w:bookmarkEnd w:id="198"/>
    </w:p>
    <w:p w:rsidR="006739CB" w:rsidRDefault="006739CB" w:rsidP="00005EEB">
      <w:pPr>
        <w:pStyle w:val="a3"/>
      </w:pPr>
    </w:p>
    <w:p w:rsidR="006739CB" w:rsidRDefault="006739CB" w:rsidP="00005EEB">
      <w:pPr>
        <w:pStyle w:val="a3"/>
      </w:pPr>
      <w:r>
        <w:t>В СФНЦА РАН  состоялось совещание филиальной сети Центра с главами опытно-производственных хозяйств отдалённых регионов, находящихся в орбите деятельности Центра. Совещание прошло в форме стратегической сессии.</w:t>
      </w:r>
    </w:p>
    <w:p w:rsidR="006739CB" w:rsidRPr="00CD1771" w:rsidRDefault="006739CB" w:rsidP="00005EEB">
      <w:pPr>
        <w:pStyle w:val="a3"/>
        <w:rPr>
          <w:b/>
        </w:rPr>
      </w:pPr>
      <w:r>
        <w:t xml:space="preserve">С отчетами о проделанной работе в прошлом году и планах на текущий год выступили директора филиалов </w:t>
      </w:r>
      <w:r w:rsidRPr="00CD1771">
        <w:rPr>
          <w:b/>
        </w:rPr>
        <w:t>СФНЦА РАН (СибНИИСХиТ, г. Томск; НИИВ Восточной Сибири, г.Чита; Кемеровский НИИСХ, г. Кемерово; Опытная станция «Элитная», г. Новосибирск). Свое видение ближайших перспектив представили руководители Бурятского НИИСХ, Иркутского НИИСХ и Тувинского НИИСХ, а также руководители приданных им ОПХ.</w:t>
      </w:r>
    </w:p>
    <w:p w:rsidR="006739CB" w:rsidRDefault="006739CB" w:rsidP="00005EEB">
      <w:pPr>
        <w:pStyle w:val="a3"/>
      </w:pPr>
      <w:r>
        <w:t xml:space="preserve">Обсуждение всех вопросов состоялось с учетом предстоящего присоединения </w:t>
      </w:r>
      <w:r w:rsidRPr="00CD1771">
        <w:rPr>
          <w:b/>
        </w:rPr>
        <w:t>Бурятского НИИСХ, Иркутского НИИСХ и Тувинского НИИСХ вместе с их ОПХ к СФНЦА РАН</w:t>
      </w:r>
      <w:r>
        <w:t xml:space="preserve"> в качестве региональных филиалов.</w:t>
      </w:r>
    </w:p>
    <w:p w:rsidR="006739CB" w:rsidRDefault="006739CB" w:rsidP="00005EEB">
      <w:pPr>
        <w:pStyle w:val="a3"/>
      </w:pPr>
      <w:r>
        <w:t>Участники стратегической сессии пришли к единой позиции об усилении системного управления производственным блоком Центра и развитии внутренних кооперационных связей в единой системе СФНЦА РАН.</w:t>
      </w:r>
    </w:p>
    <w:p w:rsidR="006739CB" w:rsidRDefault="006739CB" w:rsidP="00005EEB">
      <w:pPr>
        <w:pStyle w:val="a3"/>
      </w:pPr>
    </w:p>
    <w:p w:rsidR="006739CB" w:rsidRDefault="006739CB" w:rsidP="00CD1771">
      <w:pPr>
        <w:pStyle w:val="a3"/>
        <w:rPr>
          <w:rStyle w:val="a6"/>
        </w:rPr>
      </w:pPr>
      <w:r>
        <w:t xml:space="preserve">Сибирский федеральный научный центр агробиотехнологий Российской Академии наук. - 2022. - </w:t>
      </w:r>
      <w:r>
        <w:rPr>
          <w:b/>
        </w:rPr>
        <w:t>31 марта</w:t>
      </w:r>
      <w:r>
        <w:t xml:space="preserve">. - </w:t>
      </w:r>
      <w:r>
        <w:rPr>
          <w:b/>
        </w:rPr>
        <w:t>URL:</w:t>
      </w:r>
      <w:r>
        <w:t xml:space="preserve"> </w:t>
      </w:r>
      <w:hyperlink r:id="rId242" w:history="1">
        <w:r>
          <w:rPr>
            <w:rStyle w:val="a6"/>
          </w:rPr>
          <w:t>https://sfsca.ru/news/razdel-2/strategicheskaya-sessiya-filialnoy-seti-sfntsa-ran/</w:t>
        </w:r>
      </w:hyperlink>
    </w:p>
    <w:p w:rsidR="00C3750D" w:rsidRDefault="00C3750D" w:rsidP="00CD1771">
      <w:pPr>
        <w:pStyle w:val="a3"/>
        <w:rPr>
          <w:rStyle w:val="a6"/>
        </w:rPr>
      </w:pPr>
    </w:p>
    <w:p w:rsidR="00CD1771" w:rsidRDefault="00CD1771" w:rsidP="00CD1771">
      <w:pPr>
        <w:pStyle w:val="a3"/>
      </w:pPr>
    </w:p>
    <w:p w:rsidR="006739CB" w:rsidRDefault="006739CB" w:rsidP="006739CB">
      <w:pPr>
        <w:pStyle w:val="1"/>
      </w:pPr>
      <w:bookmarkStart w:id="199" w:name="_Toc102569910"/>
      <w:r>
        <w:lastRenderedPageBreak/>
        <w:t>Участие сотрудников СФНЦА РАН в очном этапе программы "Большие вызовы"</w:t>
      </w:r>
      <w:bookmarkEnd w:id="199"/>
    </w:p>
    <w:p w:rsidR="006739CB" w:rsidRDefault="006739CB" w:rsidP="00005EEB">
      <w:pPr>
        <w:pStyle w:val="a3"/>
      </w:pPr>
    </w:p>
    <w:p w:rsidR="006739CB" w:rsidRDefault="006739CB" w:rsidP="00005EEB">
      <w:pPr>
        <w:pStyle w:val="a3"/>
      </w:pPr>
      <w:r>
        <w:t>С период с 18 по 25 марта 2022 года в Подмосковье состоялся проект "Большие вызовы". Шаталова Елена Игоревна к.б.н., старший научный сотрудник лаборатории биологического контроля фитофагов и фитопатогенов СФНЦА РАН выступала в роли одного из экспертов проекта, по ее мнению:</w:t>
      </w:r>
    </w:p>
    <w:p w:rsidR="006739CB" w:rsidRDefault="006739CB" w:rsidP="00005EEB">
      <w:pPr>
        <w:pStyle w:val="a3"/>
      </w:pPr>
      <w:r>
        <w:t>- Проекты ребят охватывают разные направления — от агробиотехнологий до биоинженерии. Ученики занимаются поиском новых штаммов азотобактера, беспочвенным выращивание различных культур, микроклонированием, вермикомпостированием органических отходов и биотестированием: оценивают загрязненность окружающей среды с помощью муравьёв, водорослей и грибов трутовиков, разрабатывают методы спасения лесов от жуков-короедовов.</w:t>
      </w:r>
    </w:p>
    <w:p w:rsidR="006739CB" w:rsidRDefault="006739CB" w:rsidP="00005EEB">
      <w:pPr>
        <w:pStyle w:val="a3"/>
      </w:pPr>
      <w:r>
        <w:t>Главная задача ученых — подтолкнуть школьников к новым гипотезам, чтобы они продолжили развивать свои исследования в проектах,-отметила Елена Игоревна.</w:t>
      </w:r>
    </w:p>
    <w:p w:rsidR="006739CB" w:rsidRDefault="006739CB" w:rsidP="00005EEB">
      <w:pPr>
        <w:pStyle w:val="a3"/>
      </w:pPr>
    </w:p>
    <w:p w:rsidR="006739CB" w:rsidRDefault="006739CB" w:rsidP="00005EEB">
      <w:pPr>
        <w:pStyle w:val="a3"/>
        <w:rPr>
          <w:rStyle w:val="a6"/>
        </w:rPr>
      </w:pPr>
      <w:r>
        <w:t xml:space="preserve">Сибирский федеральный научный центр агробиотехнологий Российской Академии наук. - 2022. - </w:t>
      </w:r>
      <w:r>
        <w:rPr>
          <w:b/>
        </w:rPr>
        <w:t>4 апреля</w:t>
      </w:r>
      <w:r>
        <w:t xml:space="preserve">. - </w:t>
      </w:r>
      <w:r>
        <w:rPr>
          <w:b/>
        </w:rPr>
        <w:t>URL:</w:t>
      </w:r>
      <w:r>
        <w:t xml:space="preserve"> </w:t>
      </w:r>
      <w:hyperlink r:id="rId243" w:history="1">
        <w:r>
          <w:rPr>
            <w:rStyle w:val="a6"/>
          </w:rPr>
          <w:t>https://sfsca.ru/news/razdel-2/uchastie-sotrudnikov-sfntsa-ran-v-ochnom-etape-programmy-bolshie-vyzovy/</w:t>
        </w:r>
      </w:hyperlink>
    </w:p>
    <w:p w:rsidR="006739CB" w:rsidRDefault="006739CB" w:rsidP="00005EEB">
      <w:pPr>
        <w:pStyle w:val="a3"/>
      </w:pPr>
    </w:p>
    <w:p w:rsidR="006739CB" w:rsidRDefault="006739CB" w:rsidP="006739CB">
      <w:pPr>
        <w:pStyle w:val="1"/>
      </w:pPr>
      <w:bookmarkStart w:id="200" w:name="_Toc102569911"/>
      <w:r>
        <w:t>Визит директора СФНЦА РАН в Иркутск</w:t>
      </w:r>
      <w:bookmarkEnd w:id="200"/>
    </w:p>
    <w:p w:rsidR="006739CB" w:rsidRDefault="006739CB" w:rsidP="00005EEB">
      <w:pPr>
        <w:pStyle w:val="a3"/>
      </w:pPr>
    </w:p>
    <w:p w:rsidR="006739CB" w:rsidRDefault="006739CB" w:rsidP="00005EEB">
      <w:pPr>
        <w:pStyle w:val="a3"/>
      </w:pPr>
      <w:r>
        <w:t>Вопросы развития научной базы для проведения исследований в сфере сельского хозяйства обсудили на совещании Губернатор Иркутской области Игорь Кобзев, представители научных организаций и сельхозпредприятий.</w:t>
      </w:r>
    </w:p>
    <w:p w:rsidR="006739CB" w:rsidRDefault="006739CB" w:rsidP="00005EEB">
      <w:pPr>
        <w:pStyle w:val="a3"/>
      </w:pPr>
      <w:r>
        <w:t>Глава региона подчеркнул, в Иркутской области существует хорошая научная база для проведения исследований в сфере сельского хозяйства.</w:t>
      </w:r>
    </w:p>
    <w:p w:rsidR="006739CB" w:rsidRDefault="006739CB" w:rsidP="00005EEB">
      <w:pPr>
        <w:pStyle w:val="a3"/>
      </w:pPr>
      <w:r>
        <w:t>Всего за последние семь лет из бюджета Иркутской области по различным государственным программам профинансировано 33 исследовательские работы по научно-техническому обеспечению развития сельского хозяйства на общую сумму свыше 65 миллионов рублей. В создании инноваций участвуют научные организации и крупные сельхозпредприятия области.</w:t>
      </w:r>
    </w:p>
    <w:p w:rsidR="006739CB" w:rsidRDefault="006739CB" w:rsidP="00005EEB">
      <w:pPr>
        <w:pStyle w:val="a3"/>
      </w:pPr>
      <w:r>
        <w:t>Ведущим научным центром в регионе является Иркутский государственный аграрный университет им. А.А. Ежевского, который обладает научными кадрами всех специальностей и может вести исследования по всем направлениям аграрной отрасли.  Исследования в сфере растениеводства также проводит Иркутский научно-исследовательский институт сельского хозяйства.</w:t>
      </w:r>
    </w:p>
    <w:p w:rsidR="006739CB" w:rsidRDefault="006739CB" w:rsidP="00005EEB">
      <w:pPr>
        <w:pStyle w:val="a3"/>
      </w:pPr>
      <w:r>
        <w:t>Как сообщил министр сельского хозяйства региона Илья Сумароков, в настоящее время Сибирский институт физиологии и биохимии растений СО РАН занимается интродукцией новой для нашей области сельскохозяйственной культуры – сои, которая раньше никогда не выращивалась в промышленных масштабах в нашем регионе. Также, в институте ведутся исследования по выведению новых сортов озимой ржи, а также занимаются адаптацией садовых культур к условиям Восточной Сибири.</w:t>
      </w:r>
    </w:p>
    <w:p w:rsidR="006739CB" w:rsidRDefault="006739CB" w:rsidP="00005EEB">
      <w:pPr>
        <w:pStyle w:val="a3"/>
      </w:pPr>
      <w:r>
        <w:t>- Подобные совещания позволяют оперативно скоординировать работу ученых и производителей. Долгое время на рынке присутствовало много зарубежных товаров, поэтому было принято считать, что продовольственная безопасность обеспечена. Сейчас мы понимаем, что нам необходимо перестраивать свою работу. Самое главное, что у нас есть необходимая научная база и заинтересованность государства, - отметил директор Сибирского Федерального научного центра агробиотехнологий РАН Кирилл Голохваст.</w:t>
      </w:r>
    </w:p>
    <w:p w:rsidR="006739CB" w:rsidRDefault="006739CB" w:rsidP="00005EEB">
      <w:pPr>
        <w:pStyle w:val="a3"/>
      </w:pPr>
    </w:p>
    <w:p w:rsidR="006739CB" w:rsidRDefault="006739CB" w:rsidP="00005EEB">
      <w:pPr>
        <w:pStyle w:val="a3"/>
        <w:rPr>
          <w:rStyle w:val="a6"/>
        </w:rPr>
      </w:pPr>
      <w:r>
        <w:t xml:space="preserve">Сибирский федеральный научный центр агробиотехнологий Российской Академии наук. - 2022. - </w:t>
      </w:r>
      <w:r>
        <w:rPr>
          <w:b/>
        </w:rPr>
        <w:t>5 апреля</w:t>
      </w:r>
      <w:r>
        <w:t xml:space="preserve">. - </w:t>
      </w:r>
      <w:r>
        <w:rPr>
          <w:b/>
        </w:rPr>
        <w:t>URL:</w:t>
      </w:r>
      <w:r>
        <w:t xml:space="preserve"> </w:t>
      </w:r>
      <w:hyperlink r:id="rId244" w:history="1">
        <w:r>
          <w:rPr>
            <w:rStyle w:val="a6"/>
          </w:rPr>
          <w:t>https://sfsca.ru/news/razdel-2/vizit-direktora-sfntsa-ran-v-irkutsk/</w:t>
        </w:r>
      </w:hyperlink>
    </w:p>
    <w:p w:rsidR="008F1B2C" w:rsidRDefault="008F1B2C" w:rsidP="00005EEB">
      <w:pPr>
        <w:pStyle w:val="a3"/>
      </w:pPr>
    </w:p>
    <w:p w:rsidR="0063110C" w:rsidRDefault="0063110C" w:rsidP="0063110C">
      <w:pPr>
        <w:pStyle w:val="1"/>
      </w:pPr>
      <w:bookmarkStart w:id="201" w:name="_Toc102569912"/>
      <w:r>
        <w:t>Импортозамещение и новые возможности для АПК рассмотрели в Правительстве региона в рамках СиббиоНОЦ</w:t>
      </w:r>
      <w:bookmarkEnd w:id="201"/>
    </w:p>
    <w:p w:rsidR="0063110C" w:rsidRPr="00511D82" w:rsidRDefault="0063110C" w:rsidP="0063110C">
      <w:pPr>
        <w:rPr>
          <w:b/>
        </w:rPr>
      </w:pPr>
    </w:p>
    <w:p w:rsidR="0063110C" w:rsidRPr="00511D82" w:rsidRDefault="0063110C" w:rsidP="0063110C">
      <w:pPr>
        <w:pStyle w:val="a3"/>
        <w:rPr>
          <w:b/>
        </w:rPr>
      </w:pPr>
      <w:r w:rsidRPr="00511D82">
        <w:rPr>
          <w:b/>
        </w:rPr>
        <w:t>Губернатор Андрей Травников провел заседание наблюдательного совета Сибирского биотехнологического научно-образовательного центра. Заседание прошло в Правительстве региона 21 апреля.</w:t>
      </w:r>
    </w:p>
    <w:p w:rsidR="0063110C" w:rsidRDefault="0063110C" w:rsidP="0063110C">
      <w:pPr>
        <w:pStyle w:val="a3"/>
      </w:pPr>
      <w:r>
        <w:t>«Считаю, что это заседание очень важно, потому что сегодня повестка дальнейшего импортозамещения и безопасности в агропромышленном комплексе наиболее актуальна. Нам нужно серьезно мобилизоваться в отношении проектов СиббиоНОЦ, в том числе решить, что мы можем предложить нашей стране для решения этих актуальных задач. Необходимо определить, какими дополнительными возможностями из пакетов антисанкционных решений, которые сегодня принимаются на федеральном уровне, серьезно упрощающими многие лицензионные, регистрационные и разрешительные процедуры, мы могли бы воспользоваться для развития СиббиоНОЦ», – подчеркнул глава региона.</w:t>
      </w:r>
    </w:p>
    <w:p w:rsidR="0063110C" w:rsidRDefault="0063110C" w:rsidP="0063110C">
      <w:pPr>
        <w:pStyle w:val="a3"/>
      </w:pPr>
      <w:r>
        <w:lastRenderedPageBreak/>
        <w:t xml:space="preserve">О реализации программы деятельности СиббиоНОЦ в 2021 году участникам совета доложил министр науки и инновационной политики Новосибирской области Вадим Васильев. Научно-образовательный центр мирового уровня «Сибирский биотехнологический научно-образовательный центр» создан в ноябре 2020 г.  распоряжением Правительства региона. Цель создания центра – обеспечение научно-технологического прорыва в сфере биотехнологий, на основе консолидации интеллектуальных, финансовых, производственных трудовых ресурсов участников </w:t>
      </w:r>
      <w:r w:rsidRPr="00D615D8">
        <w:rPr>
          <w:b/>
        </w:rPr>
        <w:t>СиббиоНОЦ</w:t>
      </w:r>
      <w:r>
        <w:t xml:space="preserve">. Среди них 7 вузов региона, 8 научно-исследовательских институтов, 27 организаций реального сектора экономики. </w:t>
      </w:r>
      <w:r w:rsidRPr="00CD1771">
        <w:rPr>
          <w:b/>
        </w:rPr>
        <w:t xml:space="preserve">В программу деятельности центра вошли 62 проекта </w:t>
      </w:r>
      <w:r>
        <w:t xml:space="preserve">– </w:t>
      </w:r>
      <w:r w:rsidRPr="00D615D8">
        <w:rPr>
          <w:b/>
        </w:rPr>
        <w:t>33 аграрного направления</w:t>
      </w:r>
      <w:r>
        <w:t>, 29 – медицинского.</w:t>
      </w:r>
    </w:p>
    <w:p w:rsidR="0063110C" w:rsidRDefault="0063110C" w:rsidP="0063110C">
      <w:pPr>
        <w:pStyle w:val="a3"/>
      </w:pPr>
      <w:r>
        <w:t>За прошедший год сформирована система управления, для экспертизы проектов созданы несколько научно-технологических платформ: биоинформатика; промышленные биотехнологии; агроэкологические технологии, в том числе технологии органического сельского хозяйства; автоматизация, роботизация и цифровые технологии в АПК; новые способы профилактики и лечения онкологических, инфекционных и других заболеваний, в том числе клеточные технологии и генная инженерия, персонализированная медицина. В рамках СиббиоНОЦ в 2021 г. поддержаны проекты на сумму 21 млн. рублей. Организации, вошедшие в программу деятельности НОЦ, приняли участие в конкурсе Минобрнауки России на создание новых лабораторий под руководством молодых ученых в НИИ и вузах, что позволило получить поддержку на сумму более 84 млн. рублей для создания 6 молодежных лабораторий.</w:t>
      </w:r>
    </w:p>
    <w:p w:rsidR="0063110C" w:rsidRDefault="0063110C" w:rsidP="0063110C">
      <w:pPr>
        <w:pStyle w:val="a3"/>
      </w:pPr>
    </w:p>
    <w:p w:rsidR="0063110C" w:rsidRDefault="0063110C" w:rsidP="0063110C">
      <w:pPr>
        <w:pStyle w:val="a3"/>
        <w:rPr>
          <w:rStyle w:val="a6"/>
        </w:rPr>
      </w:pPr>
      <w:r>
        <w:t xml:space="preserve">Сибирский репортер. - 2022. - </w:t>
      </w:r>
      <w:r>
        <w:rPr>
          <w:b/>
          <w:bCs w:val="0"/>
        </w:rPr>
        <w:t>21 апреля</w:t>
      </w:r>
      <w:r>
        <w:t xml:space="preserve">. - </w:t>
      </w:r>
      <w:r>
        <w:rPr>
          <w:b/>
          <w:bCs w:val="0"/>
        </w:rPr>
        <w:t>URL:</w:t>
      </w:r>
      <w:r>
        <w:t xml:space="preserve"> </w:t>
      </w:r>
      <w:hyperlink r:id="rId245" w:history="1">
        <w:r>
          <w:rPr>
            <w:rStyle w:val="a6"/>
          </w:rPr>
          <w:t>https://sibreporter.info/importozameshchenie-i-novye-vozmozhnosti-dlya-apk-rassmot</w:t>
        </w:r>
      </w:hyperlink>
    </w:p>
    <w:p w:rsidR="008F1B2C" w:rsidRDefault="008F1B2C" w:rsidP="0063110C">
      <w:pPr>
        <w:pStyle w:val="a3"/>
      </w:pPr>
    </w:p>
    <w:p w:rsidR="00C67EA0" w:rsidRPr="00DD1343" w:rsidRDefault="00C67EA0" w:rsidP="00A63C18">
      <w:pPr>
        <w:pStyle w:val="1"/>
      </w:pPr>
      <w:bookmarkStart w:id="202" w:name="_Toc102569913"/>
      <w:r w:rsidRPr="00DD1343">
        <w:t>В Новосибирском ГАУ прошел совет по развитию агропромышленного комплекса Новосибирского района</w:t>
      </w:r>
      <w:bookmarkEnd w:id="202"/>
    </w:p>
    <w:p w:rsidR="00C67EA0" w:rsidRPr="00DD1343" w:rsidRDefault="00F44622" w:rsidP="00005EEB">
      <w:pPr>
        <w:pStyle w:val="a3"/>
      </w:pPr>
      <w:hyperlink r:id="rId246" w:tgtFrame="_blank" w:tooltip="Смотреть оригинал фото на сайте: nsau.edu.ru" w:history="1"/>
    </w:p>
    <w:p w:rsidR="00C67EA0" w:rsidRPr="00DD1343" w:rsidRDefault="00C67EA0" w:rsidP="00005EEB">
      <w:pPr>
        <w:pStyle w:val="a3"/>
      </w:pPr>
      <w:r w:rsidRPr="00DD1343">
        <w:t>1 апреля в Новосибирском ГАУ прошел совет по развитию агропромышленного комплекса Новосибирского района</w:t>
      </w:r>
    </w:p>
    <w:p w:rsidR="00C67EA0" w:rsidRDefault="00C67EA0" w:rsidP="00005EEB">
      <w:pPr>
        <w:pStyle w:val="a3"/>
      </w:pPr>
      <w:r w:rsidRPr="00DD1343">
        <w:t>Приветствовал участников совета Заместитель министра сельского хозяйства Новосибирской области Апанасенко Виктор Васильевич , отметив хорошую готовность к весенне-полевым работам.</w:t>
      </w:r>
    </w:p>
    <w:p w:rsidR="00C67EA0" w:rsidRDefault="00C67EA0" w:rsidP="00005EEB">
      <w:pPr>
        <w:pStyle w:val="a3"/>
      </w:pPr>
      <w:r w:rsidRPr="00DD1343">
        <w:rPr>
          <w:b/>
        </w:rPr>
        <w:t>Глава Новосибирского района Михайлов Андрей Геннадьевич</w:t>
      </w:r>
      <w:r w:rsidRPr="00DD1343">
        <w:t> в своем выступлении сообщил о большом объеме работы, который предстоит проделать в этом году.</w:t>
      </w:r>
      <w:r w:rsidRPr="00DD1343">
        <w:br/>
        <w:t>«Продовольственная безопасность – это наша с вами задача», - отметил глава.</w:t>
      </w:r>
    </w:p>
    <w:p w:rsidR="00C67EA0" w:rsidRDefault="00C67EA0" w:rsidP="00005EEB">
      <w:pPr>
        <w:pStyle w:val="a3"/>
      </w:pPr>
      <w:r w:rsidRPr="00DD1343">
        <w:rPr>
          <w:b/>
        </w:rPr>
        <w:t>Директор СФНЦА РАН Голохваст Кирилл Сергеевич</w:t>
      </w:r>
      <w:r w:rsidRPr="00DD1343">
        <w:t> представил проект </w:t>
      </w:r>
      <w:hyperlink r:id="rId247" w:tooltip="Агробиотехнопарка" w:history="1">
        <w:r w:rsidRPr="00DD1343">
          <w:t>Агробиотехнопарка</w:t>
        </w:r>
      </w:hyperlink>
      <w:r w:rsidRPr="00DD1343">
        <w:t> (АТП) - объединения юридических и физических лиц, сознанного с целью повышения производительности каждого резидента АТП, с привлечением научных достижений и направленное на их разработку и внедрение, осуществляющее свою деятельность по всем циклам производственного процесса, решающее социальные задачи и осуществляющие свою деятельность в сфере сельского хозяйства.</w:t>
      </w:r>
    </w:p>
    <w:p w:rsidR="00C67EA0" w:rsidRDefault="00C67EA0" w:rsidP="00005EEB">
      <w:pPr>
        <w:pStyle w:val="a3"/>
      </w:pPr>
      <w:r w:rsidRPr="00DD1343">
        <w:t>Новосибирский агарный университет будет поддерживать проект кадрами обладающими всеми необходимыми компетенциями.</w:t>
      </w:r>
    </w:p>
    <w:p w:rsidR="00C67EA0" w:rsidRDefault="00C67EA0" w:rsidP="00005EEB">
      <w:pPr>
        <w:pStyle w:val="a3"/>
      </w:pPr>
      <w:r w:rsidRPr="00DD1343">
        <w:rPr>
          <w:b/>
        </w:rPr>
        <w:t>Ректор Новосибирского ГАУ Евгений Владимирович Рудой</w:t>
      </w:r>
      <w:r w:rsidRPr="00DD1343">
        <w:t> выступил с докладом на тему подготовки кадров для сельхозтоваропроизводителей :</w:t>
      </w:r>
    </w:p>
    <w:p w:rsidR="00C67EA0" w:rsidRDefault="00C67EA0" w:rsidP="00005EEB">
      <w:pPr>
        <w:pStyle w:val="a3"/>
      </w:pPr>
      <w:r w:rsidRPr="00DD1343">
        <w:t>«</w:t>
      </w:r>
      <w:hyperlink r:id="rId248" w:tooltip="АПК" w:history="1">
        <w:r w:rsidRPr="00DD1343">
          <w:t>АПК</w:t>
        </w:r>
      </w:hyperlink>
      <w:r w:rsidRPr="00DD1343">
        <w:t> претерпевает изменения в сторону цифровизации и мы успешно к ним адаптируемся. У Новосибирского аграрного университета есть отличные шансы стать локомотивом в выпуске кадров для цифрового развития АПК области и региона».</w:t>
      </w:r>
    </w:p>
    <w:p w:rsidR="00C67EA0" w:rsidRDefault="00C67EA0" w:rsidP="00005EEB">
      <w:pPr>
        <w:pStyle w:val="a3"/>
      </w:pPr>
      <w:r w:rsidRPr="00DD1343">
        <w:t>Также ректор отметил набирающую обороты престижность аграрных специальностей адаптированных под современные реалии и рассказал о шагах по повышению качества кадров для АПК:</w:t>
      </w:r>
    </w:p>
    <w:p w:rsidR="00C67EA0" w:rsidRDefault="00C67EA0" w:rsidP="00005EEB">
      <w:pPr>
        <w:pStyle w:val="a3"/>
      </w:pPr>
      <w:r w:rsidRPr="00DD1343">
        <w:rPr>
          <w:rFonts w:ascii="Tahoma" w:hAnsi="Tahoma" w:cs="Tahoma"/>
        </w:rPr>
        <w:t>⁃</w:t>
      </w:r>
      <w:r w:rsidRPr="00DD1343">
        <w:t xml:space="preserve"> Разработка и реализация образовательных программ на основе междисциплинарного подхода.</w:t>
      </w:r>
    </w:p>
    <w:p w:rsidR="00C67EA0" w:rsidRDefault="00C67EA0" w:rsidP="00005EEB">
      <w:pPr>
        <w:pStyle w:val="a3"/>
      </w:pPr>
      <w:r w:rsidRPr="00DD1343">
        <w:rPr>
          <w:rFonts w:ascii="Tahoma" w:hAnsi="Tahoma" w:cs="Tahoma"/>
        </w:rPr>
        <w:t>⁃</w:t>
      </w:r>
      <w:r w:rsidRPr="00DD1343">
        <w:t xml:space="preserve"> Выстраивание индивидуальных траекторий обучения</w:t>
      </w:r>
      <w:r w:rsidRPr="00DD1343">
        <w:br/>
      </w:r>
      <w:r w:rsidRPr="00DD1343">
        <w:rPr>
          <w:rFonts w:ascii="Tahoma" w:hAnsi="Tahoma" w:cs="Tahoma"/>
        </w:rPr>
        <w:t>⁃</w:t>
      </w:r>
      <w:r w:rsidRPr="00DD1343">
        <w:t xml:space="preserve"> Усиление практической подготовки в базовых предприятиях АПК</w:t>
      </w:r>
    </w:p>
    <w:p w:rsidR="00C67EA0" w:rsidRPr="00DD1343" w:rsidRDefault="00C67EA0" w:rsidP="00005EEB">
      <w:pPr>
        <w:pStyle w:val="a3"/>
      </w:pPr>
      <w:r w:rsidRPr="00DD1343">
        <w:rPr>
          <w:rFonts w:ascii="Tahoma" w:hAnsi="Tahoma" w:cs="Tahoma"/>
        </w:rPr>
        <w:t>⁃</w:t>
      </w:r>
      <w:r w:rsidRPr="00DD1343">
        <w:t xml:space="preserve"> Развитие предпринимательских навыков у студентов.</w:t>
      </w:r>
    </w:p>
    <w:p w:rsidR="00C67EA0" w:rsidRDefault="00C67EA0" w:rsidP="00005EEB">
      <w:pPr>
        <w:pStyle w:val="a3"/>
      </w:pPr>
      <w:r w:rsidRPr="00DD1343">
        <w:t>Совершенствование АПК региона невозможно без инноваций, и «вожатыми» таких технологий должны стать специально обученные люди.</w:t>
      </w:r>
    </w:p>
    <w:p w:rsidR="00C67EA0" w:rsidRDefault="00C67EA0" w:rsidP="00005EEB">
      <w:pPr>
        <w:pStyle w:val="a3"/>
      </w:pPr>
    </w:p>
    <w:p w:rsidR="00D414F6" w:rsidRDefault="00C67EA0" w:rsidP="00D414F6">
      <w:pPr>
        <w:pStyle w:val="a3"/>
        <w:rPr>
          <w:rStyle w:val="a6"/>
        </w:rPr>
      </w:pPr>
      <w:r>
        <w:t xml:space="preserve">Без формата. Новосибирск. - 2022. - </w:t>
      </w:r>
      <w:r>
        <w:rPr>
          <w:b/>
        </w:rPr>
        <w:t>4 апреля</w:t>
      </w:r>
      <w:r>
        <w:t xml:space="preserve">. - </w:t>
      </w:r>
      <w:r>
        <w:rPr>
          <w:b/>
        </w:rPr>
        <w:t>URL:</w:t>
      </w:r>
      <w:r>
        <w:t xml:space="preserve"> </w:t>
      </w:r>
      <w:hyperlink r:id="rId249" w:history="1">
        <w:r>
          <w:rPr>
            <w:rStyle w:val="a6"/>
          </w:rPr>
          <w:t>https://novosibirsk.bezformata.com/listnews/kompleksa-novosibirskogo/104149465/</w:t>
        </w:r>
      </w:hyperlink>
    </w:p>
    <w:p w:rsidR="00D414F6" w:rsidRDefault="00D414F6" w:rsidP="00D414F6">
      <w:pPr>
        <w:pStyle w:val="a3"/>
        <w:rPr>
          <w:rStyle w:val="a6"/>
        </w:rPr>
      </w:pPr>
    </w:p>
    <w:p w:rsidR="00C67EA0" w:rsidRDefault="00C67EA0" w:rsidP="00D414F6">
      <w:pPr>
        <w:pStyle w:val="1"/>
      </w:pPr>
      <w:bookmarkStart w:id="203" w:name="_Toc102569914"/>
      <w:r w:rsidRPr="00D414F6">
        <w:rPr>
          <w:rStyle w:val="10"/>
          <w:b/>
          <w:bCs/>
        </w:rPr>
        <w:t>В Новосибирском ГАУ открыли новую аудиторию технологии биополимеров</w:t>
      </w:r>
      <w:bookmarkEnd w:id="203"/>
    </w:p>
    <w:p w:rsidR="00D414F6" w:rsidRDefault="00D414F6" w:rsidP="00005EEB">
      <w:pPr>
        <w:pStyle w:val="a3"/>
      </w:pPr>
    </w:p>
    <w:p w:rsidR="00C67EA0" w:rsidRDefault="00C67EA0" w:rsidP="00005EEB">
      <w:pPr>
        <w:pStyle w:val="a3"/>
      </w:pPr>
      <w:r>
        <w:t>В Новосибирском ГАУ прошло открытие новой аудитории технологии биополимеров при инициативе и поддержке компании «Ястро-Инновации».</w:t>
      </w:r>
    </w:p>
    <w:p w:rsidR="00C67EA0" w:rsidRDefault="00C67EA0" w:rsidP="00005EEB">
      <w:pPr>
        <w:pStyle w:val="a3"/>
      </w:pPr>
      <w:r>
        <w:t xml:space="preserve">Аудитория оформлена и оборудована при содействии компании ООО «Ястро-Инновации» - </w:t>
      </w:r>
      <w:r w:rsidRPr="00EA06A7">
        <w:rPr>
          <w:b/>
        </w:rPr>
        <w:t>бизнес группы «Ястро»</w:t>
      </w:r>
      <w:r>
        <w:t xml:space="preserve"> по серийному производству агропромышленных и технологических стартапов.</w:t>
      </w:r>
    </w:p>
    <w:p w:rsidR="00C67EA0" w:rsidRDefault="00C67EA0" w:rsidP="00005EEB">
      <w:pPr>
        <w:pStyle w:val="a3"/>
      </w:pPr>
      <w:r>
        <w:lastRenderedPageBreak/>
        <w:t xml:space="preserve">На торжественном открытии присутствовали: директор по финансам и персоналу ООО «Ястро-Инновации Усько Ольга Владиславовна, декан Биолого-технологического факультета Жучаев Константин Васильевич, а также студенты, преподаватели и сотрудники факультета. С открытием новой аудитории всех собравшихся поздравил  ректор Новосибирского ГАУ – </w:t>
      </w:r>
      <w:r w:rsidRPr="00EA06A7">
        <w:rPr>
          <w:b/>
        </w:rPr>
        <w:t>Евгений Владимирович Рудой</w:t>
      </w:r>
      <w:r>
        <w:t xml:space="preserve"> .</w:t>
      </w:r>
    </w:p>
    <w:p w:rsidR="00C67EA0" w:rsidRPr="00CA6BA8" w:rsidRDefault="00C67EA0" w:rsidP="00005EEB">
      <w:pPr>
        <w:pStyle w:val="a3"/>
      </w:pPr>
      <w:r w:rsidRPr="00CA6BA8">
        <w:t>«Надеемся, что лаборатория технологии биополимеров будет создавать новые знания в области биотехнологии и это будет началом формирования новых компетенций для студентов».</w:t>
      </w:r>
    </w:p>
    <w:p w:rsidR="00C67EA0" w:rsidRDefault="00C67EA0" w:rsidP="00005EEB">
      <w:pPr>
        <w:pStyle w:val="a3"/>
      </w:pPr>
      <w:r w:rsidRPr="00CD3E47">
        <w:rPr>
          <w:b/>
        </w:rPr>
        <w:t>Ольга Владиславовна Усько</w:t>
      </w:r>
      <w:r>
        <w:t xml:space="preserve"> поблагодарила университет за сотрудничество и предоставленную возможность создать аудиторию, предназначенную для проведения биотехнологических исследований, - «Будем рады, если наука наша «полетит» высоко и далеко».</w:t>
      </w:r>
    </w:p>
    <w:p w:rsidR="00C67EA0" w:rsidRDefault="00C67EA0" w:rsidP="00005EEB">
      <w:pPr>
        <w:pStyle w:val="a3"/>
      </w:pPr>
      <w:r>
        <w:t xml:space="preserve">Аудитория состоит из двух основных частей: инсектарий (производство сырья) и химико-аналитическая лаборатория. «На сегодняшний день, - прокомментировал </w:t>
      </w:r>
      <w:r w:rsidRPr="00EA06A7">
        <w:rPr>
          <w:b/>
        </w:rPr>
        <w:t>Константин Васильевич Жучаев</w:t>
      </w:r>
      <w:r>
        <w:t xml:space="preserve"> , - основное оборудование ещё в пути. Однако то, что мы уже видим, это хорошая заготовка и уже позволяет оценить масштаб реализации дальнейших исследований».</w:t>
      </w:r>
    </w:p>
    <w:p w:rsidR="00C67EA0" w:rsidRDefault="00C67EA0" w:rsidP="00005EEB">
      <w:pPr>
        <w:pStyle w:val="a3"/>
      </w:pPr>
    </w:p>
    <w:p w:rsidR="00C67EA0" w:rsidRDefault="00C67EA0" w:rsidP="00005EEB">
      <w:pPr>
        <w:pStyle w:val="a3"/>
        <w:rPr>
          <w:rStyle w:val="a6"/>
        </w:rPr>
      </w:pPr>
      <w:r>
        <w:t xml:space="preserve">Без формата. Новосибирск. - 2022. - </w:t>
      </w:r>
      <w:r>
        <w:rPr>
          <w:b/>
        </w:rPr>
        <w:t>18 апреля</w:t>
      </w:r>
      <w:r>
        <w:t xml:space="preserve">. - </w:t>
      </w:r>
      <w:r>
        <w:rPr>
          <w:b/>
        </w:rPr>
        <w:t>URL:</w:t>
      </w:r>
      <w:r>
        <w:t xml:space="preserve"> </w:t>
      </w:r>
      <w:hyperlink r:id="rId250" w:history="1">
        <w:r>
          <w:rPr>
            <w:rStyle w:val="a6"/>
          </w:rPr>
          <w:t>https://novosibirsk.bezformata.com/listnews/auditoriyu-tehnologii-biopolimerov/104652893/</w:t>
        </w:r>
      </w:hyperlink>
    </w:p>
    <w:p w:rsidR="00A63C18" w:rsidRDefault="00A63C18" w:rsidP="005D0A01">
      <w:pPr>
        <w:pStyle w:val="a3"/>
        <w:ind w:firstLine="0"/>
      </w:pPr>
    </w:p>
    <w:p w:rsidR="00C67EA0" w:rsidRPr="00A63C18" w:rsidRDefault="00C67EA0" w:rsidP="00A63C18">
      <w:pPr>
        <w:pStyle w:val="1"/>
      </w:pPr>
      <w:bookmarkStart w:id="204" w:name="_Toc102569915"/>
      <w:r w:rsidRPr="00A63C18">
        <w:t>В АлтГУ наградили победителей международного фотоконкурса «Мир глазами биолога»</w:t>
      </w:r>
      <w:bookmarkEnd w:id="204"/>
    </w:p>
    <w:p w:rsidR="00C67EA0" w:rsidRPr="00A63C18" w:rsidRDefault="00C67EA0" w:rsidP="00005EEB">
      <w:pPr>
        <w:pStyle w:val="a3"/>
      </w:pPr>
    </w:p>
    <w:p w:rsidR="00C67EA0" w:rsidRPr="00A63C18" w:rsidRDefault="00C67EA0" w:rsidP="00005EEB">
      <w:pPr>
        <w:pStyle w:val="a3"/>
      </w:pPr>
      <w:r w:rsidRPr="00A63C18">
        <w:t>Клименко Ф. В.</w:t>
      </w:r>
    </w:p>
    <w:p w:rsidR="00A63C18" w:rsidRDefault="00A63C18" w:rsidP="00005EEB">
      <w:pPr>
        <w:pStyle w:val="a3"/>
      </w:pPr>
    </w:p>
    <w:p w:rsidR="00C67EA0" w:rsidRDefault="00C67EA0" w:rsidP="00005EEB">
      <w:pPr>
        <w:pStyle w:val="a3"/>
      </w:pPr>
      <w:r>
        <w:t>В седьмой раз в АлтГУ чествуют победителей международного конкурса «Мир глазами биолога», который проводит наш университет. В этом году поступило более 3000 фоторабот из семи стран: России, Казахстана, Монголии, Беларуси, Германии, Греции и Италии. Конкурс проводился по пяти номинациям: «Растения», «Животные», «Ландшафт», «Микромир», «Человек и природа».</w:t>
      </w:r>
    </w:p>
    <w:p w:rsidR="00C67EA0" w:rsidRDefault="00C67EA0" w:rsidP="00005EEB">
      <w:pPr>
        <w:pStyle w:val="a3"/>
      </w:pPr>
      <w:r>
        <w:t>Главная цель конкурса – популяризация биологии. Он призван возродить интерес к научному эксперименту и эстетической стороне науки о жизни. Главный критерий – фото должно быть не просто художественно красивым, о должно передавать биологическую суть проекта.</w:t>
      </w:r>
    </w:p>
    <w:p w:rsidR="00C67EA0" w:rsidRDefault="00C67EA0" w:rsidP="00005EEB">
      <w:pPr>
        <w:pStyle w:val="a3"/>
      </w:pPr>
      <w:r>
        <w:t>Марина Силантьева, доктор биологических наук и идейный вдохновитель фотоконкурса:</w:t>
      </w:r>
    </w:p>
    <w:p w:rsidR="00C67EA0" w:rsidRDefault="00C67EA0" w:rsidP="00005EEB">
      <w:pPr>
        <w:pStyle w:val="a3"/>
      </w:pPr>
      <w:r>
        <w:t>«Фотография – это один из методов работы биолога. Многие профессиональные моменты отрабатываются на качественных фотографиях: диагностические признаки объектов запоминаются и познаются через правильную фотографию. И когда ведется отбор, мы смотрим на работы именно глазами биолога. Для нас важен, например, не просто ландшафт, а мы должны видеть ключевое: какой тип растительности, пролеживается ли высотная поясность, если это в горах. Мы по-другому оцениваем мир. Вот изображен паук в пыльце на цветке тысячелистника. Кого-то он может и не привлечь, а с профессиональной точки зрения это опылитель, оказывается, еще и они участвуют в опылении».</w:t>
      </w:r>
    </w:p>
    <w:p w:rsidR="00C67EA0" w:rsidRPr="00CF7133" w:rsidRDefault="00C67EA0" w:rsidP="00005EEB">
      <w:pPr>
        <w:pStyle w:val="a3"/>
      </w:pPr>
      <w:r w:rsidRPr="00CF7133">
        <w:t>Автор этой фотографии – постоянный участник выставки Виктор Рогачев, доктор с.-х. наук, заведующий лабораторией кормления сельскохозяйственных животных, технологии кормов СибНИПТИЖ СФНЦА РАН, что в поселке Краснообск Новосибирской области. Он занял 1 место в номинации «Микромир».</w:t>
      </w:r>
    </w:p>
    <w:p w:rsidR="00C67EA0" w:rsidRDefault="00C67EA0" w:rsidP="00005EEB">
      <w:pPr>
        <w:pStyle w:val="a3"/>
      </w:pPr>
      <w:r>
        <w:t>«Этого паука-бокохода я снимал в районе Искитима в Новосибирской области. Совершенно случайно заметил его на соцветии. Чтобы его сфотографировать, понадобилась неделя. Первая попытка оказалась неудачной, одно неосторожное движение, и паук скрылся на обратной стороне цветка. Ждал час, другой – он так и не появился. На следующий день снова спугнул. Но, в конце концов, я с ним подружился. Шел по этой степи, я знал этот цветок, и где он сидит. И получилась такая замечательная фотография. Я призываю всех смотреть на окружающий мир через объектив, так человек становится честнее и умнее».</w:t>
      </w:r>
    </w:p>
    <w:p w:rsidR="00C67EA0" w:rsidRDefault="00C67EA0" w:rsidP="00005EEB">
      <w:pPr>
        <w:pStyle w:val="a3"/>
      </w:pPr>
      <w:r>
        <w:t>Среди победителей – студентка первого курса Института биологии АлтГУ Мария Гостева. Жюри отметило ее работу «Обед на высшем уровне. Кедровка». Мария занимается фотографией с детства, снимает окружающий мир вместе с мамой.</w:t>
      </w:r>
    </w:p>
    <w:p w:rsidR="00C67EA0" w:rsidRDefault="00C67EA0" w:rsidP="00005EEB">
      <w:pPr>
        <w:pStyle w:val="a3"/>
      </w:pPr>
      <w:r>
        <w:t>«Эта фотография сделана в Свердловской области, в деревне Медведево. Снять кедровку было непросто, так как поймать в объектив их можно не каждый год. Но мне повезло. Это было в 2020 году, на кедр прилетела семья кедровок. Сделать эту фотографию было очень сложно, потому что ветки у этих деревьев расположены очень высоко от земли, снимать приходилось в неудобном положении снизу вверх. Но у меня получилось! Обязательно буду продолжать участие в конкурсе».</w:t>
      </w:r>
    </w:p>
    <w:p w:rsidR="00C67EA0" w:rsidRDefault="00C67EA0" w:rsidP="00005EEB">
      <w:pPr>
        <w:pStyle w:val="a3"/>
      </w:pPr>
      <w:r>
        <w:t>Все победители получили дипломы и призы. Те, кто не смог присутствовать лично, получат свои награды почтой.</w:t>
      </w:r>
    </w:p>
    <w:p w:rsidR="00C67EA0" w:rsidRDefault="00C67EA0" w:rsidP="00005EEB">
      <w:pPr>
        <w:pStyle w:val="a3"/>
      </w:pPr>
      <w:r>
        <w:t>Важность фотоконкурса отметил модератор тематической площадки Народного фронта «Экология» в Алтайском крае, сотрудник Тигирекского заповедника Алексей Грибков:</w:t>
      </w:r>
    </w:p>
    <w:p w:rsidR="00B662F1" w:rsidRDefault="00C67EA0" w:rsidP="00005EEB">
      <w:pPr>
        <w:pStyle w:val="a3"/>
      </w:pPr>
      <w:r>
        <w:t>«Будущее планеты, биосферы всей Земли за теми, кто смотрит на мир глазами биолога, независимо от того, какая у них профессия или базовое образование. Если смотреть на мир только как на источник ресурсов, это плохо кончится. Темой охраны природы я занимаюсь более 20 лет, были разные периоды, и положительная тенденция просматривается. Фотография – это не только инструмент биологии как науки, это важнейший инструмент охраны природы.</w:t>
      </w:r>
    </w:p>
    <w:p w:rsidR="00B662F1" w:rsidRDefault="00B662F1" w:rsidP="00005EEB">
      <w:pPr>
        <w:pStyle w:val="a3"/>
      </w:pPr>
    </w:p>
    <w:p w:rsidR="00C67EA0" w:rsidRDefault="00C67EA0" w:rsidP="00005EEB">
      <w:pPr>
        <w:pStyle w:val="a3"/>
      </w:pPr>
      <w:r>
        <w:lastRenderedPageBreak/>
        <w:t xml:space="preserve"> Я сам занимаюсь фотографией около 40 лет, с тех пор арсенал фотографов расширился: кроме самого изображения мы можем получить и дату, и время съемки, геолокацию, а если фотоаппарат еще и установлен на беспилотник, то увидеть с высоты ландшафт, фиксировать распределение животных, экосистем. Арсенал большой, но главное им пользоваться во благо. Фиксировать не количество древесины на фото, а ценность экосистем, уникальность биологического разнообразия. Это вклад в сохранение нашего природного наследия».</w:t>
      </w:r>
    </w:p>
    <w:p w:rsidR="00C67EA0" w:rsidRDefault="00C67EA0" w:rsidP="00005EEB">
      <w:pPr>
        <w:pStyle w:val="a3"/>
      </w:pPr>
    </w:p>
    <w:p w:rsidR="00C67EA0" w:rsidRDefault="00C67EA0" w:rsidP="00005EEB">
      <w:pPr>
        <w:pStyle w:val="a3"/>
        <w:rPr>
          <w:rStyle w:val="a6"/>
        </w:rPr>
      </w:pPr>
      <w:r>
        <w:t xml:space="preserve">Пресс-релиы (pr.adcontext.net). - 2022. - </w:t>
      </w:r>
      <w:r>
        <w:rPr>
          <w:b/>
        </w:rPr>
        <w:t>4 апреля</w:t>
      </w:r>
      <w:r>
        <w:t xml:space="preserve">. - </w:t>
      </w:r>
      <w:r>
        <w:rPr>
          <w:b/>
        </w:rPr>
        <w:t>URL:</w:t>
      </w:r>
      <w:r>
        <w:t xml:space="preserve"> </w:t>
      </w:r>
      <w:hyperlink r:id="rId251" w:history="1">
        <w:r>
          <w:rPr>
            <w:rStyle w:val="a6"/>
          </w:rPr>
          <w:t>https://pr.adcontext.net/22/04/04/326017</w:t>
        </w:r>
      </w:hyperlink>
    </w:p>
    <w:p w:rsidR="006739CB" w:rsidRDefault="006739CB" w:rsidP="00005EEB">
      <w:pPr>
        <w:pStyle w:val="a3"/>
        <w:rPr>
          <w:rStyle w:val="a6"/>
        </w:rPr>
      </w:pPr>
    </w:p>
    <w:p w:rsidR="00C67EA0" w:rsidRPr="000676B9" w:rsidRDefault="00C67EA0" w:rsidP="00A63C18">
      <w:pPr>
        <w:pStyle w:val="1"/>
      </w:pPr>
      <w:bookmarkStart w:id="205" w:name="_Toc102569916"/>
      <w:r w:rsidRPr="000676B9">
        <w:t>Ученый Алтайского ГАУ стал лауреатом премии имени П.</w:t>
      </w:r>
      <w:r>
        <w:t xml:space="preserve"> </w:t>
      </w:r>
      <w:r w:rsidRPr="000676B9">
        <w:t>А. Столыпина</w:t>
      </w:r>
      <w:bookmarkEnd w:id="205"/>
    </w:p>
    <w:p w:rsidR="00C67EA0" w:rsidRPr="000676B9" w:rsidRDefault="00C67EA0" w:rsidP="00005EEB">
      <w:pPr>
        <w:pStyle w:val="a3"/>
      </w:pPr>
    </w:p>
    <w:p w:rsidR="00C67EA0" w:rsidRPr="000676B9" w:rsidRDefault="00C67EA0" w:rsidP="00005EEB">
      <w:pPr>
        <w:pStyle w:val="a3"/>
      </w:pPr>
      <w:r w:rsidRPr="000676B9">
        <w:t>4 апреля в Москве состоялась XXV торжественная церемония награждения лауреатов национальной премии имени П.А. Столыпина «Аграрная элита России – 2022».</w:t>
      </w:r>
    </w:p>
    <w:p w:rsidR="00C67EA0" w:rsidRPr="000676B9" w:rsidRDefault="00C67EA0" w:rsidP="00005EEB">
      <w:pPr>
        <w:pStyle w:val="a3"/>
      </w:pPr>
      <w:r w:rsidRPr="000676B9">
        <w:t>Юбилейная XXV торжественная церемония награждения лауреатов национальной премии имени П. А. Столыпина «Аграрная элита России – 2022» прошла 4 апреля 2022 года. Награждение лауреатов состоялось в рамках совместного заседания Совета Торгово-промышленной палаты РФ по промышленному развитию и конкурентоспособности экономики России и Комитета ТПП России по развитию агропромышленного комплекса.</w:t>
      </w:r>
    </w:p>
    <w:p w:rsidR="00C67EA0" w:rsidRPr="000676B9" w:rsidRDefault="00C67EA0" w:rsidP="00005EEB">
      <w:pPr>
        <w:pStyle w:val="a3"/>
      </w:pPr>
      <w:r w:rsidRPr="000676B9">
        <w:t>За значительный вклад в подготовку специалистов для АПК и развитие аграрной науки решением Общественного совета премии звание лауреата национальной премии имени П.А. Столыпина «Аграрная элита России – 2022» в номинации «Научно-исследовательская и образовательная деятельность» присвоено д.т.н., профессору, заведующему кафедрой «Сельскохозяйственная техника и технологии» Алтайского ГАУ Владимиру Ивановичу Беляеву.</w:t>
      </w:r>
    </w:p>
    <w:p w:rsidR="004D6F3E" w:rsidRDefault="00C67EA0" w:rsidP="00005EEB">
      <w:pPr>
        <w:pStyle w:val="a3"/>
      </w:pPr>
      <w:r w:rsidRPr="000676B9">
        <w:t>Владимир Иванович внес большой вклад в совершенствование учебного процесса на инженерном факультете АГАУ, переоснащение кафедры, показал высокие научные результаты, которые были достигнуты ученым на протяжении многих лет.</w:t>
      </w:r>
    </w:p>
    <w:p w:rsidR="004D6F3E" w:rsidRDefault="004D6F3E" w:rsidP="00005EEB">
      <w:pPr>
        <w:pStyle w:val="a3"/>
      </w:pPr>
    </w:p>
    <w:p w:rsidR="00C67EA0" w:rsidRPr="000676B9" w:rsidRDefault="00C67EA0" w:rsidP="00005EEB">
      <w:pPr>
        <w:pStyle w:val="a3"/>
      </w:pPr>
      <w:r w:rsidRPr="000676B9">
        <w:t xml:space="preserve"> «Самое важное, наверное, то, что вместе с коллегами мы отрабатываем технологии возделывания сельскохозяйственных культур в непосредственном взаимодействии с предприятиями аграрного машиностроения и сельхозтоваропроизводителями и внедряем их в хозяйствах нашего региона», - прокомментировал В.И. Беляев получение премии.</w:t>
      </w:r>
    </w:p>
    <w:p w:rsidR="00C67EA0" w:rsidRDefault="00C67EA0" w:rsidP="00005EEB">
      <w:pPr>
        <w:pStyle w:val="a3"/>
        <w:rPr>
          <w:rFonts w:eastAsiaTheme="majorEastAsia"/>
        </w:rPr>
      </w:pPr>
      <w:r w:rsidRPr="000676B9">
        <w:t>В настоящее время ученый возглавляет проект по созданию цифрового сервиса агрометеоданных полевых метеостанций, который в 2021 г. начал реализовываться учеными Алтайского ГАУ совместно и индустриальным партнером вуза компанией «ЭР-Телеком Холдинг» при поддержке Минсельхоза Алтайского края.</w:t>
      </w:r>
    </w:p>
    <w:p w:rsidR="00C67EA0" w:rsidRDefault="00C67EA0" w:rsidP="00005EEB">
      <w:pPr>
        <w:pStyle w:val="a3"/>
      </w:pPr>
    </w:p>
    <w:p w:rsidR="00C67EA0" w:rsidRDefault="00C67EA0" w:rsidP="00005EEB">
      <w:pPr>
        <w:pStyle w:val="a3"/>
        <w:rPr>
          <w:rStyle w:val="a6"/>
        </w:rPr>
      </w:pPr>
      <w:r>
        <w:t xml:space="preserve">Алтайский государственный аграрный университет. - 2022. - </w:t>
      </w:r>
      <w:r>
        <w:rPr>
          <w:b/>
        </w:rPr>
        <w:t>6 апреля</w:t>
      </w:r>
      <w:r>
        <w:t xml:space="preserve">. - </w:t>
      </w:r>
      <w:r>
        <w:rPr>
          <w:b/>
        </w:rPr>
        <w:t>URL:</w:t>
      </w:r>
      <w:r>
        <w:t xml:space="preserve"> </w:t>
      </w:r>
      <w:r>
        <w:br/>
      </w:r>
      <w:hyperlink r:id="rId252" w:history="1">
        <w:r>
          <w:rPr>
            <w:rStyle w:val="a6"/>
          </w:rPr>
          <w:t>https://www.asau.ru/ru/novosti-i-sobytiya/nauchnye-meropriyatiya/6748-uchenyj-altajskogo-gau-stal-laureatom-premii-imeni-p-a-stolypina-agrarnaya-elita-rossii-2022</w:t>
        </w:r>
      </w:hyperlink>
    </w:p>
    <w:p w:rsidR="006739CB" w:rsidRPr="000676B9" w:rsidRDefault="006739CB" w:rsidP="00005EEB">
      <w:pPr>
        <w:pStyle w:val="a3"/>
      </w:pPr>
    </w:p>
    <w:p w:rsidR="00C67EA0" w:rsidRDefault="00C67EA0" w:rsidP="00A63C18">
      <w:pPr>
        <w:pStyle w:val="1"/>
      </w:pPr>
      <w:bookmarkStart w:id="206" w:name="_Toc102569917"/>
      <w:r>
        <w:t>В Алтайском ГАУ подвели итоги II этапа Всероссийского конкурса на лучшую научную работу среди студентов вузов МСХ РФ</w:t>
      </w:r>
      <w:bookmarkEnd w:id="206"/>
    </w:p>
    <w:p w:rsidR="00C67EA0" w:rsidRPr="00D36199" w:rsidRDefault="00C67EA0" w:rsidP="00005EEB">
      <w:pPr>
        <w:pStyle w:val="a3"/>
      </w:pPr>
    </w:p>
    <w:p w:rsidR="00C67EA0" w:rsidRDefault="00C67EA0" w:rsidP="00005EEB">
      <w:pPr>
        <w:pStyle w:val="a3"/>
      </w:pPr>
      <w:r>
        <w:t>В этапе конкурса на базе АГАУ приняли участие представители 4 аграрных вузов Сибирского федерального округа: Кузбасской ГСХА, Омского ГАУ, Красноярского и Алтайского ГАУ. Заседание Конкурсной комиссии проходило в смешанном формате: очно для участников из Алтайского ГАУ и онлайн для остальных.</w:t>
      </w:r>
    </w:p>
    <w:p w:rsidR="00C67EA0" w:rsidRDefault="00C67EA0" w:rsidP="00005EEB">
      <w:pPr>
        <w:pStyle w:val="a3"/>
      </w:pPr>
      <w:r>
        <w:t>Победителями II этапа стали:</w:t>
      </w:r>
    </w:p>
    <w:p w:rsidR="00C67EA0" w:rsidRDefault="00C67EA0" w:rsidP="00005EEB">
      <w:pPr>
        <w:pStyle w:val="a3"/>
      </w:pPr>
      <w:r>
        <w:t>Помырляну Денис Дмитриевич, студент ФГБОУ ВО «Алтайский государственный аграрный университет» с работой по теме «Стратегические направления использования водных ресурсов противопаводковых водохранилищ (на примере водохранилища на р. Власиха)» (научный руководитель - к.с.-х.н., доцент кафедры геодезии, физики и инженерных сооружений Алтайского ГАУ Шишкин Александр Викторович) – 1 место;</w:t>
      </w:r>
    </w:p>
    <w:p w:rsidR="00C67EA0" w:rsidRDefault="00C67EA0" w:rsidP="00005EEB">
      <w:pPr>
        <w:pStyle w:val="a3"/>
      </w:pPr>
      <w:r>
        <w:t>Юферев Александр Александрович, студент ФГБОУ ВО «Кузбасская государственная сельскохозяйственная академия». Тема: «Применение биопрепаратов нефтеокисляющего действия при рекультивации нефтезагрязнеиных земель» (научный руководитель - к.с.-х.н., доцент кафедры ландшафтной архитектуры «Кузбасская ГСХА» Дрёмова Мария Сергеевна) – 2 место;</w:t>
      </w:r>
    </w:p>
    <w:p w:rsidR="00C3750D" w:rsidRDefault="00C3750D" w:rsidP="00005EEB">
      <w:pPr>
        <w:pStyle w:val="a3"/>
      </w:pPr>
    </w:p>
    <w:p w:rsidR="00C3750D" w:rsidRDefault="00C3750D" w:rsidP="00005EEB">
      <w:pPr>
        <w:pStyle w:val="a3"/>
      </w:pPr>
    </w:p>
    <w:p w:rsidR="00C3750D" w:rsidRDefault="00C3750D" w:rsidP="00005EEB">
      <w:pPr>
        <w:pStyle w:val="a3"/>
      </w:pPr>
    </w:p>
    <w:p w:rsidR="00C67EA0" w:rsidRDefault="00C67EA0" w:rsidP="00005EEB">
      <w:pPr>
        <w:pStyle w:val="a3"/>
      </w:pPr>
      <w:r>
        <w:lastRenderedPageBreak/>
        <w:t>Симонова Евгения Евгеньевна, студент ФГБОУ ВО «Омский государственный аграрный университет имени П.А. Столыпина». Тема: «Оценка аккумулирующей способности ряски трехдольной по отношению к меди и свинцу с целью фиторемедиационной очистки водной среды» (научный руководитель - канд. биол. наук, доц., доцент кафедры экологии природопользования и биологии, ФГБОУ ВО Омский ГАУ Королёв Александр Николаевич) – 3 место;</w:t>
      </w:r>
    </w:p>
    <w:p w:rsidR="00C67EA0" w:rsidRDefault="00C67EA0" w:rsidP="00005EEB">
      <w:pPr>
        <w:pStyle w:val="a3"/>
      </w:pPr>
      <w:r>
        <w:t>Ерин Николай Викторович, студент ФГБОУ ВО «Алтайский государственный аграрный университет». Тема: «Оценка природоохранной эффективности особо охраняемой территории (на примере водного объекта - озеро Телецкое)» (научный руководитель - к.х.н., доцент кафедры водопользования и мелиорации Алтайского ГАУ Малкова Надежда Николаевна) – 4 место.</w:t>
      </w:r>
    </w:p>
    <w:p w:rsidR="00C67EA0" w:rsidRDefault="00C67EA0" w:rsidP="00005EEB">
      <w:pPr>
        <w:pStyle w:val="a3"/>
      </w:pPr>
      <w:r>
        <w:t>Организаторы желают победителям II этапа конкурса достойно представить свои вузы в третьем (финальном) этапе Всероссийского конкурса на лучшую научную работу, который состоится в мае в ФГБОУ ВО «Российский государственный аграрный университет – МСХА имени К.А. Тимирязева»!</w:t>
      </w:r>
    </w:p>
    <w:p w:rsidR="00C67EA0" w:rsidRDefault="00C67EA0" w:rsidP="00005EEB">
      <w:pPr>
        <w:pStyle w:val="a3"/>
      </w:pPr>
    </w:p>
    <w:p w:rsidR="00C67EA0" w:rsidRDefault="00C67EA0" w:rsidP="00005EEB">
      <w:pPr>
        <w:pStyle w:val="a3"/>
        <w:rPr>
          <w:rStyle w:val="a6"/>
        </w:rPr>
      </w:pPr>
      <w:r>
        <w:t xml:space="preserve">Inthepress : свежие новости из первых рук. - 2022. - </w:t>
      </w:r>
      <w:r>
        <w:rPr>
          <w:b/>
        </w:rPr>
        <w:t>14 апреля</w:t>
      </w:r>
      <w:r>
        <w:t xml:space="preserve">. - </w:t>
      </w:r>
      <w:r>
        <w:rPr>
          <w:b/>
        </w:rPr>
        <w:t>URL:</w:t>
      </w:r>
      <w:r>
        <w:t xml:space="preserve"> </w:t>
      </w:r>
      <w:hyperlink r:id="rId253" w:history="1">
        <w:r>
          <w:rPr>
            <w:rStyle w:val="a6"/>
          </w:rPr>
          <w:t>http://inthepress.ru/press/p464088.html</w:t>
        </w:r>
      </w:hyperlink>
    </w:p>
    <w:p w:rsidR="00D414F6" w:rsidRDefault="00D414F6" w:rsidP="00005EEB">
      <w:pPr>
        <w:pStyle w:val="a3"/>
        <w:rPr>
          <w:rStyle w:val="a6"/>
        </w:rPr>
      </w:pPr>
    </w:p>
    <w:p w:rsidR="006739CB" w:rsidRDefault="006739CB" w:rsidP="00005EEB">
      <w:pPr>
        <w:pStyle w:val="a3"/>
      </w:pPr>
    </w:p>
    <w:p w:rsidR="00C67EA0" w:rsidRPr="00947A7E" w:rsidRDefault="00C67EA0" w:rsidP="00A63C18">
      <w:pPr>
        <w:pStyle w:val="1"/>
      </w:pPr>
      <w:bookmarkStart w:id="207" w:name="_Toc102569918"/>
      <w:r w:rsidRPr="00947A7E">
        <w:t>Объявлены результаты Конкурса проектов прикладных научных исследований и инновационных разработок в интересах развития Красноярского края</w:t>
      </w:r>
      <w:bookmarkEnd w:id="207"/>
    </w:p>
    <w:p w:rsidR="008F1B2C" w:rsidRDefault="008F1B2C" w:rsidP="00005EEB">
      <w:pPr>
        <w:pStyle w:val="a3"/>
      </w:pPr>
    </w:p>
    <w:p w:rsidR="00C67EA0" w:rsidRPr="00947A7E" w:rsidRDefault="00C67EA0" w:rsidP="005D0A01">
      <w:pPr>
        <w:pStyle w:val="a3"/>
      </w:pPr>
      <w:r w:rsidRPr="00947A7E">
        <w:t>Красноярский краевой фонд науки объявляет  победителей Конкурса проектов прикладных научных исследований и инновационных разработок в интерес</w:t>
      </w:r>
      <w:r w:rsidR="005D0A01">
        <w:t>ах развития Красноярского края.</w:t>
      </w:r>
    </w:p>
    <w:p w:rsidR="00C67EA0" w:rsidRPr="00947A7E" w:rsidRDefault="00C67EA0" w:rsidP="005D0A01">
      <w:pPr>
        <w:pStyle w:val="a3"/>
      </w:pPr>
      <w:r w:rsidRPr="00947A7E">
        <w:t>Уважаемые победители конкурса! Для получения целевого финансирования Вам необходимо в срок  до 27.04.2022   предоставить  с сопроводительным</w:t>
      </w:r>
      <w:r w:rsidR="005D0A01">
        <w:t xml:space="preserve"> письмом   следующие документы:</w:t>
      </w:r>
    </w:p>
    <w:p w:rsidR="00C67EA0" w:rsidRPr="00947A7E" w:rsidRDefault="00C67EA0" w:rsidP="00005EEB">
      <w:pPr>
        <w:pStyle w:val="a3"/>
      </w:pPr>
      <w:r w:rsidRPr="00947A7E">
        <w:t>— договор о порядке целевого финансирования (в двух экземплярах) и копии в формате doc на флеш-носителе;</w:t>
      </w:r>
    </w:p>
    <w:p w:rsidR="00C67EA0" w:rsidRPr="00947A7E" w:rsidRDefault="00C67EA0" w:rsidP="00005EEB">
      <w:pPr>
        <w:pStyle w:val="a3"/>
      </w:pPr>
      <w:r w:rsidRPr="00947A7E">
        <w:t>— смету расходов (приложение № 1.1 к Договору о порядке целевого финансирования) в двух экземплярах и копии в формате xls на флеш-носителе;</w:t>
      </w:r>
    </w:p>
    <w:p w:rsidR="00C67EA0" w:rsidRPr="00087468" w:rsidRDefault="00C67EA0" w:rsidP="005D0A01">
      <w:pPr>
        <w:pStyle w:val="a3"/>
      </w:pPr>
      <w:r w:rsidRPr="00947A7E">
        <w:t>— копию локального нормативного акта организации-победителя, подтверждающего объем софинансирования проекта с указанием источника софинан</w:t>
      </w:r>
      <w:r w:rsidR="005D0A01">
        <w:t>сирования (в одном экземпляре).</w:t>
      </w:r>
    </w:p>
    <w:p w:rsidR="00E80273" w:rsidRPr="005D0A01" w:rsidRDefault="00C67EA0" w:rsidP="005D0A01">
      <w:pPr>
        <w:pStyle w:val="a3"/>
        <w:rPr>
          <w:b/>
        </w:rPr>
      </w:pPr>
      <w:r w:rsidRPr="00E80273">
        <w:rPr>
          <w:b/>
        </w:rPr>
        <w:t>Список победителей Конкурса проектов прикладных научных исследований и инновационных разработок в интересах развития Красноярского края, 2022 (п</w:t>
      </w:r>
      <w:r w:rsidR="005D0A01">
        <w:rPr>
          <w:b/>
        </w:rPr>
        <w:t>роекты по сельскому хозяйству):</w:t>
      </w:r>
    </w:p>
    <w:p w:rsidR="00C67EA0" w:rsidRDefault="00C67EA0" w:rsidP="00005EEB">
      <w:pPr>
        <w:pStyle w:val="a3"/>
      </w:pPr>
      <w:r>
        <w:t xml:space="preserve">Разработка Проекта регионального стандарта социального благополучия и качества жизни сельского населения Красноярского края , ФГБОУ ВО Красноярский ГАУ </w:t>
      </w:r>
      <w:r w:rsidRPr="00E80273">
        <w:rPr>
          <w:b/>
        </w:rPr>
        <w:t>Шапорова Зинаида Егоровна</w:t>
      </w:r>
      <w:r>
        <w:t xml:space="preserve"> </w:t>
      </w:r>
    </w:p>
    <w:p w:rsidR="00C67EA0" w:rsidRDefault="00C67EA0" w:rsidP="00005EEB">
      <w:pPr>
        <w:pStyle w:val="a3"/>
      </w:pPr>
      <w:r>
        <w:t xml:space="preserve">Формирование модели организации и устойчивого функционирования сельского хозяйства на основе видов традиционного природопользования коренных народов севера Красноярского края в комплексе видов деятельности (оленеводство, охота, рыболовство, собирательство, первичная и (или) промышленная переработка), СФУ </w:t>
      </w:r>
      <w:r w:rsidRPr="00E80273">
        <w:rPr>
          <w:b/>
        </w:rPr>
        <w:t>Копцева Наталья Петровна</w:t>
      </w:r>
      <w:r>
        <w:t xml:space="preserve"> </w:t>
      </w:r>
    </w:p>
    <w:p w:rsidR="00C67EA0" w:rsidRDefault="00C67EA0" w:rsidP="00005EEB">
      <w:pPr>
        <w:pStyle w:val="a3"/>
      </w:pPr>
      <w:r>
        <w:t xml:space="preserve">Разработка импортозамещающего комплекса оборудования точного высева семян для выращивания сеянцев с закрытой корневой системой, оптимизация параметров модульной теплицы для условий лесничеств Красноярского края,  ФГБОУ ВО СибГУ им. М.Ф. </w:t>
      </w:r>
      <w:r w:rsidRPr="00E80273">
        <w:rPr>
          <w:b/>
        </w:rPr>
        <w:t>Решетнева Авдеева Елена Владимировна</w:t>
      </w:r>
      <w:r>
        <w:t xml:space="preserve"> </w:t>
      </w:r>
    </w:p>
    <w:p w:rsidR="00C67EA0" w:rsidRDefault="00C67EA0" w:rsidP="00005EEB">
      <w:pPr>
        <w:pStyle w:val="a3"/>
      </w:pPr>
      <w:r>
        <w:t xml:space="preserve">Разработка рекомендаций по устойчивому развитию технической оснащенности растениеводства в сельском хозяйстве Красноярского края , ФГБОУ ВО Красноярский ГАУ </w:t>
      </w:r>
      <w:r w:rsidRPr="00E80273">
        <w:rPr>
          <w:b/>
        </w:rPr>
        <w:t>Васильев Александр Александрович</w:t>
      </w:r>
      <w:r>
        <w:t xml:space="preserve"> </w:t>
      </w:r>
    </w:p>
    <w:p w:rsidR="00C67EA0" w:rsidRDefault="00C67EA0" w:rsidP="00005EEB">
      <w:pPr>
        <w:pStyle w:val="a3"/>
      </w:pPr>
      <w:r>
        <w:t xml:space="preserve">Паспортизация и разработка агротехнологий для реализации потенциальной урожайности наилучшего качества новых и перспективных сортов яровой пшеницы по почвенноклиматическим зонам Красноярского края,  ФГБОУ ВО Красноярский ГАУ </w:t>
      </w:r>
      <w:r w:rsidRPr="00E80273">
        <w:rPr>
          <w:b/>
        </w:rPr>
        <w:t>Келер Виктория Викторовна</w:t>
      </w:r>
      <w:r>
        <w:t xml:space="preserve"> </w:t>
      </w:r>
    </w:p>
    <w:p w:rsidR="00C67EA0" w:rsidRDefault="00C67EA0" w:rsidP="00005EEB">
      <w:pPr>
        <w:pStyle w:val="a3"/>
      </w:pPr>
      <w:r>
        <w:t xml:space="preserve">Разработка технологии формирования ремонтно-маточных стад ценных видов рыб для их введения в аквакультуру, ФГБОУ ВО Красноярский ГАУ </w:t>
      </w:r>
      <w:r w:rsidRPr="00E80273">
        <w:rPr>
          <w:b/>
        </w:rPr>
        <w:t>Заделёнов Владимир Анатольевич</w:t>
      </w:r>
      <w:r>
        <w:t xml:space="preserve"> </w:t>
      </w:r>
    </w:p>
    <w:p w:rsidR="00C67EA0" w:rsidRDefault="00C67EA0" w:rsidP="00C67EA0">
      <w:pPr>
        <w:rPr>
          <w:b/>
        </w:rPr>
      </w:pPr>
      <w:r>
        <w:rPr>
          <w:b/>
        </w:rPr>
        <w:t>Полный с</w:t>
      </w:r>
      <w:r w:rsidRPr="00947A7E">
        <w:rPr>
          <w:b/>
        </w:rPr>
        <w:t>писок победителей Конкурса</w:t>
      </w:r>
      <w:r>
        <w:rPr>
          <w:b/>
        </w:rPr>
        <w:t xml:space="preserve"> : </w:t>
      </w:r>
      <w:hyperlink r:id="rId254" w:history="1">
        <w:r w:rsidRPr="00A46D76">
          <w:rPr>
            <w:rStyle w:val="a6"/>
            <w:b/>
          </w:rPr>
          <w:t>http://www.sf-kras.ru/wp-content/uploads/2022/04/PROM-2022.pdf</w:t>
        </w:r>
      </w:hyperlink>
      <w:r>
        <w:rPr>
          <w:b/>
        </w:rPr>
        <w:t xml:space="preserve"> </w:t>
      </w:r>
    </w:p>
    <w:p w:rsidR="00C67EA0" w:rsidRDefault="00C67EA0" w:rsidP="00005EEB">
      <w:pPr>
        <w:pStyle w:val="a3"/>
        <w:rPr>
          <w:rStyle w:val="a6"/>
        </w:rPr>
      </w:pPr>
      <w:r>
        <w:t xml:space="preserve">Без формата. Красноярск. - 2022. - </w:t>
      </w:r>
      <w:r>
        <w:rPr>
          <w:b/>
        </w:rPr>
        <w:t>18 марта</w:t>
      </w:r>
      <w:r>
        <w:t xml:space="preserve">. - </w:t>
      </w:r>
      <w:r>
        <w:rPr>
          <w:b/>
        </w:rPr>
        <w:t xml:space="preserve">URL: </w:t>
      </w:r>
      <w:hyperlink r:id="rId255" w:history="1">
        <w:r>
          <w:rPr>
            <w:rStyle w:val="a6"/>
          </w:rPr>
          <w:t>https://krasnoyarsk.bezformata.com/listnews/v-interesah-razvitiya-krasnoyarskogo/104671192/</w:t>
        </w:r>
      </w:hyperlink>
    </w:p>
    <w:p w:rsidR="00C3750D" w:rsidRDefault="00C3750D" w:rsidP="00005EEB">
      <w:pPr>
        <w:pStyle w:val="a3"/>
        <w:rPr>
          <w:rStyle w:val="a6"/>
        </w:rPr>
      </w:pPr>
    </w:p>
    <w:p w:rsidR="00C3750D" w:rsidRDefault="00C3750D" w:rsidP="00005EEB">
      <w:pPr>
        <w:pStyle w:val="a3"/>
        <w:rPr>
          <w:rStyle w:val="a6"/>
        </w:rPr>
      </w:pPr>
    </w:p>
    <w:p w:rsidR="006739CB" w:rsidRDefault="006739CB" w:rsidP="00D414F6">
      <w:pPr>
        <w:pStyle w:val="a3"/>
        <w:ind w:firstLine="0"/>
        <w:rPr>
          <w:rStyle w:val="a6"/>
        </w:rPr>
      </w:pPr>
    </w:p>
    <w:p w:rsidR="008D317E" w:rsidRDefault="008D317E" w:rsidP="008D317E">
      <w:pPr>
        <w:pStyle w:val="1"/>
      </w:pPr>
      <w:bookmarkStart w:id="208" w:name="_Toc102569919"/>
      <w:r>
        <w:lastRenderedPageBreak/>
        <w:t>Омский ГАУ стал победителем всероссийского грантового конкурса</w:t>
      </w:r>
      <w:bookmarkEnd w:id="208"/>
    </w:p>
    <w:p w:rsidR="008D317E" w:rsidRDefault="008D317E" w:rsidP="008D317E">
      <w:pPr>
        <w:pStyle w:val="a3"/>
      </w:pPr>
    </w:p>
    <w:p w:rsidR="008D317E" w:rsidRPr="00AB530D" w:rsidRDefault="008D317E" w:rsidP="008D317E">
      <w:pPr>
        <w:pStyle w:val="a3"/>
        <w:rPr>
          <w:b/>
        </w:rPr>
      </w:pPr>
      <w:r w:rsidRPr="00AB530D">
        <w:rPr>
          <w:b/>
        </w:rPr>
        <w:t>Университет выиграл 330 тысяч рублей на проект, который представляет собой медиабаттл представителей разных поколений аграрных профессий.</w:t>
      </w:r>
    </w:p>
    <w:p w:rsidR="008D317E" w:rsidRDefault="008D317E" w:rsidP="008D317E">
      <w:pPr>
        <w:pStyle w:val="a3"/>
      </w:pPr>
      <w:r>
        <w:t>Федеральное агентство по делам молодежи подвело итоги Всероссийского конкурса молодежных проектов среди образовательных организаций. Участниками стали 354 университета из 80 регионов России.</w:t>
      </w:r>
    </w:p>
    <w:p w:rsidR="008D317E" w:rsidRDefault="008D317E" w:rsidP="008D317E">
      <w:pPr>
        <w:pStyle w:val="a3"/>
      </w:pPr>
      <w:r>
        <w:t>В этом году прием заявок проходил с 25 января по 24 февраля. Проекты оценивали 435 членов экспертного совета, проходной балл составил 234.</w:t>
      </w:r>
    </w:p>
    <w:p w:rsidR="008D317E" w:rsidRDefault="008D317E" w:rsidP="008D317E">
      <w:pPr>
        <w:pStyle w:val="a3"/>
      </w:pPr>
      <w:r>
        <w:t>На конкурсе появился ряд нововведений, благодаря которым он стал масштабнее. Количество номинаций увеличилось до 16: #создавай_возможности, #точка_притяжения, #объединяй, #защищай, #стирай_границы, #сохраняй_природу, #двигай_сообщества, #вдохновляй, #береги, #открывай_страну, #будь_здоров, #помни, #расскажи_о_главном, #МЫВМЕСТЕ, #Ты_не_один, #твой_ход». Больше всего поданных заявок было по номинациям: #двигай_сообщество – 275, #точка_притяжения – 241, #создавай_возможности – 235, #будь_здоров – 200, #вдохновляй – 199.</w:t>
      </w:r>
    </w:p>
    <w:p w:rsidR="008D317E" w:rsidRDefault="008D317E" w:rsidP="008D317E">
      <w:pPr>
        <w:pStyle w:val="a3"/>
      </w:pPr>
      <w:r>
        <w:t>Омский государственный аграрный университет выиграл грант в размере 330 тыс. рублей на реализацию проекта «MEDIAVERSUS: Зумеры Vs Миллениалы».</w:t>
      </w:r>
    </w:p>
    <w:p w:rsidR="008D317E" w:rsidRDefault="008D317E" w:rsidP="008D317E">
      <w:pPr>
        <w:pStyle w:val="a3"/>
      </w:pPr>
      <w:r>
        <w:t>Проект представляет собой своего рода медиабаттл представителей разных поколений аграрных профессий. За несколько раундов у зрителей проекта появится возможность оценить участников и выбрать тех, чьи доводы в пользу выбора аграрной профессии будут более очевидными и убедительными.</w:t>
      </w:r>
    </w:p>
    <w:p w:rsidR="008D317E" w:rsidRDefault="008D317E" w:rsidP="008D317E">
      <w:pPr>
        <w:pStyle w:val="a3"/>
      </w:pPr>
    </w:p>
    <w:p w:rsidR="008D317E" w:rsidRDefault="008D317E" w:rsidP="008D317E">
      <w:pPr>
        <w:pStyle w:val="a3"/>
      </w:pPr>
      <w:r>
        <w:t xml:space="preserve">Омск-Информ. - 2022. - </w:t>
      </w:r>
      <w:r>
        <w:rPr>
          <w:b/>
          <w:bCs w:val="0"/>
        </w:rPr>
        <w:t>14 апреля</w:t>
      </w:r>
      <w:r>
        <w:t xml:space="preserve">. - </w:t>
      </w:r>
      <w:r>
        <w:rPr>
          <w:b/>
          <w:bCs w:val="0"/>
        </w:rPr>
        <w:t>URL:</w:t>
      </w:r>
      <w:r>
        <w:t xml:space="preserve"> </w:t>
      </w:r>
      <w:hyperlink r:id="rId256" w:history="1">
        <w:r>
          <w:rPr>
            <w:rStyle w:val="a6"/>
          </w:rPr>
          <w:t>https://www.omskinform.ru/news/165111</w:t>
        </w:r>
      </w:hyperlink>
    </w:p>
    <w:p w:rsidR="008D317E" w:rsidRDefault="008D317E" w:rsidP="008D317E">
      <w:pPr>
        <w:pStyle w:val="a3"/>
      </w:pPr>
    </w:p>
    <w:p w:rsidR="006739CB" w:rsidRPr="006739CB" w:rsidRDefault="00C67EA0" w:rsidP="007B3FDC">
      <w:pPr>
        <w:pStyle w:val="1"/>
      </w:pPr>
      <w:bookmarkStart w:id="209" w:name="_Toc102569920"/>
      <w:r>
        <w:t>Иркутские ученые помогут аграриям заместить импорт</w:t>
      </w:r>
      <w:bookmarkEnd w:id="209"/>
    </w:p>
    <w:p w:rsidR="007B3FDC" w:rsidRDefault="007B3FDC" w:rsidP="00005EEB">
      <w:pPr>
        <w:pStyle w:val="a3"/>
      </w:pPr>
    </w:p>
    <w:p w:rsidR="00C67EA0" w:rsidRDefault="00C67EA0" w:rsidP="00005EEB">
      <w:pPr>
        <w:pStyle w:val="a3"/>
      </w:pPr>
      <w:r>
        <w:t>У Иркутской области хорошая научная база для проведения исследований в сфере сельского хозяйства. Это позволит ученым перестроить свою работу и помочь аграриям обеспечить продовольственную безопасность региона. Об этом 4 апреля 2022 года сообщила пресс-служба регионального правительства по итогам совещания губернатора Игоря Кобзева с представителями научных и сельхозпредприятий организаций.</w:t>
      </w:r>
    </w:p>
    <w:p w:rsidR="00C67EA0" w:rsidRDefault="00C67EA0" w:rsidP="00005EEB">
      <w:pPr>
        <w:pStyle w:val="a3"/>
      </w:pPr>
      <w:r>
        <w:t xml:space="preserve">Ведущим научным центром в регионе является </w:t>
      </w:r>
      <w:r w:rsidRPr="003E511D">
        <w:rPr>
          <w:b/>
        </w:rPr>
        <w:t>Иркутский государственный аграрный университет им. А.А. Ежевского</w:t>
      </w:r>
      <w:r>
        <w:t xml:space="preserve">, который обладает научными кадрами всех специальностей и может вести исследования по всем направлениям аграрной отрасли.  Исследования в сфере растениеводства также проводит </w:t>
      </w:r>
      <w:r w:rsidRPr="003E511D">
        <w:rPr>
          <w:b/>
        </w:rPr>
        <w:t>Иркутский научно-исследовательский институт сельского хозяйства</w:t>
      </w:r>
      <w:r>
        <w:t>.</w:t>
      </w:r>
    </w:p>
    <w:p w:rsidR="004D6F3E" w:rsidRDefault="004D6F3E" w:rsidP="00005EEB">
      <w:pPr>
        <w:pStyle w:val="a3"/>
      </w:pPr>
    </w:p>
    <w:p w:rsidR="00C67EA0" w:rsidRDefault="00C67EA0" w:rsidP="00005EEB">
      <w:pPr>
        <w:pStyle w:val="a3"/>
      </w:pPr>
      <w:r>
        <w:t xml:space="preserve">Как сообщил министр сельского хозяйства региона Илья Сумароков, в настоящее время </w:t>
      </w:r>
      <w:r w:rsidRPr="00E558C5">
        <w:rPr>
          <w:b/>
        </w:rPr>
        <w:t>Сибирский институт физиологии и биохимии растений СО РАН</w:t>
      </w:r>
      <w:r>
        <w:t xml:space="preserve"> занимается интродукцией новой для нашей области сельскохозяйственной культуры – сои, которая раньше никогда не выращивалась в промышленных масштабах в нашем регионе. Также, в институте ведутся исследования по выведению новых сортов озимой ржи, а также занимаются адаптацией садовых культур к условиям Восточной Сибири.</w:t>
      </w:r>
    </w:p>
    <w:p w:rsidR="00C67EA0" w:rsidRDefault="00C67EA0" w:rsidP="00005EEB">
      <w:pPr>
        <w:pStyle w:val="a3"/>
      </w:pPr>
      <w:r>
        <w:t>Глава региона подчеркнул, в Иркутской области существует хорошая научная база для проведения исследований в сфере сельского хозяйства.</w:t>
      </w:r>
    </w:p>
    <w:p w:rsidR="00C67EA0" w:rsidRDefault="00C67EA0" w:rsidP="00005EEB">
      <w:pPr>
        <w:pStyle w:val="a3"/>
      </w:pPr>
      <w:r>
        <w:t>– Для эффективного ведения сельского хозяйства мы должны постоянно совершенствовать технологии производства, а для этого нужна качественная научная база. При этом темы научных исследований должны определяться в соответствии с запросами производителей. Также необходимо учитывать климатические особенности нашего региона. Все эти вопросы становятся особенно актуальными в новых экономических условиях, – подчеркнул Игорь Кобзев.</w:t>
      </w:r>
    </w:p>
    <w:p w:rsidR="00C67EA0" w:rsidRDefault="00C67EA0" w:rsidP="00005EEB">
      <w:pPr>
        <w:pStyle w:val="a3"/>
      </w:pPr>
      <w:r>
        <w:t>Всего за последние семь лет из бюджета Иркутской области по различным государственным программам профинансировано 33 исследовательские работы по научно-техническому обеспечению развития сельского хозяйства на общую сумму свыше 65 млн рублей. В создании инноваций участвуют научные организации и крупные сельхозпредприятия области.</w:t>
      </w:r>
    </w:p>
    <w:p w:rsidR="00C67EA0" w:rsidRDefault="00C67EA0" w:rsidP="00005EEB">
      <w:pPr>
        <w:pStyle w:val="a3"/>
      </w:pPr>
      <w:r>
        <w:t xml:space="preserve">– Подобные совещания позволяют оперативно скоординировать работу ученых и производителей. Долгое время на рынке присутствовало много зарубежных товаров, поэтому было принято считать, что продовольственная безопасность обеспечена. Сейчас мы понимаем, что нам необходимо перестраивать свою работу. Самое главное, что у нас есть необходимая научная база и заинтересованность государства, – отметил </w:t>
      </w:r>
      <w:r w:rsidRPr="003E511D">
        <w:rPr>
          <w:b/>
        </w:rPr>
        <w:t>директор Сибирского Федерального научного центра агробиотехнологий РАН Кирилл Голохваст.</w:t>
      </w:r>
    </w:p>
    <w:p w:rsidR="00C67EA0" w:rsidRDefault="00C67EA0" w:rsidP="00005EEB">
      <w:pPr>
        <w:pStyle w:val="a3"/>
      </w:pPr>
      <w:r>
        <w:t>По поручению губернатора следующее совещание состоится на площадке НОЦ «Байкал».</w:t>
      </w:r>
    </w:p>
    <w:p w:rsidR="00C67EA0" w:rsidRDefault="00C67EA0" w:rsidP="00005EEB">
      <w:pPr>
        <w:pStyle w:val="a3"/>
      </w:pPr>
    </w:p>
    <w:p w:rsidR="00C67EA0" w:rsidRDefault="00C67EA0" w:rsidP="00005EEB">
      <w:pPr>
        <w:pStyle w:val="a3"/>
        <w:rPr>
          <w:rStyle w:val="a6"/>
        </w:rPr>
      </w:pPr>
      <w:r>
        <w:t xml:space="preserve">Областная. - 2022. - </w:t>
      </w:r>
      <w:r>
        <w:rPr>
          <w:b/>
        </w:rPr>
        <w:t>5 апреля</w:t>
      </w:r>
      <w:r>
        <w:t xml:space="preserve">. - </w:t>
      </w:r>
      <w:r>
        <w:rPr>
          <w:b/>
        </w:rPr>
        <w:t>URL:</w:t>
      </w:r>
      <w:r>
        <w:t xml:space="preserve"> </w:t>
      </w:r>
      <w:hyperlink r:id="rId257" w:history="1">
        <w:r>
          <w:rPr>
            <w:rStyle w:val="a6"/>
          </w:rPr>
          <w:t>https://www.ogirk.ru/2022/04/05/irkutskie-uchenye-pomogut-agrarijam-zamestit-import/</w:t>
        </w:r>
      </w:hyperlink>
    </w:p>
    <w:p w:rsidR="005163FB" w:rsidRDefault="005163FB" w:rsidP="00005EEB">
      <w:pPr>
        <w:pStyle w:val="a3"/>
        <w:rPr>
          <w:rStyle w:val="a6"/>
        </w:rPr>
      </w:pPr>
    </w:p>
    <w:p w:rsidR="00C3750D" w:rsidRDefault="00C3750D" w:rsidP="00005EEB">
      <w:pPr>
        <w:pStyle w:val="a3"/>
        <w:rPr>
          <w:rStyle w:val="a6"/>
          <w:b/>
          <w:color w:val="auto"/>
          <w:u w:val="none"/>
        </w:rPr>
      </w:pPr>
    </w:p>
    <w:p w:rsidR="00005EEB" w:rsidRPr="00005EEB" w:rsidRDefault="005163FB" w:rsidP="00005EEB">
      <w:pPr>
        <w:pStyle w:val="a3"/>
        <w:rPr>
          <w:b/>
        </w:rPr>
      </w:pPr>
      <w:r w:rsidRPr="00005EEB">
        <w:rPr>
          <w:rStyle w:val="a6"/>
          <w:b/>
          <w:color w:val="auto"/>
          <w:u w:val="none"/>
        </w:rPr>
        <w:lastRenderedPageBreak/>
        <w:t>Стать</w:t>
      </w:r>
      <w:r w:rsidR="00005EEB">
        <w:rPr>
          <w:rStyle w:val="a6"/>
          <w:b/>
          <w:color w:val="auto"/>
          <w:u w:val="none"/>
        </w:rPr>
        <w:t>и</w:t>
      </w:r>
      <w:r w:rsidRPr="00005EEB">
        <w:rPr>
          <w:rStyle w:val="a6"/>
          <w:b/>
          <w:color w:val="auto"/>
          <w:u w:val="none"/>
        </w:rPr>
        <w:t xml:space="preserve"> по теме:</w:t>
      </w:r>
    </w:p>
    <w:p w:rsidR="00005EEB" w:rsidRDefault="00005EEB" w:rsidP="00005EEB">
      <w:pPr>
        <w:pStyle w:val="a3"/>
        <w:rPr>
          <w:rStyle w:val="a6"/>
        </w:rPr>
      </w:pPr>
      <w:r>
        <w:t xml:space="preserve">Игорь Кобзев: У Иркутской области хорошая научная база для проведения исследований в сфере сельского хозяйства // Областная. - 2022. - </w:t>
      </w:r>
      <w:r>
        <w:rPr>
          <w:b/>
        </w:rPr>
        <w:t>5 апреля</w:t>
      </w:r>
      <w:r>
        <w:t xml:space="preserve">. - </w:t>
      </w:r>
      <w:r>
        <w:rPr>
          <w:b/>
        </w:rPr>
        <w:t>URL:</w:t>
      </w:r>
      <w:r>
        <w:t xml:space="preserve"> </w:t>
      </w:r>
      <w:hyperlink r:id="rId258" w:history="1">
        <w:r>
          <w:rPr>
            <w:rStyle w:val="a6"/>
          </w:rPr>
          <w:t>https://www.ogirk.ru/2022/04/04/igor-kobzev-u-irkutskoj-oblasti-horoshaja-nauchnaja-baza-dlja-provedenija-issledovanij-v-sfere-selskogo-hozjajstva/</w:t>
        </w:r>
      </w:hyperlink>
    </w:p>
    <w:p w:rsidR="00005EEB" w:rsidRDefault="00005EEB" w:rsidP="00005EEB">
      <w:pPr>
        <w:pStyle w:val="a3"/>
      </w:pPr>
    </w:p>
    <w:p w:rsidR="00005EEB" w:rsidRDefault="00005EEB" w:rsidP="00005EEB">
      <w:pPr>
        <w:pStyle w:val="a3"/>
      </w:pPr>
      <w:r>
        <w:t>Развитие сельского хозяйства обсудили на совещании в правительстве Приангарья</w:t>
      </w:r>
      <w:r w:rsidRPr="00FB6429">
        <w:rPr>
          <w:rFonts w:ascii="VestiSans" w:hAnsi="VestiSans"/>
        </w:rPr>
        <w:t xml:space="preserve"> // </w:t>
      </w:r>
      <w:r>
        <w:rPr>
          <w:rFonts w:ascii="VestiSans" w:hAnsi="VestiSans"/>
        </w:rPr>
        <w:t>Без формата.</w:t>
      </w:r>
      <w:r w:rsidRPr="00FB6429">
        <w:rPr>
          <w:rFonts w:ascii="VestiSans" w:hAnsi="VestiSans"/>
        </w:rPr>
        <w:t xml:space="preserve"> Иркутск</w:t>
      </w:r>
      <w:r w:rsidRPr="00B43819">
        <w:rPr>
          <w:b/>
        </w:rPr>
        <w:t>. - 5 апреля.</w:t>
      </w:r>
      <w:r w:rsidRPr="00FB6429">
        <w:t xml:space="preserve"> - URL</w:t>
      </w:r>
      <w:r>
        <w:rPr>
          <w:b/>
        </w:rPr>
        <w:t>:</w:t>
      </w:r>
      <w:r>
        <w:t xml:space="preserve"> </w:t>
      </w:r>
      <w:hyperlink r:id="rId259" w:history="1">
        <w:r w:rsidRPr="00E07DDD">
          <w:rPr>
            <w:rStyle w:val="a6"/>
          </w:rPr>
          <w:t>https://irkutsk.bezformata.com/listnews/razvitie-selskogo-hozyaystva-obsudili/104210672/</w:t>
        </w:r>
      </w:hyperlink>
      <w:r w:rsidRPr="00B43819">
        <w:t>?</w:t>
      </w:r>
      <w:r>
        <w:t xml:space="preserve">  </w:t>
      </w:r>
    </w:p>
    <w:p w:rsidR="00005EEB" w:rsidRDefault="00005EEB" w:rsidP="00005EEB">
      <w:pPr>
        <w:pStyle w:val="a3"/>
      </w:pPr>
    </w:p>
    <w:p w:rsidR="00D414F6" w:rsidRDefault="00005EEB" w:rsidP="00D414F6">
      <w:pPr>
        <w:pStyle w:val="a3"/>
        <w:rPr>
          <w:rStyle w:val="a6"/>
        </w:rPr>
      </w:pPr>
      <w:r>
        <w:t xml:space="preserve">Алексей Бакланов . Иркутская область может стать одним из опорных регионов России для научных исследований в агропромышленности / Алексей Бакланов, Роман Казаков // Вести Иркутск. - 2022. - </w:t>
      </w:r>
      <w:r>
        <w:rPr>
          <w:b/>
        </w:rPr>
        <w:t>5 апреля</w:t>
      </w:r>
      <w:r>
        <w:t xml:space="preserve">. - </w:t>
      </w:r>
      <w:r>
        <w:rPr>
          <w:b/>
        </w:rPr>
        <w:t>URL:</w:t>
      </w:r>
      <w:r>
        <w:t xml:space="preserve"> </w:t>
      </w:r>
      <w:hyperlink r:id="rId260" w:history="1">
        <w:r>
          <w:rPr>
            <w:rStyle w:val="a6"/>
          </w:rPr>
          <w:t>https://vestiirk.ru/news/irkutskaia-oblast-mozhet-stat-odnim-iz-opornykh-regionov-rossii-dlia-nauchnykh-issledovanii-v-agropromyshlennosti/</w:t>
        </w:r>
      </w:hyperlink>
    </w:p>
    <w:p w:rsidR="00D414F6" w:rsidRDefault="00D414F6" w:rsidP="00D414F6">
      <w:pPr>
        <w:pStyle w:val="a3"/>
        <w:rPr>
          <w:rStyle w:val="a6"/>
        </w:rPr>
      </w:pPr>
    </w:p>
    <w:p w:rsidR="00D414F6" w:rsidRPr="00D414F6" w:rsidRDefault="00D414F6" w:rsidP="00D414F6">
      <w:pPr>
        <w:pStyle w:val="a3"/>
        <w:rPr>
          <w:color w:val="0000FF"/>
          <w:u w:val="single"/>
        </w:rPr>
      </w:pPr>
    </w:p>
    <w:p w:rsidR="006739CB" w:rsidRDefault="006739CB" w:rsidP="006739CB">
      <w:pPr>
        <w:pStyle w:val="1"/>
      </w:pPr>
      <w:bookmarkStart w:id="210" w:name="_Toc102569921"/>
      <w:r>
        <w:t>III Всероссийская конференция «Высокопроизводительное секвенирование в геномике»</w:t>
      </w:r>
      <w:bookmarkEnd w:id="210"/>
    </w:p>
    <w:p w:rsidR="006739CB" w:rsidRDefault="006739CB" w:rsidP="00005EEB">
      <w:pPr>
        <w:pStyle w:val="a3"/>
      </w:pPr>
    </w:p>
    <w:p w:rsidR="006739CB" w:rsidRDefault="006739CB" w:rsidP="00005EEB">
      <w:pPr>
        <w:pStyle w:val="a3"/>
      </w:pPr>
      <w:r>
        <w:t xml:space="preserve">Дата </w:t>
      </w:r>
      <w:r w:rsidRPr="00A35959">
        <w:t>проведения:</w:t>
      </w:r>
    </w:p>
    <w:p w:rsidR="006739CB" w:rsidRDefault="006739CB" w:rsidP="00005EEB">
      <w:pPr>
        <w:pStyle w:val="a3"/>
      </w:pPr>
    </w:p>
    <w:p w:rsidR="006739CB" w:rsidRDefault="006739CB" w:rsidP="00005EEB">
      <w:pPr>
        <w:pStyle w:val="a3"/>
      </w:pPr>
      <w:r>
        <w:t>19 Июня - 24 Июня 2022 г.</w:t>
      </w:r>
    </w:p>
    <w:p w:rsidR="006739CB" w:rsidRDefault="006739CB" w:rsidP="00005EEB">
      <w:pPr>
        <w:pStyle w:val="a3"/>
      </w:pPr>
      <w:r>
        <w:t>Прием заявок с</w:t>
      </w:r>
    </w:p>
    <w:p w:rsidR="006739CB" w:rsidRDefault="006739CB" w:rsidP="00005EEB">
      <w:pPr>
        <w:pStyle w:val="a3"/>
      </w:pPr>
      <w:r>
        <w:t>01 Января по 20 Апреля 2022 г.</w:t>
      </w:r>
    </w:p>
    <w:p w:rsidR="006739CB" w:rsidRDefault="006739CB" w:rsidP="00005EEB">
      <w:pPr>
        <w:pStyle w:val="a3"/>
      </w:pPr>
      <w:r>
        <w:t>Форма проведения:</w:t>
      </w:r>
    </w:p>
    <w:p w:rsidR="006739CB" w:rsidRDefault="006739CB" w:rsidP="00005EEB">
      <w:pPr>
        <w:pStyle w:val="a3"/>
      </w:pPr>
      <w:r>
        <w:t>Очная</w:t>
      </w:r>
    </w:p>
    <w:p w:rsidR="006739CB" w:rsidRDefault="006739CB" w:rsidP="00005EEB">
      <w:pPr>
        <w:pStyle w:val="a3"/>
      </w:pPr>
      <w:r>
        <w:t>Организаторы:</w:t>
      </w:r>
    </w:p>
    <w:p w:rsidR="006739CB" w:rsidRPr="00C5124E" w:rsidRDefault="006739CB" w:rsidP="00005EEB">
      <w:pPr>
        <w:pStyle w:val="a3"/>
        <w:rPr>
          <w:b/>
        </w:rPr>
      </w:pPr>
      <w:r w:rsidRPr="00C5124E">
        <w:rPr>
          <w:b/>
        </w:rPr>
        <w:t>Институт химической биологии и фундаментальной медицины СО РАН, Центр коллективного пользования «Геномика»</w:t>
      </w:r>
    </w:p>
    <w:p w:rsidR="006739CB" w:rsidRPr="00A35959" w:rsidRDefault="006739CB" w:rsidP="00005EEB">
      <w:pPr>
        <w:pStyle w:val="a3"/>
        <w:rPr>
          <w:lang w:val="en-US"/>
        </w:rPr>
      </w:pPr>
      <w:r w:rsidRPr="00A35959">
        <w:rPr>
          <w:lang w:val="en-US"/>
        </w:rPr>
        <w:t xml:space="preserve">eLibrary.ru, Scopus, Web of Science, </w:t>
      </w:r>
      <w:r>
        <w:t>РИНЦ</w:t>
      </w:r>
      <w:r w:rsidRPr="00A35959">
        <w:rPr>
          <w:lang w:val="en-US"/>
        </w:rPr>
        <w:t xml:space="preserve">, </w:t>
      </w:r>
      <w:r>
        <w:t>Биология</w:t>
      </w:r>
    </w:p>
    <w:p w:rsidR="006739CB" w:rsidRPr="00A35959" w:rsidRDefault="006739CB" w:rsidP="00005EEB">
      <w:pPr>
        <w:pStyle w:val="a3"/>
        <w:rPr>
          <w:lang w:val="en-US"/>
        </w:rPr>
      </w:pPr>
    </w:p>
    <w:p w:rsidR="006739CB" w:rsidRDefault="006739CB" w:rsidP="00005EEB">
      <w:pPr>
        <w:pStyle w:val="a3"/>
      </w:pPr>
      <w:r>
        <w:t>Глубокоуважаемые коллеги!</w:t>
      </w:r>
    </w:p>
    <w:p w:rsidR="006739CB" w:rsidRDefault="006739CB" w:rsidP="00005EEB">
      <w:pPr>
        <w:pStyle w:val="a3"/>
      </w:pPr>
      <w:r>
        <w:t>Мы рады пригласить вас принять участие в научной конференции «Высокопроизводительное секвенирование в геномике»</w:t>
      </w:r>
    </w:p>
    <w:p w:rsidR="006739CB" w:rsidRDefault="006739CB" w:rsidP="00005EEB">
      <w:pPr>
        <w:pStyle w:val="a3"/>
      </w:pPr>
      <w:r>
        <w:t>Конференция состоится в период с 19 по 24 июня 2022 года, в Академгородке г. Новосибирска.</w:t>
      </w:r>
    </w:p>
    <w:p w:rsidR="006739CB" w:rsidRDefault="006739CB" w:rsidP="00005EEB">
      <w:pPr>
        <w:pStyle w:val="a3"/>
      </w:pPr>
      <w:r>
        <w:t>В конференции примут участие ведущие ученые и представители компаний производителей. Программа конференции включает пленарные доклады, секционные заседания, постерные сессии по следующим направлениям, затрагивающим геномику животных и растений, геномику прокариот и вирусов, метагеномику сообществ микроорганизмов, медицинскую и функциональную геномику.</w:t>
      </w:r>
    </w:p>
    <w:p w:rsidR="006739CB" w:rsidRDefault="006739CB" w:rsidP="00005EEB">
      <w:pPr>
        <w:pStyle w:val="a3"/>
      </w:pPr>
      <w:r>
        <w:t>Планируется издание сборника тезисов, а также будет возможность опубликовать представленную на конференции работу в виде отдельной статьи в спецвыпуске журнала IJMS (Q1).</w:t>
      </w:r>
    </w:p>
    <w:p w:rsidR="006739CB" w:rsidRDefault="006739CB" w:rsidP="00005EEB">
      <w:pPr>
        <w:pStyle w:val="a3"/>
      </w:pPr>
      <w:r>
        <w:t>Рабочие языки конференции: русский и английский. Предполагается участие в очном формате.</w:t>
      </w:r>
    </w:p>
    <w:p w:rsidR="006739CB" w:rsidRDefault="006739CB" w:rsidP="00005EEB">
      <w:pPr>
        <w:pStyle w:val="a3"/>
      </w:pPr>
      <w:r>
        <w:t>Регистрация участия и тезисов проводится на сайте конференции — http://conf.nsc.ru/HSG2022</w:t>
      </w:r>
    </w:p>
    <w:p w:rsidR="006739CB" w:rsidRDefault="006739CB" w:rsidP="00005EEB">
      <w:pPr>
        <w:pStyle w:val="a3"/>
      </w:pPr>
      <w:r>
        <w:t>Контактная информация:</w:t>
      </w:r>
    </w:p>
    <w:p w:rsidR="006739CB" w:rsidRDefault="006739CB" w:rsidP="00005EEB">
      <w:pPr>
        <w:pStyle w:val="a3"/>
      </w:pPr>
      <w:r>
        <w:t>г. Новосибирск, пр-т Ак. Лаврентьева 8, ИХБФМ СО РАН. Тел.: (383) 363-51-13</w:t>
      </w:r>
    </w:p>
    <w:p w:rsidR="006739CB" w:rsidRDefault="006739CB" w:rsidP="00005EEB">
      <w:pPr>
        <w:pStyle w:val="a3"/>
      </w:pPr>
      <w:r>
        <w:t>Эл. почта:</w:t>
      </w:r>
    </w:p>
    <w:p w:rsidR="006739CB" w:rsidRDefault="006739CB" w:rsidP="00005EEB">
      <w:pPr>
        <w:pStyle w:val="a3"/>
      </w:pPr>
      <w:r>
        <w:t>hsg@niboch.nsc.ru</w:t>
      </w:r>
    </w:p>
    <w:p w:rsidR="006739CB" w:rsidRDefault="006739CB" w:rsidP="00005EEB">
      <w:pPr>
        <w:pStyle w:val="a3"/>
      </w:pPr>
    </w:p>
    <w:p w:rsidR="006739CB" w:rsidRDefault="006739CB" w:rsidP="00005EEB">
      <w:pPr>
        <w:pStyle w:val="a3"/>
        <w:rPr>
          <w:rStyle w:val="a6"/>
        </w:rPr>
      </w:pPr>
      <w:r>
        <w:t>Твоя аспирантура . – 2022. – 4 марта</w:t>
      </w:r>
      <w:r w:rsidRPr="006B489F">
        <w:t xml:space="preserve"> </w:t>
      </w:r>
      <w:r>
        <w:t xml:space="preserve">. - </w:t>
      </w:r>
      <w:r>
        <w:rPr>
          <w:b/>
        </w:rPr>
        <w:t>URL:</w:t>
      </w:r>
      <w:r>
        <w:t xml:space="preserve"> </w:t>
      </w:r>
      <w:hyperlink r:id="rId261" w:history="1">
        <w:r>
          <w:rPr>
            <w:rStyle w:val="a6"/>
          </w:rPr>
          <w:t>III Всероссийская конференция «Высокопроизводительное секвенирование в геномике» , Твоя аспирантура (aspirantur.ru)</w:t>
        </w:r>
      </w:hyperlink>
    </w:p>
    <w:p w:rsidR="006739CB" w:rsidRPr="00206EDD" w:rsidRDefault="006739CB" w:rsidP="00005EEB">
      <w:pPr>
        <w:pStyle w:val="a3"/>
      </w:pPr>
    </w:p>
    <w:sectPr w:rsidR="006739CB" w:rsidRPr="00206EDD" w:rsidSect="00767091">
      <w:headerReference w:type="default" r:id="rId262"/>
      <w:footerReference w:type="default" r:id="rId26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217" w:rsidRDefault="00D50217" w:rsidP="00767091">
      <w:pPr>
        <w:spacing w:after="0" w:line="240" w:lineRule="auto"/>
      </w:pPr>
      <w:r>
        <w:separator/>
      </w:r>
    </w:p>
  </w:endnote>
  <w:endnote w:type="continuationSeparator" w:id="0">
    <w:p w:rsidR="00D50217" w:rsidRDefault="00D50217" w:rsidP="0076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sti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339820"/>
      <w:docPartObj>
        <w:docPartGallery w:val="Page Numbers (Bottom of Page)"/>
        <w:docPartUnique/>
      </w:docPartObj>
    </w:sdtPr>
    <w:sdtEndPr/>
    <w:sdtContent>
      <w:p w:rsidR="00D50217" w:rsidRDefault="00D50217">
        <w:pPr>
          <w:pStyle w:val="aa"/>
          <w:jc w:val="center"/>
        </w:pPr>
        <w:r>
          <w:fldChar w:fldCharType="begin"/>
        </w:r>
        <w:r>
          <w:instrText>PAGE   \* MERGEFORMAT</w:instrText>
        </w:r>
        <w:r>
          <w:fldChar w:fldCharType="separate"/>
        </w:r>
        <w:r w:rsidR="00F44622">
          <w:rPr>
            <w:noProof/>
          </w:rPr>
          <w:t>171</w:t>
        </w:r>
        <w:r>
          <w:fldChar w:fldCharType="end"/>
        </w:r>
      </w:p>
    </w:sdtContent>
  </w:sdt>
  <w:p w:rsidR="00D50217" w:rsidRDefault="00D5021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217" w:rsidRDefault="00D50217" w:rsidP="00767091">
      <w:pPr>
        <w:spacing w:after="0" w:line="240" w:lineRule="auto"/>
      </w:pPr>
      <w:r>
        <w:separator/>
      </w:r>
    </w:p>
  </w:footnote>
  <w:footnote w:type="continuationSeparator" w:id="0">
    <w:p w:rsidR="00D50217" w:rsidRDefault="00D50217" w:rsidP="007670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217" w:rsidRDefault="00D50217" w:rsidP="00582281">
    <w:pPr>
      <w:pStyle w:val="a8"/>
      <w:tabs>
        <w:tab w:val="clear" w:pos="4677"/>
        <w:tab w:val="clear" w:pos="9355"/>
        <w:tab w:val="left" w:pos="94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54D4"/>
    <w:multiLevelType w:val="hybridMultilevel"/>
    <w:tmpl w:val="0A5E3508"/>
    <w:lvl w:ilvl="0" w:tplc="191A5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1E"/>
    <w:rsid w:val="00005EEB"/>
    <w:rsid w:val="000218ED"/>
    <w:rsid w:val="00025540"/>
    <w:rsid w:val="000816C1"/>
    <w:rsid w:val="00097AC3"/>
    <w:rsid w:val="000A3E8E"/>
    <w:rsid w:val="000D086E"/>
    <w:rsid w:val="001151BE"/>
    <w:rsid w:val="00132D30"/>
    <w:rsid w:val="001B2FD9"/>
    <w:rsid w:val="001B4CB2"/>
    <w:rsid w:val="001C6E1D"/>
    <w:rsid w:val="001F43C5"/>
    <w:rsid w:val="002029F3"/>
    <w:rsid w:val="00205062"/>
    <w:rsid w:val="00210EF9"/>
    <w:rsid w:val="002112EB"/>
    <w:rsid w:val="0021784B"/>
    <w:rsid w:val="002352F8"/>
    <w:rsid w:val="00236FFB"/>
    <w:rsid w:val="002417B1"/>
    <w:rsid w:val="00242877"/>
    <w:rsid w:val="00247357"/>
    <w:rsid w:val="00256FA7"/>
    <w:rsid w:val="00281963"/>
    <w:rsid w:val="00282BC8"/>
    <w:rsid w:val="002A3B08"/>
    <w:rsid w:val="002A4899"/>
    <w:rsid w:val="002B1D9B"/>
    <w:rsid w:val="002C1DC1"/>
    <w:rsid w:val="002C3613"/>
    <w:rsid w:val="002D45E2"/>
    <w:rsid w:val="002E3E28"/>
    <w:rsid w:val="002F3156"/>
    <w:rsid w:val="002F3C46"/>
    <w:rsid w:val="002F6ED5"/>
    <w:rsid w:val="003158F8"/>
    <w:rsid w:val="003275D0"/>
    <w:rsid w:val="003411B3"/>
    <w:rsid w:val="00341933"/>
    <w:rsid w:val="00343C67"/>
    <w:rsid w:val="00370871"/>
    <w:rsid w:val="0037289B"/>
    <w:rsid w:val="00380D67"/>
    <w:rsid w:val="00381767"/>
    <w:rsid w:val="00397C4A"/>
    <w:rsid w:val="003B2275"/>
    <w:rsid w:val="003B229C"/>
    <w:rsid w:val="003B569C"/>
    <w:rsid w:val="003C42AE"/>
    <w:rsid w:val="003C71C6"/>
    <w:rsid w:val="003E64A5"/>
    <w:rsid w:val="003F1A6D"/>
    <w:rsid w:val="003F29CD"/>
    <w:rsid w:val="003F647D"/>
    <w:rsid w:val="00403924"/>
    <w:rsid w:val="00413808"/>
    <w:rsid w:val="004216B8"/>
    <w:rsid w:val="00437865"/>
    <w:rsid w:val="00460BC6"/>
    <w:rsid w:val="00483E0C"/>
    <w:rsid w:val="00497E44"/>
    <w:rsid w:val="004A4E0F"/>
    <w:rsid w:val="004C1615"/>
    <w:rsid w:val="004D6F3E"/>
    <w:rsid w:val="005027A5"/>
    <w:rsid w:val="005163FB"/>
    <w:rsid w:val="00516AD2"/>
    <w:rsid w:val="00525043"/>
    <w:rsid w:val="0053374A"/>
    <w:rsid w:val="00551686"/>
    <w:rsid w:val="00565274"/>
    <w:rsid w:val="00582281"/>
    <w:rsid w:val="005967B8"/>
    <w:rsid w:val="005B262A"/>
    <w:rsid w:val="005C5972"/>
    <w:rsid w:val="005D0A01"/>
    <w:rsid w:val="005D6EBA"/>
    <w:rsid w:val="005F2DF2"/>
    <w:rsid w:val="0061063E"/>
    <w:rsid w:val="00610997"/>
    <w:rsid w:val="006207AC"/>
    <w:rsid w:val="0063110C"/>
    <w:rsid w:val="006332EF"/>
    <w:rsid w:val="00657D3A"/>
    <w:rsid w:val="00663816"/>
    <w:rsid w:val="00672221"/>
    <w:rsid w:val="006739CB"/>
    <w:rsid w:val="00677CBF"/>
    <w:rsid w:val="00686424"/>
    <w:rsid w:val="006914D2"/>
    <w:rsid w:val="00691F72"/>
    <w:rsid w:val="006A3F9E"/>
    <w:rsid w:val="006A670D"/>
    <w:rsid w:val="006B02E4"/>
    <w:rsid w:val="006C2DA7"/>
    <w:rsid w:val="006D1D3E"/>
    <w:rsid w:val="006E26F8"/>
    <w:rsid w:val="0071303A"/>
    <w:rsid w:val="00713513"/>
    <w:rsid w:val="00717347"/>
    <w:rsid w:val="0072188C"/>
    <w:rsid w:val="00722163"/>
    <w:rsid w:val="00732413"/>
    <w:rsid w:val="00734960"/>
    <w:rsid w:val="00767091"/>
    <w:rsid w:val="00771105"/>
    <w:rsid w:val="007B3FDC"/>
    <w:rsid w:val="00800EED"/>
    <w:rsid w:val="00815DB0"/>
    <w:rsid w:val="00817717"/>
    <w:rsid w:val="008925C3"/>
    <w:rsid w:val="00896C1E"/>
    <w:rsid w:val="008A33B1"/>
    <w:rsid w:val="008B7FF4"/>
    <w:rsid w:val="008C1C7F"/>
    <w:rsid w:val="008D317E"/>
    <w:rsid w:val="008D5BEB"/>
    <w:rsid w:val="008E6ECA"/>
    <w:rsid w:val="008F1B2C"/>
    <w:rsid w:val="00977527"/>
    <w:rsid w:val="00980BD2"/>
    <w:rsid w:val="00990A5D"/>
    <w:rsid w:val="0099663F"/>
    <w:rsid w:val="009B40F4"/>
    <w:rsid w:val="009B4F41"/>
    <w:rsid w:val="009B5275"/>
    <w:rsid w:val="009D32D3"/>
    <w:rsid w:val="009F391E"/>
    <w:rsid w:val="009F67BF"/>
    <w:rsid w:val="00A06827"/>
    <w:rsid w:val="00A14C18"/>
    <w:rsid w:val="00A21E1F"/>
    <w:rsid w:val="00A26CB4"/>
    <w:rsid w:val="00A31103"/>
    <w:rsid w:val="00A40EE3"/>
    <w:rsid w:val="00A478FE"/>
    <w:rsid w:val="00A572CE"/>
    <w:rsid w:val="00A63C18"/>
    <w:rsid w:val="00A712FA"/>
    <w:rsid w:val="00A977AC"/>
    <w:rsid w:val="00AB5728"/>
    <w:rsid w:val="00AC7E0A"/>
    <w:rsid w:val="00B01003"/>
    <w:rsid w:val="00B22C16"/>
    <w:rsid w:val="00B35295"/>
    <w:rsid w:val="00B4135A"/>
    <w:rsid w:val="00B5011D"/>
    <w:rsid w:val="00B53887"/>
    <w:rsid w:val="00B650FB"/>
    <w:rsid w:val="00B662F1"/>
    <w:rsid w:val="00B72876"/>
    <w:rsid w:val="00B8358C"/>
    <w:rsid w:val="00B94E73"/>
    <w:rsid w:val="00BB1876"/>
    <w:rsid w:val="00BE5510"/>
    <w:rsid w:val="00C01276"/>
    <w:rsid w:val="00C0644F"/>
    <w:rsid w:val="00C17BFB"/>
    <w:rsid w:val="00C313E2"/>
    <w:rsid w:val="00C315C8"/>
    <w:rsid w:val="00C3750D"/>
    <w:rsid w:val="00C5124E"/>
    <w:rsid w:val="00C67EA0"/>
    <w:rsid w:val="00C71EA9"/>
    <w:rsid w:val="00C878A4"/>
    <w:rsid w:val="00C90BF7"/>
    <w:rsid w:val="00CA0A0C"/>
    <w:rsid w:val="00CA4E6C"/>
    <w:rsid w:val="00CB0E8B"/>
    <w:rsid w:val="00CD07AF"/>
    <w:rsid w:val="00CD1771"/>
    <w:rsid w:val="00D16813"/>
    <w:rsid w:val="00D414F6"/>
    <w:rsid w:val="00D50217"/>
    <w:rsid w:val="00D81F41"/>
    <w:rsid w:val="00D846FA"/>
    <w:rsid w:val="00D85362"/>
    <w:rsid w:val="00D9317D"/>
    <w:rsid w:val="00D9780E"/>
    <w:rsid w:val="00D979A7"/>
    <w:rsid w:val="00DD0D85"/>
    <w:rsid w:val="00DE322C"/>
    <w:rsid w:val="00DF2842"/>
    <w:rsid w:val="00DF3CB5"/>
    <w:rsid w:val="00E02E0B"/>
    <w:rsid w:val="00E16368"/>
    <w:rsid w:val="00E166FB"/>
    <w:rsid w:val="00E278F7"/>
    <w:rsid w:val="00E44CF1"/>
    <w:rsid w:val="00E45519"/>
    <w:rsid w:val="00E51F14"/>
    <w:rsid w:val="00E70646"/>
    <w:rsid w:val="00E737FC"/>
    <w:rsid w:val="00E80273"/>
    <w:rsid w:val="00E82440"/>
    <w:rsid w:val="00E95762"/>
    <w:rsid w:val="00EB6910"/>
    <w:rsid w:val="00ED71E7"/>
    <w:rsid w:val="00F03752"/>
    <w:rsid w:val="00F04DDD"/>
    <w:rsid w:val="00F0599E"/>
    <w:rsid w:val="00F27D44"/>
    <w:rsid w:val="00F3173F"/>
    <w:rsid w:val="00F44622"/>
    <w:rsid w:val="00F60BAA"/>
    <w:rsid w:val="00F6674C"/>
    <w:rsid w:val="00F76D78"/>
    <w:rsid w:val="00F8282F"/>
    <w:rsid w:val="00F84FFD"/>
    <w:rsid w:val="00FA15B2"/>
    <w:rsid w:val="00FA1DB6"/>
    <w:rsid w:val="00FA3EEF"/>
    <w:rsid w:val="00FB2919"/>
    <w:rsid w:val="00FB7283"/>
    <w:rsid w:val="00FD4C69"/>
    <w:rsid w:val="00FE0657"/>
    <w:rsid w:val="00FF4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1E"/>
  </w:style>
  <w:style w:type="paragraph" w:styleId="1">
    <w:name w:val="heading 1"/>
    <w:basedOn w:val="a"/>
    <w:next w:val="a"/>
    <w:link w:val="10"/>
    <w:uiPriority w:val="9"/>
    <w:qFormat/>
    <w:rsid w:val="00A63C18"/>
    <w:pPr>
      <w:keepNext/>
      <w:keepLines/>
      <w:spacing w:after="0" w:line="240" w:lineRule="auto"/>
      <w:jc w:val="center"/>
      <w:outlineLvl w:val="0"/>
    </w:pPr>
    <w:rPr>
      <w:rFonts w:ascii="Arial" w:eastAsiaTheme="majorEastAsia" w:hAnsi="Arial" w:cstheme="majorBidi"/>
      <w:b/>
      <w:bCs/>
      <w:sz w:val="4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C18"/>
    <w:rPr>
      <w:rFonts w:ascii="Arial" w:eastAsiaTheme="majorEastAsia" w:hAnsi="Arial" w:cstheme="majorBidi"/>
      <w:b/>
      <w:bCs/>
      <w:sz w:val="40"/>
      <w:szCs w:val="28"/>
    </w:rPr>
  </w:style>
  <w:style w:type="paragraph" w:styleId="a3">
    <w:name w:val="No Spacing"/>
    <w:aliases w:val="Для дайджеста"/>
    <w:basedOn w:val="a"/>
    <w:autoRedefine/>
    <w:uiPriority w:val="1"/>
    <w:qFormat/>
    <w:rsid w:val="003B569C"/>
    <w:pPr>
      <w:spacing w:after="0" w:line="240" w:lineRule="auto"/>
      <w:ind w:firstLine="567"/>
    </w:pPr>
    <w:rPr>
      <w:rFonts w:ascii="Arial" w:hAnsi="Arial" w:cs="Arial"/>
      <w:bCs/>
      <w:sz w:val="18"/>
      <w:szCs w:val="27"/>
      <w:shd w:val="clear" w:color="auto" w:fill="FFFFFF"/>
      <w:lang w:eastAsia="ru-RU"/>
    </w:rPr>
  </w:style>
  <w:style w:type="paragraph" w:styleId="11">
    <w:name w:val="toc 1"/>
    <w:basedOn w:val="a"/>
    <w:next w:val="a"/>
    <w:autoRedefine/>
    <w:uiPriority w:val="39"/>
    <w:unhideWhenUsed/>
    <w:qFormat/>
    <w:rsid w:val="00896C1E"/>
    <w:pPr>
      <w:spacing w:after="100"/>
    </w:pPr>
  </w:style>
  <w:style w:type="paragraph" w:styleId="a4">
    <w:name w:val="Balloon Text"/>
    <w:basedOn w:val="a"/>
    <w:link w:val="a5"/>
    <w:uiPriority w:val="99"/>
    <w:semiHidden/>
    <w:unhideWhenUsed/>
    <w:rsid w:val="00896C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6C1E"/>
    <w:rPr>
      <w:rFonts w:ascii="Tahoma" w:hAnsi="Tahoma" w:cs="Tahoma"/>
      <w:sz w:val="16"/>
      <w:szCs w:val="16"/>
    </w:rPr>
  </w:style>
  <w:style w:type="character" w:styleId="a6">
    <w:name w:val="Hyperlink"/>
    <w:basedOn w:val="a0"/>
    <w:uiPriority w:val="99"/>
    <w:unhideWhenUsed/>
    <w:rsid w:val="00677CBF"/>
    <w:rPr>
      <w:color w:val="0000FF"/>
      <w:u w:val="single"/>
    </w:rPr>
  </w:style>
  <w:style w:type="character" w:styleId="a7">
    <w:name w:val="Strong"/>
    <w:basedOn w:val="a0"/>
    <w:uiPriority w:val="22"/>
    <w:qFormat/>
    <w:rsid w:val="00C67EA0"/>
    <w:rPr>
      <w:b/>
      <w:bCs/>
    </w:rPr>
  </w:style>
  <w:style w:type="paragraph" w:styleId="a8">
    <w:name w:val="header"/>
    <w:basedOn w:val="a"/>
    <w:link w:val="a9"/>
    <w:uiPriority w:val="99"/>
    <w:unhideWhenUsed/>
    <w:rsid w:val="007670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7091"/>
  </w:style>
  <w:style w:type="paragraph" w:styleId="aa">
    <w:name w:val="footer"/>
    <w:basedOn w:val="a"/>
    <w:link w:val="ab"/>
    <w:uiPriority w:val="99"/>
    <w:unhideWhenUsed/>
    <w:rsid w:val="007670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67091"/>
  </w:style>
  <w:style w:type="paragraph" w:styleId="2">
    <w:name w:val="toc 2"/>
    <w:basedOn w:val="a"/>
    <w:next w:val="a"/>
    <w:autoRedefine/>
    <w:uiPriority w:val="39"/>
    <w:unhideWhenUsed/>
    <w:rsid w:val="00E82440"/>
    <w:pPr>
      <w:spacing w:after="100"/>
      <w:ind w:left="220"/>
    </w:pPr>
    <w:rPr>
      <w:rFonts w:eastAsiaTheme="minorEastAsia"/>
      <w:lang w:eastAsia="ru-RU"/>
    </w:rPr>
  </w:style>
  <w:style w:type="paragraph" w:styleId="3">
    <w:name w:val="toc 3"/>
    <w:basedOn w:val="a"/>
    <w:next w:val="a"/>
    <w:autoRedefine/>
    <w:uiPriority w:val="39"/>
    <w:unhideWhenUsed/>
    <w:rsid w:val="00E82440"/>
    <w:pPr>
      <w:spacing w:after="100"/>
      <w:ind w:left="440"/>
    </w:pPr>
    <w:rPr>
      <w:rFonts w:eastAsiaTheme="minorEastAsia"/>
      <w:lang w:eastAsia="ru-RU"/>
    </w:rPr>
  </w:style>
  <w:style w:type="paragraph" w:styleId="4">
    <w:name w:val="toc 4"/>
    <w:basedOn w:val="a"/>
    <w:next w:val="a"/>
    <w:autoRedefine/>
    <w:uiPriority w:val="39"/>
    <w:unhideWhenUsed/>
    <w:rsid w:val="00E82440"/>
    <w:pPr>
      <w:spacing w:after="100"/>
      <w:ind w:left="660"/>
    </w:pPr>
    <w:rPr>
      <w:rFonts w:eastAsiaTheme="minorEastAsia"/>
      <w:lang w:eastAsia="ru-RU"/>
    </w:rPr>
  </w:style>
  <w:style w:type="paragraph" w:styleId="5">
    <w:name w:val="toc 5"/>
    <w:basedOn w:val="a"/>
    <w:next w:val="a"/>
    <w:autoRedefine/>
    <w:uiPriority w:val="39"/>
    <w:unhideWhenUsed/>
    <w:rsid w:val="00E82440"/>
    <w:pPr>
      <w:spacing w:after="100"/>
      <w:ind w:left="880"/>
    </w:pPr>
    <w:rPr>
      <w:rFonts w:eastAsiaTheme="minorEastAsia"/>
      <w:lang w:eastAsia="ru-RU"/>
    </w:rPr>
  </w:style>
  <w:style w:type="paragraph" w:styleId="6">
    <w:name w:val="toc 6"/>
    <w:basedOn w:val="a"/>
    <w:next w:val="a"/>
    <w:autoRedefine/>
    <w:uiPriority w:val="39"/>
    <w:unhideWhenUsed/>
    <w:rsid w:val="00E82440"/>
    <w:pPr>
      <w:spacing w:after="100"/>
      <w:ind w:left="1100"/>
    </w:pPr>
    <w:rPr>
      <w:rFonts w:eastAsiaTheme="minorEastAsia"/>
      <w:lang w:eastAsia="ru-RU"/>
    </w:rPr>
  </w:style>
  <w:style w:type="paragraph" w:styleId="7">
    <w:name w:val="toc 7"/>
    <w:basedOn w:val="a"/>
    <w:next w:val="a"/>
    <w:autoRedefine/>
    <w:uiPriority w:val="39"/>
    <w:unhideWhenUsed/>
    <w:rsid w:val="00E82440"/>
    <w:pPr>
      <w:spacing w:after="100"/>
      <w:ind w:left="1320"/>
    </w:pPr>
    <w:rPr>
      <w:rFonts w:eastAsiaTheme="minorEastAsia"/>
      <w:lang w:eastAsia="ru-RU"/>
    </w:rPr>
  </w:style>
  <w:style w:type="paragraph" w:styleId="8">
    <w:name w:val="toc 8"/>
    <w:basedOn w:val="a"/>
    <w:next w:val="a"/>
    <w:autoRedefine/>
    <w:uiPriority w:val="39"/>
    <w:unhideWhenUsed/>
    <w:rsid w:val="00E82440"/>
    <w:pPr>
      <w:spacing w:after="100"/>
      <w:ind w:left="1540"/>
    </w:pPr>
    <w:rPr>
      <w:rFonts w:eastAsiaTheme="minorEastAsia"/>
      <w:lang w:eastAsia="ru-RU"/>
    </w:rPr>
  </w:style>
  <w:style w:type="paragraph" w:styleId="9">
    <w:name w:val="toc 9"/>
    <w:basedOn w:val="a"/>
    <w:next w:val="a"/>
    <w:autoRedefine/>
    <w:uiPriority w:val="39"/>
    <w:unhideWhenUsed/>
    <w:rsid w:val="00E82440"/>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C1E"/>
  </w:style>
  <w:style w:type="paragraph" w:styleId="1">
    <w:name w:val="heading 1"/>
    <w:basedOn w:val="a"/>
    <w:next w:val="a"/>
    <w:link w:val="10"/>
    <w:uiPriority w:val="9"/>
    <w:qFormat/>
    <w:rsid w:val="00A63C18"/>
    <w:pPr>
      <w:keepNext/>
      <w:keepLines/>
      <w:spacing w:after="0" w:line="240" w:lineRule="auto"/>
      <w:jc w:val="center"/>
      <w:outlineLvl w:val="0"/>
    </w:pPr>
    <w:rPr>
      <w:rFonts w:ascii="Arial" w:eastAsiaTheme="majorEastAsia" w:hAnsi="Arial" w:cstheme="majorBidi"/>
      <w:b/>
      <w:bCs/>
      <w:sz w:val="4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C18"/>
    <w:rPr>
      <w:rFonts w:ascii="Arial" w:eastAsiaTheme="majorEastAsia" w:hAnsi="Arial" w:cstheme="majorBidi"/>
      <w:b/>
      <w:bCs/>
      <w:sz w:val="40"/>
      <w:szCs w:val="28"/>
    </w:rPr>
  </w:style>
  <w:style w:type="paragraph" w:styleId="a3">
    <w:name w:val="No Spacing"/>
    <w:aliases w:val="Для дайджеста"/>
    <w:basedOn w:val="a"/>
    <w:autoRedefine/>
    <w:uiPriority w:val="1"/>
    <w:qFormat/>
    <w:rsid w:val="003B569C"/>
    <w:pPr>
      <w:spacing w:after="0" w:line="240" w:lineRule="auto"/>
      <w:ind w:firstLine="567"/>
    </w:pPr>
    <w:rPr>
      <w:rFonts w:ascii="Arial" w:hAnsi="Arial" w:cs="Arial"/>
      <w:bCs/>
      <w:sz w:val="18"/>
      <w:szCs w:val="27"/>
      <w:shd w:val="clear" w:color="auto" w:fill="FFFFFF"/>
      <w:lang w:eastAsia="ru-RU"/>
    </w:rPr>
  </w:style>
  <w:style w:type="paragraph" w:styleId="11">
    <w:name w:val="toc 1"/>
    <w:basedOn w:val="a"/>
    <w:next w:val="a"/>
    <w:autoRedefine/>
    <w:uiPriority w:val="39"/>
    <w:unhideWhenUsed/>
    <w:qFormat/>
    <w:rsid w:val="00896C1E"/>
    <w:pPr>
      <w:spacing w:after="100"/>
    </w:pPr>
  </w:style>
  <w:style w:type="paragraph" w:styleId="a4">
    <w:name w:val="Balloon Text"/>
    <w:basedOn w:val="a"/>
    <w:link w:val="a5"/>
    <w:uiPriority w:val="99"/>
    <w:semiHidden/>
    <w:unhideWhenUsed/>
    <w:rsid w:val="00896C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6C1E"/>
    <w:rPr>
      <w:rFonts w:ascii="Tahoma" w:hAnsi="Tahoma" w:cs="Tahoma"/>
      <w:sz w:val="16"/>
      <w:szCs w:val="16"/>
    </w:rPr>
  </w:style>
  <w:style w:type="character" w:styleId="a6">
    <w:name w:val="Hyperlink"/>
    <w:basedOn w:val="a0"/>
    <w:uiPriority w:val="99"/>
    <w:unhideWhenUsed/>
    <w:rsid w:val="00677CBF"/>
    <w:rPr>
      <w:color w:val="0000FF"/>
      <w:u w:val="single"/>
    </w:rPr>
  </w:style>
  <w:style w:type="character" w:styleId="a7">
    <w:name w:val="Strong"/>
    <w:basedOn w:val="a0"/>
    <w:uiPriority w:val="22"/>
    <w:qFormat/>
    <w:rsid w:val="00C67EA0"/>
    <w:rPr>
      <w:b/>
      <w:bCs/>
    </w:rPr>
  </w:style>
  <w:style w:type="paragraph" w:styleId="a8">
    <w:name w:val="header"/>
    <w:basedOn w:val="a"/>
    <w:link w:val="a9"/>
    <w:uiPriority w:val="99"/>
    <w:unhideWhenUsed/>
    <w:rsid w:val="007670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7091"/>
  </w:style>
  <w:style w:type="paragraph" w:styleId="aa">
    <w:name w:val="footer"/>
    <w:basedOn w:val="a"/>
    <w:link w:val="ab"/>
    <w:uiPriority w:val="99"/>
    <w:unhideWhenUsed/>
    <w:rsid w:val="007670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67091"/>
  </w:style>
  <w:style w:type="paragraph" w:styleId="2">
    <w:name w:val="toc 2"/>
    <w:basedOn w:val="a"/>
    <w:next w:val="a"/>
    <w:autoRedefine/>
    <w:uiPriority w:val="39"/>
    <w:unhideWhenUsed/>
    <w:rsid w:val="00E82440"/>
    <w:pPr>
      <w:spacing w:after="100"/>
      <w:ind w:left="220"/>
    </w:pPr>
    <w:rPr>
      <w:rFonts w:eastAsiaTheme="minorEastAsia"/>
      <w:lang w:eastAsia="ru-RU"/>
    </w:rPr>
  </w:style>
  <w:style w:type="paragraph" w:styleId="3">
    <w:name w:val="toc 3"/>
    <w:basedOn w:val="a"/>
    <w:next w:val="a"/>
    <w:autoRedefine/>
    <w:uiPriority w:val="39"/>
    <w:unhideWhenUsed/>
    <w:rsid w:val="00E82440"/>
    <w:pPr>
      <w:spacing w:after="100"/>
      <w:ind w:left="440"/>
    </w:pPr>
    <w:rPr>
      <w:rFonts w:eastAsiaTheme="minorEastAsia"/>
      <w:lang w:eastAsia="ru-RU"/>
    </w:rPr>
  </w:style>
  <w:style w:type="paragraph" w:styleId="4">
    <w:name w:val="toc 4"/>
    <w:basedOn w:val="a"/>
    <w:next w:val="a"/>
    <w:autoRedefine/>
    <w:uiPriority w:val="39"/>
    <w:unhideWhenUsed/>
    <w:rsid w:val="00E82440"/>
    <w:pPr>
      <w:spacing w:after="100"/>
      <w:ind w:left="660"/>
    </w:pPr>
    <w:rPr>
      <w:rFonts w:eastAsiaTheme="minorEastAsia"/>
      <w:lang w:eastAsia="ru-RU"/>
    </w:rPr>
  </w:style>
  <w:style w:type="paragraph" w:styleId="5">
    <w:name w:val="toc 5"/>
    <w:basedOn w:val="a"/>
    <w:next w:val="a"/>
    <w:autoRedefine/>
    <w:uiPriority w:val="39"/>
    <w:unhideWhenUsed/>
    <w:rsid w:val="00E82440"/>
    <w:pPr>
      <w:spacing w:after="100"/>
      <w:ind w:left="880"/>
    </w:pPr>
    <w:rPr>
      <w:rFonts w:eastAsiaTheme="minorEastAsia"/>
      <w:lang w:eastAsia="ru-RU"/>
    </w:rPr>
  </w:style>
  <w:style w:type="paragraph" w:styleId="6">
    <w:name w:val="toc 6"/>
    <w:basedOn w:val="a"/>
    <w:next w:val="a"/>
    <w:autoRedefine/>
    <w:uiPriority w:val="39"/>
    <w:unhideWhenUsed/>
    <w:rsid w:val="00E82440"/>
    <w:pPr>
      <w:spacing w:after="100"/>
      <w:ind w:left="1100"/>
    </w:pPr>
    <w:rPr>
      <w:rFonts w:eastAsiaTheme="minorEastAsia"/>
      <w:lang w:eastAsia="ru-RU"/>
    </w:rPr>
  </w:style>
  <w:style w:type="paragraph" w:styleId="7">
    <w:name w:val="toc 7"/>
    <w:basedOn w:val="a"/>
    <w:next w:val="a"/>
    <w:autoRedefine/>
    <w:uiPriority w:val="39"/>
    <w:unhideWhenUsed/>
    <w:rsid w:val="00E82440"/>
    <w:pPr>
      <w:spacing w:after="100"/>
      <w:ind w:left="1320"/>
    </w:pPr>
    <w:rPr>
      <w:rFonts w:eastAsiaTheme="minorEastAsia"/>
      <w:lang w:eastAsia="ru-RU"/>
    </w:rPr>
  </w:style>
  <w:style w:type="paragraph" w:styleId="8">
    <w:name w:val="toc 8"/>
    <w:basedOn w:val="a"/>
    <w:next w:val="a"/>
    <w:autoRedefine/>
    <w:uiPriority w:val="39"/>
    <w:unhideWhenUsed/>
    <w:rsid w:val="00E82440"/>
    <w:pPr>
      <w:spacing w:after="100"/>
      <w:ind w:left="1540"/>
    </w:pPr>
    <w:rPr>
      <w:rFonts w:eastAsiaTheme="minorEastAsia"/>
      <w:lang w:eastAsia="ru-RU"/>
    </w:rPr>
  </w:style>
  <w:style w:type="paragraph" w:styleId="9">
    <w:name w:val="toc 9"/>
    <w:basedOn w:val="a"/>
    <w:next w:val="a"/>
    <w:autoRedefine/>
    <w:uiPriority w:val="39"/>
    <w:unhideWhenUsed/>
    <w:rsid w:val="00E82440"/>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8502">
      <w:bodyDiv w:val="1"/>
      <w:marLeft w:val="0"/>
      <w:marRight w:val="0"/>
      <w:marTop w:val="0"/>
      <w:marBottom w:val="0"/>
      <w:divBdr>
        <w:top w:val="none" w:sz="0" w:space="0" w:color="auto"/>
        <w:left w:val="none" w:sz="0" w:space="0" w:color="auto"/>
        <w:bottom w:val="none" w:sz="0" w:space="0" w:color="auto"/>
        <w:right w:val="none" w:sz="0" w:space="0" w:color="auto"/>
      </w:divBdr>
    </w:div>
    <w:div w:id="236327231">
      <w:bodyDiv w:val="1"/>
      <w:marLeft w:val="0"/>
      <w:marRight w:val="0"/>
      <w:marTop w:val="0"/>
      <w:marBottom w:val="0"/>
      <w:divBdr>
        <w:top w:val="none" w:sz="0" w:space="0" w:color="auto"/>
        <w:left w:val="none" w:sz="0" w:space="0" w:color="auto"/>
        <w:bottom w:val="none" w:sz="0" w:space="0" w:color="auto"/>
        <w:right w:val="none" w:sz="0" w:space="0" w:color="auto"/>
      </w:divBdr>
    </w:div>
    <w:div w:id="563024527">
      <w:bodyDiv w:val="1"/>
      <w:marLeft w:val="0"/>
      <w:marRight w:val="0"/>
      <w:marTop w:val="0"/>
      <w:marBottom w:val="0"/>
      <w:divBdr>
        <w:top w:val="none" w:sz="0" w:space="0" w:color="auto"/>
        <w:left w:val="none" w:sz="0" w:space="0" w:color="auto"/>
        <w:bottom w:val="none" w:sz="0" w:space="0" w:color="auto"/>
        <w:right w:val="none" w:sz="0" w:space="0" w:color="auto"/>
      </w:divBdr>
      <w:divsChild>
        <w:div w:id="1995210120">
          <w:marLeft w:val="0"/>
          <w:marRight w:val="0"/>
          <w:marTop w:val="0"/>
          <w:marBottom w:val="390"/>
          <w:divBdr>
            <w:top w:val="none" w:sz="0" w:space="0" w:color="auto"/>
            <w:left w:val="none" w:sz="0" w:space="0" w:color="auto"/>
            <w:bottom w:val="none" w:sz="0" w:space="0" w:color="auto"/>
            <w:right w:val="none" w:sz="0" w:space="0" w:color="auto"/>
          </w:divBdr>
        </w:div>
        <w:div w:id="35008820">
          <w:marLeft w:val="0"/>
          <w:marRight w:val="0"/>
          <w:marTop w:val="0"/>
          <w:marBottom w:val="225"/>
          <w:divBdr>
            <w:top w:val="none" w:sz="0" w:space="0" w:color="auto"/>
            <w:left w:val="none" w:sz="0" w:space="0" w:color="auto"/>
            <w:bottom w:val="none" w:sz="0" w:space="0" w:color="auto"/>
            <w:right w:val="none" w:sz="0" w:space="0" w:color="auto"/>
          </w:divBdr>
          <w:divsChild>
            <w:div w:id="993535072">
              <w:marLeft w:val="0"/>
              <w:marRight w:val="0"/>
              <w:marTop w:val="0"/>
              <w:marBottom w:val="0"/>
              <w:divBdr>
                <w:top w:val="none" w:sz="0" w:space="0" w:color="auto"/>
                <w:left w:val="none" w:sz="0" w:space="0" w:color="auto"/>
                <w:bottom w:val="none" w:sz="0" w:space="0" w:color="auto"/>
                <w:right w:val="none" w:sz="0" w:space="0" w:color="auto"/>
              </w:divBdr>
              <w:divsChild>
                <w:div w:id="494877968">
                  <w:marLeft w:val="0"/>
                  <w:marRight w:val="0"/>
                  <w:marTop w:val="0"/>
                  <w:marBottom w:val="900"/>
                  <w:divBdr>
                    <w:top w:val="none" w:sz="0" w:space="0" w:color="auto"/>
                    <w:left w:val="none" w:sz="0" w:space="0" w:color="auto"/>
                    <w:bottom w:val="none" w:sz="0" w:space="0" w:color="auto"/>
                    <w:right w:val="none" w:sz="0" w:space="0" w:color="auto"/>
                  </w:divBdr>
                  <w:divsChild>
                    <w:div w:id="2029480474">
                      <w:marLeft w:val="0"/>
                      <w:marRight w:val="150"/>
                      <w:marTop w:val="0"/>
                      <w:marBottom w:val="225"/>
                      <w:divBdr>
                        <w:top w:val="none" w:sz="0" w:space="0" w:color="auto"/>
                        <w:left w:val="none" w:sz="0" w:space="0" w:color="auto"/>
                        <w:bottom w:val="none" w:sz="0" w:space="0" w:color="auto"/>
                        <w:right w:val="none" w:sz="0" w:space="0" w:color="auto"/>
                      </w:divBdr>
                    </w:div>
                    <w:div w:id="2146579918">
                      <w:marLeft w:val="0"/>
                      <w:marRight w:val="150"/>
                      <w:marTop w:val="0"/>
                      <w:marBottom w:val="225"/>
                      <w:divBdr>
                        <w:top w:val="none" w:sz="0" w:space="0" w:color="auto"/>
                        <w:left w:val="none" w:sz="0" w:space="0" w:color="auto"/>
                        <w:bottom w:val="none" w:sz="0" w:space="0" w:color="auto"/>
                        <w:right w:val="none" w:sz="0" w:space="0" w:color="auto"/>
                      </w:divBdr>
                    </w:div>
                    <w:div w:id="734083267">
                      <w:marLeft w:val="0"/>
                      <w:marRight w:val="150"/>
                      <w:marTop w:val="0"/>
                      <w:marBottom w:val="225"/>
                      <w:divBdr>
                        <w:top w:val="none" w:sz="0" w:space="0" w:color="auto"/>
                        <w:left w:val="none" w:sz="0" w:space="0" w:color="auto"/>
                        <w:bottom w:val="none" w:sz="0" w:space="0" w:color="auto"/>
                        <w:right w:val="none" w:sz="0" w:space="0" w:color="auto"/>
                      </w:divBdr>
                    </w:div>
                    <w:div w:id="333800993">
                      <w:marLeft w:val="0"/>
                      <w:marRight w:val="0"/>
                      <w:marTop w:val="0"/>
                      <w:marBottom w:val="0"/>
                      <w:divBdr>
                        <w:top w:val="none" w:sz="0" w:space="0" w:color="auto"/>
                        <w:left w:val="none" w:sz="0" w:space="0" w:color="auto"/>
                        <w:bottom w:val="none" w:sz="0" w:space="0" w:color="auto"/>
                        <w:right w:val="none" w:sz="0" w:space="0" w:color="auto"/>
                      </w:divBdr>
                      <w:divsChild>
                        <w:div w:id="9177917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634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ovosibirsk.bezformata.com/listnews/nauchnoy-shkoli-po-zashite-rasteniy/104918270/" TargetMode="External"/><Relationship Id="rId21" Type="http://schemas.openxmlformats.org/officeDocument/2006/relationships/hyperlink" Target="https://regnum.ru/news/economy/3565036.html" TargetMode="External"/><Relationship Id="rId42" Type="http://schemas.openxmlformats.org/officeDocument/2006/relationships/hyperlink" Target="https://scientificrussia.ru/articles/biologi-obnaruzili-v-sibirskih-dzunglah-novyj-vid-pocvennoj-ameby?utm_source=yxnews&amp;utm_medium=desktop" TargetMode="External"/><Relationship Id="rId63" Type="http://schemas.openxmlformats.org/officeDocument/2006/relationships/hyperlink" Target="https://fishnews.ru/news/43859" TargetMode="External"/><Relationship Id="rId84" Type="http://schemas.openxmlformats.org/officeDocument/2006/relationships/hyperlink" Target="https://nsr.nso.ru/news/9101" TargetMode="External"/><Relationship Id="rId138" Type="http://schemas.openxmlformats.org/officeDocument/2006/relationships/hyperlink" Target="https://www.nsktv.ru/news/city/laboratoriyu_dlya_issledovaniya_infektsionnykh_zabolevaniy_zhivotnykh_vozvodyat_v_novosibirske/" TargetMode="External"/><Relationship Id="rId159" Type="http://schemas.openxmlformats.org/officeDocument/2006/relationships/hyperlink" Target="http://alt-niva.ru/news/zarubezhnye-sistemy-tochnogo-zemledeliya-smogut-zamestit-otechestvennymi/" TargetMode="External"/><Relationship Id="rId170" Type="http://schemas.openxmlformats.org/officeDocument/2006/relationships/image" Target="media/image8.png"/><Relationship Id="rId191" Type="http://schemas.openxmlformats.org/officeDocument/2006/relationships/hyperlink" Target="https://omsk.bezformata.com/listnews/zemleustroitelnogo-fakulteta/104169712/" TargetMode="External"/><Relationship Id="rId205" Type="http://schemas.openxmlformats.org/officeDocument/2006/relationships/hyperlink" Target="https://www.sbras.ru/files/news/docs/pso_ras-72_29-03-2022.pdf" TargetMode="External"/><Relationship Id="rId226" Type="http://schemas.openxmlformats.org/officeDocument/2006/relationships/hyperlink" Target="https://scientificrussia.ru/articles/genetiki-priblizilis-k-razgadke-tajny-listvennicy" TargetMode="External"/><Relationship Id="rId247" Type="http://schemas.openxmlformats.org/officeDocument/2006/relationships/hyperlink" Target="https://novosibirsk.bezformata.com/word/agrobiotehnoparka/3845562/" TargetMode="External"/><Relationship Id="rId107" Type="http://schemas.openxmlformats.org/officeDocument/2006/relationships/hyperlink" Target="https://www.ogirk.ru/2022/04/20/soevyj-proryv-irkutskih-uchenyh/" TargetMode="External"/><Relationship Id="rId11" Type="http://schemas.openxmlformats.org/officeDocument/2006/relationships/hyperlink" Target="http://kremlin.ru/events/president/news/68141" TargetMode="External"/><Relationship Id="rId32" Type="http://schemas.openxmlformats.org/officeDocument/2006/relationships/hyperlink" Target="https://rg.ru/author-Nikita-Zajkov/" TargetMode="External"/><Relationship Id="rId53" Type="http://schemas.openxmlformats.org/officeDocument/2006/relationships/hyperlink" Target="https://www.nsktv.ru/news/technology/novosibirskie_predprinimateli_nachali_osvaivat_organicheskoe_zemledelie/" TargetMode="External"/><Relationship Id="rId74" Type="http://schemas.openxmlformats.org/officeDocument/2006/relationships/hyperlink" Target="https://tass.ru/ekonomika/14309005" TargetMode="External"/><Relationship Id="rId128" Type="http://schemas.openxmlformats.org/officeDocument/2006/relationships/hyperlink" Target="https://rg.ru/2022/04/06/reg-sibfo/selhozproizvoditeli-v-regionah-nahodiat-resheniia-po-importozameshcheniiu.html" TargetMode="External"/><Relationship Id="rId149" Type="http://schemas.openxmlformats.org/officeDocument/2006/relationships/hyperlink" Target="mailto:iushkowa.l@yandex.ru" TargetMode="External"/><Relationship Id="rId5" Type="http://schemas.openxmlformats.org/officeDocument/2006/relationships/settings" Target="settings.xml"/><Relationship Id="rId95" Type="http://schemas.openxmlformats.org/officeDocument/2006/relationships/hyperlink" Target="http://anc55.ru/ru/news/direktor-omskogo-anc-izbran-v-prezidium-nacionalnogo-sojuza-selekcionerov/" TargetMode="External"/><Relationship Id="rId160" Type="http://schemas.openxmlformats.org/officeDocument/2006/relationships/hyperlink" Target="http://www.sovsibir.ru/news/173987" TargetMode="External"/><Relationship Id="rId181" Type="http://schemas.openxmlformats.org/officeDocument/2006/relationships/hyperlink" Target="https://rg.ru/2022/04/03/komu-rossiia-budet-postavliat-produkty-pitaniia.html" TargetMode="External"/><Relationship Id="rId216" Type="http://schemas.openxmlformats.org/officeDocument/2006/relationships/hyperlink" Target="http://omskregion.info/news/107962-u_nas_vvedena_pichshevaya_dobavka_dlya_proizvodstv/" TargetMode="External"/><Relationship Id="rId237" Type="http://schemas.openxmlformats.org/officeDocument/2006/relationships/hyperlink" Target="https://www.kommersant.ru/doc/5293063" TargetMode="External"/><Relationship Id="rId258" Type="http://schemas.openxmlformats.org/officeDocument/2006/relationships/hyperlink" Target="https://www.ogirk.ru/2022/04/04/igor-kobzev-u-irkutskoj-oblasti-horoshaja-nauchnaja-baza-dlja-provedenija-issledovanij-v-sfere-selskogo-hozjajstva/" TargetMode="External"/><Relationship Id="rId22" Type="http://schemas.openxmlformats.org/officeDocument/2006/relationships/hyperlink" Target="https://svoefermerstvo.ru/news/gosudarstvo-priglashaet-chastnyj-biznes-dlja-razvitija-selekcionnyh-centrov" TargetMode="External"/><Relationship Id="rId43" Type="http://schemas.openxmlformats.org/officeDocument/2006/relationships/hyperlink" Target="https://novosibirsk.bezformata.com/listnews/sovremennie-problemi-ozeleneniya/104857824/" TargetMode="External"/><Relationship Id="rId64" Type="http://schemas.openxmlformats.org/officeDocument/2006/relationships/hyperlink" Target="https://fermer.blog/news/mir/11511-vodorosli-kak-korm-dlya-skota-obretayut-mirovuyu-populyarnost.html" TargetMode="External"/><Relationship Id="rId118" Type="http://schemas.openxmlformats.org/officeDocument/2006/relationships/hyperlink" Target="https://www.nsktv.ru/news/ekonomika_i_biznes/ptitsevody_novosibirskoy_oblasti_narastili_obyemy_proizvodstva_po_sravneniyu_s_2021_godom/" TargetMode="External"/><Relationship Id="rId139" Type="http://schemas.openxmlformats.org/officeDocument/2006/relationships/image" Target="media/image4.jpeg"/><Relationship Id="rId85" Type="http://schemas.openxmlformats.org/officeDocument/2006/relationships/hyperlink" Target="https://novosibirsk.bezformata.com/listnews/ooo-sibirskaya-gribnaya-polyana/104465622/" TargetMode="External"/><Relationship Id="rId150" Type="http://schemas.openxmlformats.org/officeDocument/2006/relationships/hyperlink" Target="mailto:tbc2009@yandex.ru" TargetMode="External"/><Relationship Id="rId171" Type="http://schemas.openxmlformats.org/officeDocument/2006/relationships/hyperlink" Target="https://www.agroxxi.ru/selhoztehnika/novosti/sistemy-dlja-bestarnogo-hranenija-muki-razrabotali-rossiiskii-inzhenery.html" TargetMode="External"/><Relationship Id="rId192" Type="http://schemas.openxmlformats.org/officeDocument/2006/relationships/hyperlink" Target="https://bk55.ru/news/article/200939/" TargetMode="External"/><Relationship Id="rId206" Type="http://schemas.openxmlformats.org/officeDocument/2006/relationships/hyperlink" Target="https://www.sbras.ru/ru/news/47990" TargetMode="External"/><Relationship Id="rId227" Type="http://schemas.openxmlformats.org/officeDocument/2006/relationships/hyperlink" Target="https://krasnoyarsk.bezformata.com/listnews/proekt-po-tusheniyu-lesnih-pozharov/104398375/" TargetMode="External"/><Relationship Id="rId248" Type="http://schemas.openxmlformats.org/officeDocument/2006/relationships/hyperlink" Target="https://novosibirsk.bezformata.com/word/apk/6176/" TargetMode="External"/><Relationship Id="rId12" Type="http://schemas.openxmlformats.org/officeDocument/2006/relationships/hyperlink" Target="https://rg.ru/2022/04/05/putin-glavnoe-v-etom-godu-snizit-negativnoe-vneshnee-vliianie-na-rynok-produktov.html" TargetMode="External"/><Relationship Id="rId33" Type="http://schemas.openxmlformats.org/officeDocument/2006/relationships/hyperlink" Target="https://rg.ru/2022/04/27/reg-sibfo/andrej-shimkiv-podnial-temu-podderzhki-apk-sibiri-na-federalnom-urovne.html" TargetMode="External"/><Relationship Id="rId108" Type="http://schemas.openxmlformats.org/officeDocument/2006/relationships/hyperlink" Target="https://snews.ru/news/vnedreniem-soi-v-promyshlennyh-masshtabah-zanimayutsya-uchenye-v-irkutskoy-oblasti" TargetMode="External"/><Relationship Id="rId129" Type="http://schemas.openxmlformats.org/officeDocument/2006/relationships/hyperlink" Target="https://iz.ru/1313551/sergei-gurianov/skotskoe-obrashchenie-kak-pravilno-khoronit-zhivotnykh" TargetMode="External"/><Relationship Id="rId54" Type="http://schemas.openxmlformats.org/officeDocument/2006/relationships/hyperlink" Target="https://naked-science.ru/article/nakedscience/sri-lanka-default" TargetMode="External"/><Relationship Id="rId75" Type="http://schemas.openxmlformats.org/officeDocument/2006/relationships/hyperlink" Target="https://kvedomosti.ru/?p=1115328" TargetMode="External"/><Relationship Id="rId96" Type="http://schemas.openxmlformats.org/officeDocument/2006/relationships/hyperlink" Target="http://anc55.ru/ru/news/v-tekushhem-sezone-predstoit-zasejat-bolee-40-tysjach-gektarov-pashni/" TargetMode="External"/><Relationship Id="rId140" Type="http://schemas.openxmlformats.org/officeDocument/2006/relationships/image" Target="media/image5.jpeg"/><Relationship Id="rId161" Type="http://schemas.openxmlformats.org/officeDocument/2006/relationships/hyperlink" Target="https://profile.ru/economy/konstantin-babkin-my-poluchili-horoshij-pinok-kotoryj-dolzhny-ispolzovat-dlya-razvitiya-agroproma-1052918/" TargetMode="External"/><Relationship Id="rId182" Type="http://schemas.openxmlformats.org/officeDocument/2006/relationships/hyperlink" Target="https://rg.ru/2022/04/01/eksperty-ocenili-kakoe-prodovolstvie-slozhno-perenapravit-iz-nedruzhestvennyh-stran.html" TargetMode="External"/><Relationship Id="rId217" Type="http://schemas.openxmlformats.org/officeDocument/2006/relationships/hyperlink" Target="https://omskgazzeta.ru/all-news/oksana-shumakova-nashi-biopreparaty-pozvoljat-otkazatsja-ot-antibiotikov-i-gormonov/" TargetMode="External"/><Relationship Id="rId6" Type="http://schemas.openxmlformats.org/officeDocument/2006/relationships/webSettings" Target="webSettings.xml"/><Relationship Id="rId238" Type="http://schemas.openxmlformats.org/officeDocument/2006/relationships/hyperlink" Target="http://inthepress.ru/press/p463997.html" TargetMode="External"/><Relationship Id="rId259" Type="http://schemas.openxmlformats.org/officeDocument/2006/relationships/hyperlink" Target="https://irkutsk.bezformata.com/listnews/razvitie-selskogo-hozyaystva-obsudili/104210672/" TargetMode="External"/><Relationship Id="rId23" Type="http://schemas.openxmlformats.org/officeDocument/2006/relationships/hyperlink" Target="https://tass.ru/ekonomika/14493023" TargetMode="External"/><Relationship Id="rId28" Type="http://schemas.openxmlformats.org/officeDocument/2006/relationships/hyperlink" Target="http://www.council.gov.ru/events/news/135225/" TargetMode="External"/><Relationship Id="rId49" Type="http://schemas.openxmlformats.org/officeDocument/2006/relationships/hyperlink" Target="http://ilin-yakutsk.narod.ru/2002-1/16.htm" TargetMode="External"/><Relationship Id="rId114" Type="http://schemas.openxmlformats.org/officeDocument/2006/relationships/hyperlink" Target="https://ulanude.bezformata.com/listnews/bolshe-virashivat-tehnicheskoy-konopli/104743092/" TargetMode="External"/><Relationship Id="rId119" Type="http://schemas.openxmlformats.org/officeDocument/2006/relationships/hyperlink" Target="https://mcx.nso.ru/news/5038" TargetMode="External"/><Relationship Id="rId44" Type="http://schemas.openxmlformats.org/officeDocument/2006/relationships/hyperlink" Target="https://www.sbras.info/news/uchenye-sozdali-mirovuyu-kartu-temperatury-pochv" TargetMode="External"/><Relationship Id="rId60" Type="http://schemas.openxmlformats.org/officeDocument/2006/relationships/hyperlink" Target="https://crispy.news/2021/04/20/technology/krasnye-vodorosli-pomogajut-snizit-vybros-metana-korovami/" TargetMode="External"/><Relationship Id="rId65" Type="http://schemas.openxmlformats.org/officeDocument/2006/relationships/hyperlink" Target="https://www.interfax-russia.ru/siberia/news/altayskie-uchenye-razrabatyvayut-importozameshchayushchie-reagenty-dlya-neftegazovoy-otrasli-i-apk" TargetMode="External"/><Relationship Id="rId81" Type="http://schemas.openxmlformats.org/officeDocument/2006/relationships/hyperlink" Target="https://baikal24.ru/text/18-04-2022/006/" TargetMode="External"/><Relationship Id="rId86" Type="http://schemas.openxmlformats.org/officeDocument/2006/relationships/hyperlink" Target="https://anc55.ru/ru/news/maksim-chekusov-otechestvennye-sorta-zernovyh-po-urozhajnosti-prevoshodjat-inostrannye/" TargetMode="External"/><Relationship Id="rId130" Type="http://schemas.openxmlformats.org/officeDocument/2006/relationships/hyperlink" Target="https://www.youtube.com/watch?v=3frRSDURR0Y&amp;feature=emb_imp_woyt&amp;ab_channel=AlexPudoff" TargetMode="External"/><Relationship Id="rId135" Type="http://schemas.openxmlformats.org/officeDocument/2006/relationships/hyperlink" Target="https://nauka.tass.ru/nauka/14312977" TargetMode="External"/><Relationship Id="rId151" Type="http://schemas.openxmlformats.org/officeDocument/2006/relationships/hyperlink" Target="mailto:doctor-anna1@yandex.ru" TargetMode="External"/><Relationship Id="rId156" Type="http://schemas.openxmlformats.org/officeDocument/2006/relationships/hyperlink" Target="https://rg.ru/2022/04/27/reg-sibfo/v-novosibirske-obsudili-importozameshchenie-vakcin-dlia-zhivotnyh-i-ptic.html" TargetMode="External"/><Relationship Id="rId177" Type="http://schemas.openxmlformats.org/officeDocument/2006/relationships/hyperlink" Target="https://ria.ru/20220422/sanktsii-1784909125.html" TargetMode="External"/><Relationship Id="rId198" Type="http://schemas.openxmlformats.org/officeDocument/2006/relationships/hyperlink" Target="https://ria.ru/20220422/sibir-1784953160.html" TargetMode="External"/><Relationship Id="rId172" Type="http://schemas.openxmlformats.org/officeDocument/2006/relationships/hyperlink" Target="http://www.sf-kras.ru/wp-content/uploads/2022/04/YUTI-2022.pdf" TargetMode="External"/><Relationship Id="rId193" Type="http://schemas.openxmlformats.org/officeDocument/2006/relationships/hyperlink" Target="https://regnum.ru/news/economy/3555307.html" TargetMode="External"/><Relationship Id="rId202" Type="http://schemas.openxmlformats.org/officeDocument/2006/relationships/hyperlink" Target="https://www.interfax.ru/interview/834185" TargetMode="External"/><Relationship Id="rId207" Type="http://schemas.openxmlformats.org/officeDocument/2006/relationships/hyperlink" Target="http://inthepress.ru/press/p464035.html" TargetMode="External"/><Relationship Id="rId223" Type="http://schemas.openxmlformats.org/officeDocument/2006/relationships/hyperlink" Target="http://inthepress.ru/press/p464057.html" TargetMode="External"/><Relationship Id="rId228" Type="http://schemas.openxmlformats.org/officeDocument/2006/relationships/hyperlink" Target="https://rosng.ru/post/rossiyskie-osetrovye-hozyaystva-stradayut-ot-deficita-kormov" TargetMode="External"/><Relationship Id="rId244" Type="http://schemas.openxmlformats.org/officeDocument/2006/relationships/hyperlink" Target="https://sfsca.ru/news/razdel-2/vizit-direktora-sfntsa-ran-v-irkutsk/" TargetMode="External"/><Relationship Id="rId249" Type="http://schemas.openxmlformats.org/officeDocument/2006/relationships/hyperlink" Target="https://novosibirsk.bezformata.com/listnews/kompleksa-novosibirskogo/104149465/" TargetMode="External"/><Relationship Id="rId13" Type="http://schemas.openxmlformats.org/officeDocument/2006/relationships/hyperlink" Target="https://tass.ru/ekonomika/14286715" TargetMode="External"/><Relationship Id="rId18" Type="http://schemas.openxmlformats.org/officeDocument/2006/relationships/hyperlink" Target="https://iz.ru/1316058/2022-04-05/putin-nazval-udobreniia-defitcitnym-tovarom-i-predrek-na-nikh-mirovoi-spros" TargetMode="External"/><Relationship Id="rId39" Type="http://schemas.openxmlformats.org/officeDocument/2006/relationships/hyperlink" Target="https://tass.ru/obschestvo/14487679" TargetMode="External"/><Relationship Id="rId109" Type="http://schemas.openxmlformats.org/officeDocument/2006/relationships/hyperlink" Target="https://rg.ru/2022/04/21/reg-dfo/ekspert-liubuiu-zavisimost-ot-importa-mozhno-sokratit-do-nulia.html" TargetMode="External"/><Relationship Id="rId260" Type="http://schemas.openxmlformats.org/officeDocument/2006/relationships/hyperlink" Target="https://vestiirk.ru/news/irkutskaia-oblast-mozhet-stat-odnim-iz-opornykh-regionov-rossii-dlia-nauchnykh-issledovanii-v-agropromyshlennosti/" TargetMode="External"/><Relationship Id="rId265" Type="http://schemas.openxmlformats.org/officeDocument/2006/relationships/theme" Target="theme/theme1.xml"/><Relationship Id="rId34" Type="http://schemas.openxmlformats.org/officeDocument/2006/relationships/hyperlink" Target="https://tass.ru/ekonomika/14488349" TargetMode="External"/><Relationship Id="rId50" Type="http://schemas.openxmlformats.org/officeDocument/2006/relationships/hyperlink" Target="http://ilin-yakutsk.narod.ru/2005-4/31.htm" TargetMode="External"/><Relationship Id="rId55" Type="http://schemas.openxmlformats.org/officeDocument/2006/relationships/hyperlink" Target="https://sfsca.ru/news/razdel-2/sotrudnik-sfntsa-ran-prinyal-uchastie-v-mezhdunarodnoy-nauchnoy-konferentsii-posvyashchennoy-90-letn/" TargetMode="External"/><Relationship Id="rId76" Type="http://schemas.openxmlformats.org/officeDocument/2006/relationships/hyperlink" Target="https://rosng.ru/post/importozameschenie-v-semenovodstve-v-rf-obespechit-razvitie-genomiki" TargetMode="External"/><Relationship Id="rId97" Type="http://schemas.openxmlformats.org/officeDocument/2006/relationships/hyperlink" Target="https://tass.ru/ekonomika/14449467" TargetMode="External"/><Relationship Id="rId104" Type="http://schemas.openxmlformats.org/officeDocument/2006/relationships/hyperlink" Target="https://www.tvtomsk.ru/news/75890-tomskie-uchenye-vyrastili-kartofel-ustojchivyj-k-virusam.html" TargetMode="External"/><Relationship Id="rId120" Type="http://schemas.openxmlformats.org/officeDocument/2006/relationships/hyperlink" Target="https://rg.ru/2022/04/27/reg-sibfo/vyrashchena-pervaia-rossijskaia-poroda-perepela.html" TargetMode="External"/><Relationship Id="rId125" Type="http://schemas.openxmlformats.org/officeDocument/2006/relationships/hyperlink" Target="http://inthepress.ru/press/p464390.html" TargetMode="External"/><Relationship Id="rId141" Type="http://schemas.openxmlformats.org/officeDocument/2006/relationships/image" Target="media/image6.jpeg"/><Relationship Id="rId146" Type="http://schemas.openxmlformats.org/officeDocument/2006/relationships/hyperlink" Target="https://sfsca.ru/news/razdel-2/na-baze-laboratorii-sfntsa-ran-ievsidv-sozdayutsya-preparaty-dlya-lecheniya-zabolevaniy-loshadey/" TargetMode="External"/><Relationship Id="rId167" Type="http://schemas.openxmlformats.org/officeDocument/2006/relationships/hyperlink" Target="https://sfsca.ru/news/razdel-2/sfntsa-ran-polucheny-patenty-rf-na-izobretenie/" TargetMode="External"/><Relationship Id="rId188" Type="http://schemas.openxmlformats.org/officeDocument/2006/relationships/hyperlink" Target="https://www.altairegion22.ru/region_news/zapasov-krupyanyh-kultur-v-altaiskom-krae-dostatochno-do-nastupleniya-novogo-uborochnogo-sezona_978586.html" TargetMode="External"/><Relationship Id="rId7" Type="http://schemas.openxmlformats.org/officeDocument/2006/relationships/footnotes" Target="footnotes.xml"/><Relationship Id="rId71" Type="http://schemas.openxmlformats.org/officeDocument/2006/relationships/hyperlink" Target="https://naked-science.ru/wp-content/uploads/2022/04/21.04_pic2.jpg" TargetMode="External"/><Relationship Id="rId92" Type="http://schemas.openxmlformats.org/officeDocument/2006/relationships/hyperlink" Target="https://vesti-omsk.ru/video/v-omskom-agrarnom-universitete-sozdaetsja-unikalnaja-laboratorija-mirovogo-urovnja/" TargetMode="External"/><Relationship Id="rId162" Type="http://schemas.openxmlformats.org/officeDocument/2006/relationships/hyperlink" Target="https://tass.ru/ekonomika/14304885" TargetMode="External"/><Relationship Id="rId183" Type="http://schemas.openxmlformats.org/officeDocument/2006/relationships/hyperlink" Target="https://rg.ru/2022/04/06/reg-sibfo/rosselhozbank-sohraniaet-prezhnie-i-vvodit-novye-programmy-lgotnogo-kreditovaniia.html" TargetMode="External"/><Relationship Id="rId213" Type="http://schemas.openxmlformats.org/officeDocument/2006/relationships/hyperlink" Target="https://katun24.ru/news/682102?utm_source=yxnews&amp;utm_medium=desktop" TargetMode="External"/><Relationship Id="rId218" Type="http://schemas.openxmlformats.org/officeDocument/2006/relationships/hyperlink" Target="https://tass.ru/ekonomika/14321653" TargetMode="External"/><Relationship Id="rId234" Type="http://schemas.openxmlformats.org/officeDocument/2006/relationships/hyperlink" Target="https://tass.ru/obschestvo/14375089" TargetMode="External"/><Relationship Id="rId239" Type="http://schemas.openxmlformats.org/officeDocument/2006/relationships/hyperlink" Target="https://www.kommersant.ru/amp/5305214" TargetMode="External"/><Relationship Id="rId2" Type="http://schemas.openxmlformats.org/officeDocument/2006/relationships/numbering" Target="numbering.xml"/><Relationship Id="rId29" Type="http://schemas.openxmlformats.org/officeDocument/2006/relationships/hyperlink" Target="https://tomsk.gov.ru/news/front/view/id/85105" TargetMode="External"/><Relationship Id="rId250" Type="http://schemas.openxmlformats.org/officeDocument/2006/relationships/hyperlink" Target="https://novosibirsk.bezformata.com/listnews/auditoriyu-tehnologii-biopolimerov/104652893/" TargetMode="External"/><Relationship Id="rId255" Type="http://schemas.openxmlformats.org/officeDocument/2006/relationships/hyperlink" Target="https://krasnoyarsk.bezformata.com/listnews/v-interesah-razvitiya-krasnoyarskogo/104671192/" TargetMode="External"/><Relationship Id="rId24" Type="http://schemas.openxmlformats.org/officeDocument/2006/relationships/hyperlink" Target="https://svoefermerstvo.ru/news/pravitel-stvo-vydelit-10-mlrd-rublej-proizvoditeljam-zerna" TargetMode="External"/><Relationship Id="rId40" Type="http://schemas.openxmlformats.org/officeDocument/2006/relationships/hyperlink" Target="https://tass.ru/ekonomika/14437189" TargetMode="External"/><Relationship Id="rId45" Type="http://schemas.openxmlformats.org/officeDocument/2006/relationships/hyperlink" Target="https://kemerovo.bezformata.com/listnews/agronomicheskoy-konferentcii/104159314/?" TargetMode="External"/><Relationship Id="rId66" Type="http://schemas.openxmlformats.org/officeDocument/2006/relationships/hyperlink" Target="https://www.sciencedirect.com/science/article/pii/S2215017X21001144" TargetMode="External"/><Relationship Id="rId87" Type="http://schemas.openxmlformats.org/officeDocument/2006/relationships/hyperlink" Target="http://anc55.ru/ru/news/sorta-omskogo-anc-na-forume-promtehjekspo-2022/" TargetMode="External"/><Relationship Id="rId110" Type="http://schemas.openxmlformats.org/officeDocument/2006/relationships/hyperlink" Target="https://www.ogirk.ru/2022/04/25/bezvirusnyj-kartofel-razrabatyvajut-na-fermere-v-irkutskoj-oblasti/" TargetMode="External"/><Relationship Id="rId115" Type="http://schemas.openxmlformats.org/officeDocument/2006/relationships/hyperlink" Target="https://sakhalife.ru/aromatnuyu-yakutskuyu-zemlyaniku-mozhno-vyrashhivat-u-sebya-na-gryadkah/" TargetMode="External"/><Relationship Id="rId131" Type="http://schemas.openxmlformats.org/officeDocument/2006/relationships/hyperlink" Target="https://www.youtube.com/watch?v=3frRSDURR0Y&amp;ab_channel=AlexPudoff" TargetMode="External"/><Relationship Id="rId136" Type="http://schemas.openxmlformats.org/officeDocument/2006/relationships/hyperlink" Target="http://council.gov.ru/events/committees/135032/" TargetMode="External"/><Relationship Id="rId157" Type="http://schemas.openxmlformats.org/officeDocument/2006/relationships/hyperlink" Target="http://inthepress.ru/press/p463867.html" TargetMode="External"/><Relationship Id="rId178" Type="http://schemas.openxmlformats.org/officeDocument/2006/relationships/hyperlink" Target="https://www.interfax-russia.ru/main/minselhoz-zarubezhnye-proizvoditeli-sredstv-dlya-apk-ne-hotyat-teryat-rossiyskiy-rynok" TargetMode="External"/><Relationship Id="rId61" Type="http://schemas.openxmlformats.org/officeDocument/2006/relationships/hyperlink" Target="https://plus-one.ru/news/2021/03/18/kormlenie-vodoroslyami-sokrashchaet-metanovye-vybrosy-korov-na-82-issledovanie" TargetMode="External"/><Relationship Id="rId82" Type="http://schemas.openxmlformats.org/officeDocument/2006/relationships/hyperlink" Target="https://www.nsktv.ru/news/city/ovoshchi_bez_importnykh_semyan_i_udobreniy_vyrashchivayut_v_novosibirskoy_oblasti/" TargetMode="External"/><Relationship Id="rId152" Type="http://schemas.openxmlformats.org/officeDocument/2006/relationships/hyperlink" Target="mailto:3485989@mail.ru" TargetMode="External"/><Relationship Id="rId173" Type="http://schemas.openxmlformats.org/officeDocument/2006/relationships/hyperlink" Target="https://krasnoyarsk.bezformata.com/listnews/konkursa-yunih-tehnikov-izobretateley/104671191/" TargetMode="External"/><Relationship Id="rId194" Type="http://schemas.openxmlformats.org/officeDocument/2006/relationships/hyperlink" Target="https://svetich.info/news/sibirskii-fo/omskie-uchyonye-pomogut-agrarijam-zamest.html" TargetMode="External"/><Relationship Id="rId199" Type="http://schemas.openxmlformats.org/officeDocument/2006/relationships/hyperlink" Target="https://bk55.ru/news/article/201395/" TargetMode="External"/><Relationship Id="rId203" Type="http://schemas.openxmlformats.org/officeDocument/2006/relationships/hyperlink" Target="https://rg.ru/2022/04/06/v-rossii-predlozhili-vvesti-gosrejting-ekologichnyh-agropredpriiatij.html" TargetMode="External"/><Relationship Id="rId208" Type="http://schemas.openxmlformats.org/officeDocument/2006/relationships/hyperlink" Target="https://glagol38.ru/text/07-04-2022/009?utm_source=yxnews&amp;utm_medium=desktop&amp;utm_referrer=https%3A%2F%2Fyandex.ru%2Fnews%2Fstory%2FObyavlen_konkurs_grantov_posokhraneniyu_bioraznoobraziya_Bajkalskoj_prirodnoj_territorii--cfbc3080d15f2eeee240dfda257614a5" TargetMode="External"/><Relationship Id="rId229" Type="http://schemas.openxmlformats.org/officeDocument/2006/relationships/hyperlink" Target="https://rg.ru/2022/04/19/reg-szfo/v-rossii-nachnut-stroit-sobstvennyj-refrizheratornyj-flot.html" TargetMode="External"/><Relationship Id="rId19" Type="http://schemas.openxmlformats.org/officeDocument/2006/relationships/hyperlink" Target="http://alt-niva.ru/news/otvetnye-me/" TargetMode="External"/><Relationship Id="rId224" Type="http://schemas.openxmlformats.org/officeDocument/2006/relationships/hyperlink" Target="https://tass.ru/nacionalnye-proekty/14386719" TargetMode="External"/><Relationship Id="rId240" Type="http://schemas.openxmlformats.org/officeDocument/2006/relationships/hyperlink" Target="https://mospravda.ru/2022/04/15/506775/" TargetMode="External"/><Relationship Id="rId245" Type="http://schemas.openxmlformats.org/officeDocument/2006/relationships/hyperlink" Target="https://sibreporter.info/importozameshchenie-i-novye-vozmozhnosti-dlya-apk-rassmot" TargetMode="External"/><Relationship Id="rId261" Type="http://schemas.openxmlformats.org/officeDocument/2006/relationships/hyperlink" Target="https://aspirantur.ru/iii-vserossiiskaia-konferenciia-vysokoproizvoditelnoe-sekvenirovanie-v-genomike.html" TargetMode="External"/><Relationship Id="rId14" Type="http://schemas.openxmlformats.org/officeDocument/2006/relationships/hyperlink" Target="https://krsk.aif.ru/dontknows/kogda_sibirskiy_les_vosstanovitsya_ot_pozharov" TargetMode="External"/><Relationship Id="rId30" Type="http://schemas.openxmlformats.org/officeDocument/2006/relationships/hyperlink" Target="http://government.ru/news/45234/" TargetMode="External"/><Relationship Id="rId35" Type="http://schemas.openxmlformats.org/officeDocument/2006/relationships/hyperlink" Target="https://predsedatel-apk.ru/glavnye-temy/aleksandr-teplyakov-o-mobilizacii-v-apk/" TargetMode="External"/><Relationship Id="rId56" Type="http://schemas.openxmlformats.org/officeDocument/2006/relationships/hyperlink" Target="https://rosng.ru/post/v-rossii-zapustyat-novuyu-sistemu-proslezhivaemosti-agrohimikatov" TargetMode="External"/><Relationship Id="rId77" Type="http://schemas.openxmlformats.org/officeDocument/2006/relationships/hyperlink" Target="https://rg.ru/2022/04/21/reg-sibfo/chto-pomozhet-podniat-otechestvennoe-semenovodstvo.html" TargetMode="External"/><Relationship Id="rId100" Type="http://schemas.openxmlformats.org/officeDocument/2006/relationships/hyperlink" Target="https://www.sciencemon.ru/office/org/blog/260432/" TargetMode="External"/><Relationship Id="rId105" Type="http://schemas.openxmlformats.org/officeDocument/2006/relationships/hyperlink" Target="https://scientificrussia.ru/articles/tehnologiu-vyrasivania-ustojcivogo-k-virusam-kartofela-razrabotali-ucenye-tgu?utm_source=yxnews&amp;utm_medium=desktop" TargetMode="External"/><Relationship Id="rId126" Type="http://schemas.openxmlformats.org/officeDocument/2006/relationships/hyperlink" Target="https://barnaul.bezformata.com/listnews/sbornik-materialov-konferentcii-aktualnie/104461982/" TargetMode="External"/><Relationship Id="rId147" Type="http://schemas.openxmlformats.org/officeDocument/2006/relationships/hyperlink" Target="https://sfsca.ru/news/razdel-2/maluyu-selskokhozyaystvennuyu-akademiyu-sfntsa-ran-proslavila-uchenitsa-11-klassa-varvara-zakharova/" TargetMode="External"/><Relationship Id="rId168" Type="http://schemas.openxmlformats.org/officeDocument/2006/relationships/hyperlink" Target="https://tass.ru/ekonomika/14444277" TargetMode="External"/><Relationship Id="rId8" Type="http://schemas.openxmlformats.org/officeDocument/2006/relationships/endnotes" Target="endnotes.xml"/><Relationship Id="rId51" Type="http://schemas.openxmlformats.org/officeDocument/2006/relationships/hyperlink" Target="http://agronii.ysn.ru/?p=4070" TargetMode="External"/><Relationship Id="rId72" Type="http://schemas.openxmlformats.org/officeDocument/2006/relationships/image" Target="media/image3.jpeg"/><Relationship Id="rId93" Type="http://schemas.openxmlformats.org/officeDocument/2006/relationships/hyperlink" Target="https://prigorod55.ru/v-2021-godu-bylo-vyvedeno-bolee-5000-tonn-elitnyh-semyan/" TargetMode="External"/><Relationship Id="rId98" Type="http://schemas.openxmlformats.org/officeDocument/2006/relationships/hyperlink" Target="https://tass.ru/ekonomika/14292911" TargetMode="External"/><Relationship Id="rId121" Type="http://schemas.openxmlformats.org/officeDocument/2006/relationships/hyperlink" Target="https://scientificrussia.ru/articles/sibirskie-ucenye-pomogut-zivotnovodstvu-nabrat-ves" TargetMode="External"/><Relationship Id="rId142" Type="http://schemas.openxmlformats.org/officeDocument/2006/relationships/image" Target="media/image7.jpeg"/><Relationship Id="rId163" Type="http://schemas.openxmlformats.org/officeDocument/2006/relationships/hyperlink" Target="https://rg.ru/2022/04/07/reg-sibfo/kak-proizvoditeli-selhozmashin-na-altae-reshaiut-voprosy-importozameshcheniia.html" TargetMode="External"/><Relationship Id="rId184" Type="http://schemas.openxmlformats.org/officeDocument/2006/relationships/hyperlink" Target="https://www.mk.ru/economics/2022/04/03/fermery-nazvali-veroyatnye-sroki-importozameshheniya-ponadobitsya-10-let.html" TargetMode="External"/><Relationship Id="rId189" Type="http://schemas.openxmlformats.org/officeDocument/2006/relationships/hyperlink" Target="https://iz.ru/1325886/2022-04-25/altaiskii-fermer-nachal-stroitelstvo-sobstvennogo-semennogo-zavoda" TargetMode="External"/><Relationship Id="rId219" Type="http://schemas.openxmlformats.org/officeDocument/2006/relationships/hyperlink" Target="https://www.eastrussia.ru/news/bezopasnyy-korm-dlya-koshek-nachnut-proizvodit-studenty-iz-yakutii-/" TargetMode="External"/><Relationship Id="rId3" Type="http://schemas.openxmlformats.org/officeDocument/2006/relationships/styles" Target="styles.xml"/><Relationship Id="rId214" Type="http://schemas.openxmlformats.org/officeDocument/2006/relationships/hyperlink" Target="https://nauka.tass.ru/nauka/14399015?utm_source=yxnews&amp;utm_medium=desktop" TargetMode="External"/><Relationship Id="rId230" Type="http://schemas.openxmlformats.org/officeDocument/2006/relationships/hyperlink" Target="https://rg.ru/2022/04/21/reg-dfo/kakie-mery-neobhodimy-dlia-razvitiia-akvakultury-na-dalnem-vostoke.html" TargetMode="External"/><Relationship Id="rId235" Type="http://schemas.openxmlformats.org/officeDocument/2006/relationships/hyperlink" Target="https://www.mk.ru/politics/2022/04/25/putin-provozglasil-20222031-gody-desyatiletiem-nauki-i-tekhnologiy.html" TargetMode="External"/><Relationship Id="rId251" Type="http://schemas.openxmlformats.org/officeDocument/2006/relationships/hyperlink" Target="https://pr.adcontext.net/22/04/04/326017" TargetMode="External"/><Relationship Id="rId256" Type="http://schemas.openxmlformats.org/officeDocument/2006/relationships/hyperlink" Target="https://www.omskinform.ru/news/165111" TargetMode="External"/><Relationship Id="rId25" Type="http://schemas.openxmlformats.org/officeDocument/2006/relationships/hyperlink" Target="http://duma.gov.ru/news/54102/" TargetMode="External"/><Relationship Id="rId46" Type="http://schemas.openxmlformats.org/officeDocument/2006/relationships/hyperlink" Target="https://www.youtube.com/watch?v=Rx2S6xOtkps&amp;feature=emb_imp_woyt&amp;ab_channel=AlexPudoff" TargetMode="External"/><Relationship Id="rId67" Type="http://schemas.openxmlformats.org/officeDocument/2006/relationships/hyperlink" Target="https://naked-science.ru/article/column/sozdana-shema-ustrojstva-dlya-lyudej-s-travmoj" TargetMode="External"/><Relationship Id="rId116" Type="http://schemas.openxmlformats.org/officeDocument/2006/relationships/hyperlink" Target="https://regnum.ru/news/economy/3559076.html" TargetMode="External"/><Relationship Id="rId137" Type="http://schemas.openxmlformats.org/officeDocument/2006/relationships/hyperlink" Target="https://rg.ru/2022/04/20/v-rossii-nazrela-reforma-veterinarnogo-obrazovaniia.html" TargetMode="External"/><Relationship Id="rId158" Type="http://schemas.openxmlformats.org/officeDocument/2006/relationships/hyperlink" Target="https://rg.ru/2022/04/20/reg-urfo/proizvoditeli-kosmicheskoj-avtomatiki-ozhiviat-importnye-kombajny.html" TargetMode="External"/><Relationship Id="rId20" Type="http://schemas.openxmlformats.org/officeDocument/2006/relationships/hyperlink" Target="https://rg.ru/2022/04/13/v-minselhoze-nashli-sposob-snizit-importozavisimost-po-moloku-semenam-i-plemennym-zhivotnym.html" TargetMode="External"/><Relationship Id="rId41" Type="http://schemas.openxmlformats.org/officeDocument/2006/relationships/hyperlink" Target="https://nauka.tass.ru/nauka/14405015" TargetMode="External"/><Relationship Id="rId62" Type="http://schemas.openxmlformats.org/officeDocument/2006/relationships/hyperlink" Target="https://fishnews.ru/news/37187" TargetMode="External"/><Relationship Id="rId83" Type="http://schemas.openxmlformats.org/officeDocument/2006/relationships/hyperlink" Target="https://sibreporter.info/kartofelnaya" TargetMode="External"/><Relationship Id="rId88" Type="http://schemas.openxmlformats.org/officeDocument/2006/relationships/hyperlink" Target="https://www.om1.ru/news/society/264536-sdelat_upor_na_semena/" TargetMode="External"/><Relationship Id="rId111" Type="http://schemas.openxmlformats.org/officeDocument/2006/relationships/hyperlink" Target="https://vestiirk.ru/news/novye-sorta-superurozhainogo-kartofelia-i-elitnye-semena-zernovykh-kultur-predstavili-v-irgau/?" TargetMode="External"/><Relationship Id="rId132" Type="http://schemas.openxmlformats.org/officeDocument/2006/relationships/hyperlink" Target="http://agronii.ysn.ru/?p=4066" TargetMode="External"/><Relationship Id="rId153" Type="http://schemas.openxmlformats.org/officeDocument/2006/relationships/hyperlink" Target="mailto:uismol@yandex.ru" TargetMode="External"/><Relationship Id="rId174" Type="http://schemas.openxmlformats.org/officeDocument/2006/relationships/hyperlink" Target="https://rg.ru/2022/04/20/agrarnye-universitety-prioriteta-2030-gotovy-k-importozameshcheniiu.html" TargetMode="External"/><Relationship Id="rId179" Type="http://schemas.openxmlformats.org/officeDocument/2006/relationships/hyperlink" Target="https://rg.ru/2022/04/05/strany-eaes-ogranichat-eksport-zerna-podsolnechnogo-masla-i-sahara.html" TargetMode="External"/><Relationship Id="rId195" Type="http://schemas.openxmlformats.org/officeDocument/2006/relationships/hyperlink" Target="https://rg.ru/2022/04/20/reg-sibfo/omskaia-oblast-i-kuzbass-zapustiat-sovmestnuiu-programmu-importozameshcheniia.html" TargetMode="External"/><Relationship Id="rId209" Type="http://schemas.openxmlformats.org/officeDocument/2006/relationships/hyperlink" Target="https://www.interfax-russia.ru/siberia/news/molodye-uchenye-igu-issleduyut-vliyanie-mikroplastika-na-obitateley-baykala?utm_source=yxnews&amp;utm_medium=desktop" TargetMode="External"/><Relationship Id="rId190" Type="http://schemas.openxmlformats.org/officeDocument/2006/relationships/hyperlink" Target="http://inthepress.ru/press/p464382.html" TargetMode="External"/><Relationship Id="rId204" Type="http://schemas.openxmlformats.org/officeDocument/2006/relationships/hyperlink" Target="https://tass.ru/ekonomika/14304765" TargetMode="External"/><Relationship Id="rId220" Type="http://schemas.openxmlformats.org/officeDocument/2006/relationships/hyperlink" Target="http://www.spsl.nsc.ru/Fulltext/DAIDJ/&#1057;&#1077;&#1083;&#1100;&#1089;&#1082;&#1086;&#1093;&#1086;&#1079;&#1103;&#1081;&#1089;&#1090;&#1074;&#1077;&#1085;&#1085;&#1072;&#1103;%20&#1085;&#1072;&#1091;&#1082;&#1072;/&#1041;&#1077;&#1079;&#1086;&#1087;&#1072;&#1089;&#1085;&#1099;&#1081;%20&#1082;&#1086;&#1088;&#1084;.docx" TargetMode="External"/><Relationship Id="rId225" Type="http://schemas.openxmlformats.org/officeDocument/2006/relationships/hyperlink" Target="https://www.mdpi.com/1422-0067/23/7/3761" TargetMode="External"/><Relationship Id="rId241" Type="http://schemas.openxmlformats.org/officeDocument/2006/relationships/hyperlink" Target="https://nsr.nso.ru/news/9028" TargetMode="External"/><Relationship Id="rId246" Type="http://schemas.openxmlformats.org/officeDocument/2006/relationships/hyperlink" Target="https://nsau.edu.ru/images/news/91331.jpg" TargetMode="External"/><Relationship Id="rId15" Type="http://schemas.openxmlformats.org/officeDocument/2006/relationships/hyperlink" Target="https://regnum.ru/news/3555930.html" TargetMode="External"/><Relationship Id="rId36" Type="http://schemas.openxmlformats.org/officeDocument/2006/relationships/hyperlink" Target="https://www.interfax-russia.ru/siberia/news/omskiy-agrarnyy-universitet-stanet-bazovoy-ploshchadkoy-dlya-regionalnogo-obrazovatelno-proizvodstvennogo-centra" TargetMode="External"/><Relationship Id="rId57" Type="http://schemas.openxmlformats.org/officeDocument/2006/relationships/hyperlink" Target="https://www.agroxxi.ru/gazeta-zaschita-rastenii/zrast/kakoi-put-vybrat-pri-zamene-himicheskih-sredstv-zaschity-rastenii-i-udobrenii-integracija-sintez-ili-monoorganika.html" TargetMode="External"/><Relationship Id="rId106" Type="http://schemas.openxmlformats.org/officeDocument/2006/relationships/hyperlink" Target="https://www.ogirk.ru/2022/04/21/v-irkutskoj-oblasti-vyveli-svoi-sorta-soi/" TargetMode="External"/><Relationship Id="rId127" Type="http://schemas.openxmlformats.org/officeDocument/2006/relationships/hyperlink" Target="https://barnaul.bezformata.com/listnews/pervoy-v-regione-robotizirovannoy-ferme/104483552/" TargetMode="External"/><Relationship Id="rId262" Type="http://schemas.openxmlformats.org/officeDocument/2006/relationships/header" Target="header1.xml"/><Relationship Id="rId10" Type="http://schemas.openxmlformats.org/officeDocument/2006/relationships/hyperlink" Target="https://rg.ru/2022/03/31/kabmin-utverdil-kompleks-mer-po-zashchite-vnutrennego-rynka-prodovolstviia.html" TargetMode="External"/><Relationship Id="rId31" Type="http://schemas.openxmlformats.org/officeDocument/2006/relationships/hyperlink" Target="https://fedpress.ru/news/54/economy/2983041" TargetMode="External"/><Relationship Id="rId52" Type="http://schemas.openxmlformats.org/officeDocument/2006/relationships/hyperlink" Target="https://www.agroxxi.ru/rossiiskie-agronovosti/novosibirskaja-oblast-planiruet-razvivat-organicheskoe-zemledelie.html" TargetMode="External"/><Relationship Id="rId73" Type="http://schemas.openxmlformats.org/officeDocument/2006/relationships/hyperlink" Target="hhttps://naked-science.ru/article/column/rossijskie-uchenye-nashli-sposob-vtorichnogo" TargetMode="External"/><Relationship Id="rId78" Type="http://schemas.openxmlformats.org/officeDocument/2006/relationships/hyperlink" Target="https://sfsca.ru/news/razdel-2/ocherednoy-patent-poluchen-sotrudnikami-sfntsa-ran-sposob-predposadochnoy-obrabotki-klubney-kartofel/" TargetMode="External"/><Relationship Id="rId94" Type="http://schemas.openxmlformats.org/officeDocument/2006/relationships/hyperlink" Target="https://glavagronom.ru/news/omskie-sorta-tverdoy-pshenicy-proydut-ispytaniya-na-yuzhnom-urale" TargetMode="External"/><Relationship Id="rId99" Type="http://schemas.openxmlformats.org/officeDocument/2006/relationships/hyperlink" Target="http://inthepress.ru/press/p463703.html" TargetMode="External"/><Relationship Id="rId101" Type="http://schemas.openxmlformats.org/officeDocument/2006/relationships/hyperlink" Target="https://ksc.krasn.ru/news/krasnoyarskie_uchenye_obespechivayut_importozameshchenie_posevnogo_materiala_selskokhozyaystvennykh_/" TargetMode="External"/><Relationship Id="rId122" Type="http://schemas.openxmlformats.org/officeDocument/2006/relationships/hyperlink" Target="https://svetich.info/news/sibirskii-fo/sibirskii-holding-osvoit-proizvodstvo-in.html" TargetMode="External"/><Relationship Id="rId143" Type="http://schemas.openxmlformats.org/officeDocument/2006/relationships/hyperlink" Target="https://www.agroxxi.ru/zhivotnovodstvo/veterinarija/proizvodstvo-veterinarnyh-preparatov-v-rossii-problemy-i-perspektivy.html" TargetMode="External"/><Relationship Id="rId148" Type="http://schemas.openxmlformats.org/officeDocument/2006/relationships/hyperlink" Target="https://www.agroyug.ru/news/id-34344" TargetMode="External"/><Relationship Id="rId164" Type="http://schemas.openxmlformats.org/officeDocument/2006/relationships/hyperlink" Target="http://alt-niva.ru/news/amz-planiruet-vypuskat-dvigateli-dlya-chelyabinskikh-traktorov/" TargetMode="External"/><Relationship Id="rId169" Type="http://schemas.openxmlformats.org/officeDocument/2006/relationships/hyperlink" Target="http://niatomsk.ru/more/89491/" TargetMode="External"/><Relationship Id="rId185" Type="http://schemas.openxmlformats.org/officeDocument/2006/relationships/hyperlink" Target="http://alt-niva.ru/news/voprosy-stabilizatsii-raboty-apk-obsudili-v-krae-/"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agroinvestor.ru/analytics/news/37876-vladimir-putin-rossiya-i-belorussiya-naydut-rynki-dlya-svoikh-udobreniy/" TargetMode="External"/><Relationship Id="rId210" Type="http://schemas.openxmlformats.org/officeDocument/2006/relationships/hyperlink" Target="https://nauka.tass.ru/nauka/14298415?utm_source=yxnews&amp;utm_medium=desktop" TargetMode="External"/><Relationship Id="rId215" Type="http://schemas.openxmlformats.org/officeDocument/2006/relationships/hyperlink" Target="https://katun24.ru/news/683872" TargetMode="External"/><Relationship Id="rId236" Type="http://schemas.openxmlformats.org/officeDocument/2006/relationships/hyperlink" Target="https://scientificrussia.ru/articles/sans-dla-optimistov-za-scet-cego-rossia-soversit-tehnologiceskij-ryvok-aif-material-dmitria-pisarenko" TargetMode="External"/><Relationship Id="rId257" Type="http://schemas.openxmlformats.org/officeDocument/2006/relationships/hyperlink" Target="https://www.ogirk.ru/2022/04/05/irkutskie-uchenye-pomogut-agrarijam-zamestit-import/" TargetMode="External"/><Relationship Id="rId26" Type="http://schemas.openxmlformats.org/officeDocument/2006/relationships/hyperlink" Target="https://iz.ru/1315333/natalia-bashlykova/ne-vse-v-kuchu-navoz-v-rf-khotiat-iskliuchit-iz-spiska-opasnykh-otkhodov" TargetMode="External"/><Relationship Id="rId231" Type="http://schemas.openxmlformats.org/officeDocument/2006/relationships/hyperlink" Target="https://regnum.ru/news/economy/3565906.html" TargetMode="External"/><Relationship Id="rId252" Type="http://schemas.openxmlformats.org/officeDocument/2006/relationships/hyperlink" Target="https://www.asau.ru/ru/novosti-i-sobytiya/nauchnye-meropriyatiya/6748-uchenyj-altajskogo-gau-stal-laureatom-premii-imeni-p-a-stolypina-agrarnaya-elita-rossii-2022" TargetMode="External"/><Relationship Id="rId47" Type="http://schemas.openxmlformats.org/officeDocument/2006/relationships/hyperlink" Target="https://www.youtube.com/watch?v=Rx2S6xOtkps&amp;feature=emb_imp_woyt&amp;ab_channel=AlexPudoff" TargetMode="External"/><Relationship Id="rId68" Type="http://schemas.openxmlformats.org/officeDocument/2006/relationships/hyperlink" Target="https://naked-science.ru/wp-content/uploads/2022/04/21.04_pic1-1024x626.jpg" TargetMode="External"/><Relationship Id="rId89" Type="http://schemas.openxmlformats.org/officeDocument/2006/relationships/hyperlink" Target="http://omskregion.info/news/107042-zamena_importu/" TargetMode="External"/><Relationship Id="rId112" Type="http://schemas.openxmlformats.org/officeDocument/2006/relationships/hyperlink" Target="https://tass.ru/ekonomika/14305289" TargetMode="External"/><Relationship Id="rId133" Type="http://schemas.openxmlformats.org/officeDocument/2006/relationships/hyperlink" Target="https://milknews.ru/index/damate-ehmbriotransfera.html" TargetMode="External"/><Relationship Id="rId154" Type="http://schemas.openxmlformats.org/officeDocument/2006/relationships/hyperlink" Target="https://www.agroyug.ru/news/id-34344" TargetMode="External"/><Relationship Id="rId175" Type="http://schemas.openxmlformats.org/officeDocument/2006/relationships/hyperlink" Target="https://iz.ru/1316007/afanasii-lavrinenko-evgeniia-pertceva/prodovolstvie-i-dostatok-kak-agrarii-rf-spraviatsia-s-tekushchim-krizisom" TargetMode="External"/><Relationship Id="rId196" Type="http://schemas.openxmlformats.org/officeDocument/2006/relationships/hyperlink" Target="https://bk55.ru/news/article/201820/" TargetMode="External"/><Relationship Id="rId200" Type="http://schemas.openxmlformats.org/officeDocument/2006/relationships/hyperlink" Target="https://mcx.nso.ru/news/5004" TargetMode="External"/><Relationship Id="rId16" Type="http://schemas.openxmlformats.org/officeDocument/2006/relationships/hyperlink" Target="https://tass.ru/ekonomika/14288171" TargetMode="External"/><Relationship Id="rId221" Type="http://schemas.openxmlformats.org/officeDocument/2006/relationships/hyperlink" Target="https://iz.ru/1321574/2022-04-16/rossiiane-smogut-uznat-o-svezhesti-moloka-po-indikatoru-na-upakovke" TargetMode="External"/><Relationship Id="rId242" Type="http://schemas.openxmlformats.org/officeDocument/2006/relationships/hyperlink" Target="https://sfsca.ru/news/razdel-2/strategicheskaya-sessiya-filialnoy-seti-sfntsa-ran/" TargetMode="External"/><Relationship Id="rId263" Type="http://schemas.openxmlformats.org/officeDocument/2006/relationships/footer" Target="footer1.xml"/><Relationship Id="rId37" Type="http://schemas.openxmlformats.org/officeDocument/2006/relationships/hyperlink" Target="https://www.riatomsk.ru/article/20220412/tomskij-agrarnij-kolledzh-budet-gotovitj-specialistov-dlya-sibagro/" TargetMode="External"/><Relationship Id="rId58" Type="http://schemas.openxmlformats.org/officeDocument/2006/relationships/hyperlink" Target="https://tass.ru/ekonomika/14244461" TargetMode="External"/><Relationship Id="rId79" Type="http://schemas.openxmlformats.org/officeDocument/2006/relationships/hyperlink" Target="https://svoefermerstvo.ru/agromnenie/articles/sorta-kartofelja-dlja-pererabotki-na-chipsy" TargetMode="External"/><Relationship Id="rId102" Type="http://schemas.openxmlformats.org/officeDocument/2006/relationships/hyperlink" Target="https://gnkk.ru/news/v-krasnoyarske-sozdayut-noveyshie-tekhno/" TargetMode="External"/><Relationship Id="rId123" Type="http://schemas.openxmlformats.org/officeDocument/2006/relationships/hyperlink" Target="https://altairegion22.ru/region_news/uchenye-altaiskogo-gosudarstvennogo-agrarnogo-universiteta-podtverdili-effektivnost-otechestvennogo-probiotika-dlya-selhozzhivotnyh_977938.html" TargetMode="External"/><Relationship Id="rId144" Type="http://schemas.openxmlformats.org/officeDocument/2006/relationships/hyperlink" Target="http://alt-niva.ru/news/v-rossii-dostatochno-vetpreparatov-/" TargetMode="External"/><Relationship Id="rId90" Type="http://schemas.openxmlformats.org/officeDocument/2006/relationships/hyperlink" Target="http://omskregion.info/news/107044-urojay_v_odnoy_probirke/?" TargetMode="External"/><Relationship Id="rId165" Type="http://schemas.openxmlformats.org/officeDocument/2006/relationships/hyperlink" Target="http://alt-niva.ru/news/v-letnoy-shkole-agau-startoval-chetvertyy-uchebnyy-sezon/" TargetMode="External"/><Relationship Id="rId186" Type="http://schemas.openxmlformats.org/officeDocument/2006/relationships/hyperlink" Target="https://upp.alregn.ru/info/22229/" TargetMode="External"/><Relationship Id="rId211" Type="http://schemas.openxmlformats.org/officeDocument/2006/relationships/hyperlink" Target="https://rg.ru/2022/04/06/reg-sibfo/v-rossii-projdet-eksperiment-po-obogashcheniiu-produktov-jodom.html" TargetMode="External"/><Relationship Id="rId232" Type="http://schemas.openxmlformats.org/officeDocument/2006/relationships/hyperlink" Target="http://alt-niva.ru/news/ustroystvo-protiv-zamora-ryby-ispytali-v-mamontovskom-rayone/" TargetMode="External"/><Relationship Id="rId253" Type="http://schemas.openxmlformats.org/officeDocument/2006/relationships/hyperlink" Target="http://inthepress.ru/press/p464088.html" TargetMode="External"/><Relationship Id="rId27" Type="http://schemas.openxmlformats.org/officeDocument/2006/relationships/hyperlink" Target="https://rg.ru/2022/04/19/reg-szfo/pochemu-nelzia-vybrasyvat-othody-zhivotnovodstva-na-polia.html" TargetMode="External"/><Relationship Id="rId48" Type="http://schemas.openxmlformats.org/officeDocument/2006/relationships/hyperlink" Target="file:///C:\Users\User1\Desktop\&#1052;&#1072;&#1090;&#1077;&#1088;&#1080;&#1072;&#1083;&#1099;%20&#1086;%20&#1089;&#1091;&#1076;&#1100;&#1073;&#1077;%20&#1080;%20&#1090;&#1074;&#1086;&#1088;&#1095;&#1077;&#1089;&#1090;&#1074;&#1077;%20&#1043;.%20&#1055;.%20&#1041;&#1072;&#1096;&#1072;&#1088;&#1080;&#1085;&#1072;:%20%20(1)" TargetMode="External"/><Relationship Id="rId69" Type="http://schemas.openxmlformats.org/officeDocument/2006/relationships/image" Target="media/image2.jpeg"/><Relationship Id="rId113" Type="http://schemas.openxmlformats.org/officeDocument/2006/relationships/hyperlink" Target="https://rg.ru/2022/04/21/reg-dfo/hvatit-li-semennogo-materiala-na-posevnuiu-kampaniiu-v-dfo.html" TargetMode="External"/><Relationship Id="rId134" Type="http://schemas.openxmlformats.org/officeDocument/2006/relationships/hyperlink" Target="https://minobrnauki.gov.ru/press-center/news/?ELEMENT_ID=49644" TargetMode="External"/><Relationship Id="rId80" Type="http://schemas.openxmlformats.org/officeDocument/2006/relationships/hyperlink" Target="https://sfsca.ru/news/razdel-2/sotrudnitsy-sfntsa-ran-poluchayut-novye-znaniya-v-sankt-peterburge/" TargetMode="External"/><Relationship Id="rId155" Type="http://schemas.openxmlformats.org/officeDocument/2006/relationships/hyperlink" Target="https://biysk.bezformata.com/listnews/razrabotali-unikalnuyu-ranozazhivlyayushuyu/104216585/" TargetMode="External"/><Relationship Id="rId176" Type="http://schemas.openxmlformats.org/officeDocument/2006/relationships/hyperlink" Target="https://iz.ru/1315375/dmitrii-alekseev/umaslit-rynok-pochemu-zapretili-eksport-semian-podsolnechnika-i-rapsa" TargetMode="External"/><Relationship Id="rId197" Type="http://schemas.openxmlformats.org/officeDocument/2006/relationships/hyperlink" Target="http://anc55.ru/ru/news/otgruzka-semjan-v-uslovijah-mezhdunarodnyh-sankcij-obespechena/" TargetMode="External"/><Relationship Id="rId201" Type="http://schemas.openxmlformats.org/officeDocument/2006/relationships/hyperlink" Target="https://rg.ru/2022/04/21/reg-sibfo/chto-nuzhno-dlia-razvitiia-apk-v-sibiri.html" TargetMode="External"/><Relationship Id="rId222" Type="http://schemas.openxmlformats.org/officeDocument/2006/relationships/hyperlink" Target="https://poisknews.ru/themes/biologiya/upredit-vreditelya-uchenye-stavyat-zaslon-opasnym-dlya-lesa-nasekomym/" TargetMode="External"/><Relationship Id="rId243" Type="http://schemas.openxmlformats.org/officeDocument/2006/relationships/hyperlink" Target="https://sfsca.ru/news/razdel-2/uchastie-sotrudnikov-sfntsa-ran-v-ochnom-etape-programmy-bolshie-vyzovy/" TargetMode="External"/><Relationship Id="rId264" Type="http://schemas.openxmlformats.org/officeDocument/2006/relationships/fontTable" Target="fontTable.xml"/><Relationship Id="rId17" Type="http://schemas.openxmlformats.org/officeDocument/2006/relationships/hyperlink" Target="https://rg.ru/2022/04/05/putin-o-postavkah-udobrenij-eto-segodnia-deficit-deficit-budut-brat.html" TargetMode="External"/><Relationship Id="rId38" Type="http://schemas.openxmlformats.org/officeDocument/2006/relationships/hyperlink" Target="https://tass.ru/ekonomika/14437189" TargetMode="External"/><Relationship Id="rId59" Type="http://schemas.openxmlformats.org/officeDocument/2006/relationships/hyperlink" Target="http://alt-niva.ru/news/primorskie-uchenye-nashli-zamenu-dorogim-udobreniyam-i-podkormkam/" TargetMode="External"/><Relationship Id="rId103" Type="http://schemas.openxmlformats.org/officeDocument/2006/relationships/hyperlink" Target="https://www.agroxxi.ru/zhurnal-agroxxi/novosti-nauki/v-tgu-razrabotali-bezvirusnyi-kartofel-adaptirovannyi-k-uslovijam-riskovannogo-zemledelija-sibiri.html?utm_source=yxnews&amp;utm_medium=desktop" TargetMode="External"/><Relationship Id="rId124" Type="http://schemas.openxmlformats.org/officeDocument/2006/relationships/hyperlink" Target="https://nauka.tass.ru/nauka/14319747" TargetMode="External"/><Relationship Id="rId70" Type="http://schemas.openxmlformats.org/officeDocument/2006/relationships/hyperlink" Target="https://naked-science.ru/article/column/rossijskie-uchenye-predpolozhili-kak-belok" TargetMode="External"/><Relationship Id="rId91" Type="http://schemas.openxmlformats.org/officeDocument/2006/relationships/hyperlink" Target="https://tass.ru/ekonomika/14285727?utm_source=yandex.ru&amp;utm_medium=organic&amp;utm_campaign=yandex.ru&amp;utm_referrer=yandex.ru" TargetMode="External"/><Relationship Id="rId145" Type="http://schemas.openxmlformats.org/officeDocument/2006/relationships/hyperlink" Target="https://sfsca.ru/news/razdel-2/sfntsa-ran-polucheny-patenty-rf-na-izobretenie/" TargetMode="External"/><Relationship Id="rId166" Type="http://schemas.openxmlformats.org/officeDocument/2006/relationships/hyperlink" Target="https://barnaul.bezformata.com/listnews/dlya-polzovateley-selhoztehniki-krone/104210298/?" TargetMode="External"/><Relationship Id="rId187" Type="http://schemas.openxmlformats.org/officeDocument/2006/relationships/hyperlink" Target="https://www.altagro22.ru/news/antikrizisnye-mery/v-altayskom-krae-zapasov-krupyanykh-kultur-dostatochno-do-nastupleniya-novogo-uborochnogo-sezona/" TargetMode="External"/><Relationship Id="rId1" Type="http://schemas.openxmlformats.org/officeDocument/2006/relationships/customXml" Target="../customXml/item1.xml"/><Relationship Id="rId212" Type="http://schemas.openxmlformats.org/officeDocument/2006/relationships/hyperlink" Target="https://svoefermerstvo.ru/agromnenie/articles/tehnologija-pererabotki-zerna-na-sahara-dlja-krs" TargetMode="External"/><Relationship Id="rId233" Type="http://schemas.openxmlformats.org/officeDocument/2006/relationships/hyperlink" Target="https://www.agroxxi.ru/stati/v-uslovijah-poteplenija-klimata-perspektivnym-stanovitsja-razvitie-lososevodstva-na-severnyh-kurilah.html" TargetMode="External"/><Relationship Id="rId254" Type="http://schemas.openxmlformats.org/officeDocument/2006/relationships/hyperlink" Target="http://www.sf-kras.ru/wp-content/uploads/2022/04/PROM-2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7D674-2206-4990-86F5-36352CB0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172</Pages>
  <Words>120855</Words>
  <Characters>688877</Characters>
  <Application>Microsoft Office Word</Application>
  <DocSecurity>0</DocSecurity>
  <Lines>5740</Lines>
  <Paragraphs>1616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9</cp:revision>
  <dcterms:created xsi:type="dcterms:W3CDTF">2022-05-04T08:20:00Z</dcterms:created>
  <dcterms:modified xsi:type="dcterms:W3CDTF">2022-05-04T09:39:00Z</dcterms:modified>
</cp:coreProperties>
</file>